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317F" w14:textId="063F3B09" w:rsidR="006C6426" w:rsidRDefault="006C6426" w:rsidP="006C6426">
      <w:pPr>
        <w:pStyle w:val="a9"/>
        <w:rPr>
          <w:rFonts w:eastAsia="宋体" w:cs="Arial"/>
          <w:bCs/>
          <w:sz w:val="22"/>
          <w:lang w:eastAsia="zh-CN"/>
        </w:rPr>
      </w:pPr>
      <w:r>
        <w:rPr>
          <w:rFonts w:cs="Arial"/>
          <w:bCs/>
          <w:sz w:val="22"/>
        </w:rPr>
        <w:t xml:space="preserve">3GPP TSG RAN WG1 </w:t>
      </w:r>
      <w:r>
        <w:rPr>
          <w:rFonts w:eastAsia="宋体" w:cs="Arial"/>
          <w:bCs/>
          <w:sz w:val="22"/>
          <w:lang w:eastAsia="zh-CN"/>
        </w:rPr>
        <w:t>#11</w:t>
      </w:r>
      <w:r w:rsidR="00A05B86">
        <w:rPr>
          <w:rFonts w:eastAsia="宋体" w:cs="Arial"/>
          <w:bCs/>
          <w:sz w:val="22"/>
          <w:lang w:eastAsia="zh-CN"/>
        </w:rPr>
        <w:t>2</w:t>
      </w:r>
      <w:r w:rsidR="00C47647">
        <w:rPr>
          <w:rFonts w:eastAsia="宋体" w:cs="Arial" w:hint="eastAsia"/>
          <w:bCs/>
          <w:sz w:val="22"/>
          <w:lang w:eastAsia="zh-CN"/>
        </w:rPr>
        <w:t>bis</w:t>
      </w:r>
      <w:r w:rsidR="00C47647">
        <w:rPr>
          <w:rFonts w:eastAsia="宋体" w:cs="Arial"/>
          <w:bCs/>
          <w:sz w:val="22"/>
          <w:lang w:eastAsia="zh-CN"/>
        </w:rPr>
        <w:t>-e</w:t>
      </w:r>
      <w:r>
        <w:rPr>
          <w:rFonts w:cs="Arial"/>
          <w:bCs/>
          <w:sz w:val="22"/>
        </w:rPr>
        <w:tab/>
      </w:r>
      <w:r>
        <w:rPr>
          <w:rFonts w:cs="Arial"/>
          <w:bCs/>
          <w:sz w:val="22"/>
        </w:rPr>
        <w:tab/>
      </w:r>
      <w:r w:rsidR="003F69FE" w:rsidRPr="003F69FE">
        <w:rPr>
          <w:rFonts w:cs="Arial"/>
          <w:bCs/>
          <w:sz w:val="22"/>
        </w:rPr>
        <w:t>R1-2302518</w:t>
      </w:r>
    </w:p>
    <w:p w14:paraId="19AAC97F" w14:textId="7B5777DA" w:rsidR="00A53EFD" w:rsidRDefault="00836463" w:rsidP="00A53EFD">
      <w:pPr>
        <w:pStyle w:val="a9"/>
        <w:rPr>
          <w:rFonts w:cs="Arial"/>
          <w:bCs/>
          <w:sz w:val="22"/>
        </w:rPr>
      </w:pPr>
      <w:r w:rsidRPr="00836463">
        <w:rPr>
          <w:rFonts w:cs="Arial"/>
          <w:bCs/>
          <w:sz w:val="22"/>
        </w:rPr>
        <w:t>e-Meeting, April 17th – April 26th, 2023</w:t>
      </w:r>
    </w:p>
    <w:p w14:paraId="0E71A8AC" w14:textId="77777777" w:rsidR="00427948" w:rsidRPr="00D975CE" w:rsidRDefault="00427948" w:rsidP="00A53EFD">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2D622BE3"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0" w:name="Title"/>
      <w:bookmarkEnd w:id="0"/>
      <w:r w:rsidRPr="00A83E5A">
        <w:rPr>
          <w:rFonts w:cs="Arial"/>
          <w:sz w:val="22"/>
          <w:szCs w:val="22"/>
        </w:rPr>
        <w:tab/>
      </w:r>
      <w:r w:rsidR="005A6AEF" w:rsidRPr="005A6AEF">
        <w:rPr>
          <w:rFonts w:cs="Arial"/>
          <w:sz w:val="22"/>
          <w:szCs w:val="22"/>
        </w:rPr>
        <w:t>Discussion on Rel-18 Multi-carrier enhancements, eDSS, NCR and BWP without restriction</w:t>
      </w:r>
    </w:p>
    <w:p w14:paraId="43734CCA" w14:textId="2D299927"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1" w:name="Source"/>
      <w:bookmarkEnd w:id="1"/>
      <w:r w:rsidRPr="00A83E5A">
        <w:rPr>
          <w:rFonts w:cs="Arial"/>
          <w:sz w:val="22"/>
          <w:szCs w:val="22"/>
        </w:rPr>
        <w:tab/>
      </w:r>
      <w:r w:rsidR="00B708ED">
        <w:rPr>
          <w:rFonts w:eastAsia="宋体" w:cs="Arial"/>
          <w:sz w:val="22"/>
          <w:szCs w:val="22"/>
          <w:lang w:eastAsia="zh-CN"/>
        </w:rPr>
        <w:t>9.1</w:t>
      </w:r>
      <w:r w:rsidR="00214855">
        <w:rPr>
          <w:rFonts w:eastAsia="宋体" w:cs="Arial"/>
          <w:sz w:val="22"/>
          <w:szCs w:val="22"/>
          <w:lang w:eastAsia="zh-CN"/>
        </w:rPr>
        <w:t>8</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2" w:name="DocumentFor"/>
      <w:bookmarkEnd w:id="2"/>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sidRPr="00A83E5A">
        <w:rPr>
          <w:rFonts w:cs="Times New Roman"/>
          <w:b w:val="0"/>
          <w:bCs w:val="0"/>
          <w:kern w:val="0"/>
          <w:sz w:val="36"/>
          <w:szCs w:val="20"/>
          <w:lang w:val="en-GB" w:eastAsia="en-GB"/>
        </w:rPr>
        <w:t>Introduction</w:t>
      </w:r>
    </w:p>
    <w:p w14:paraId="3D17F854" w14:textId="0E352837" w:rsidR="00CD0560" w:rsidRDefault="00CD0560" w:rsidP="001E0AC5">
      <w:pPr>
        <w:pStyle w:val="a1"/>
        <w:spacing w:before="120"/>
        <w:rPr>
          <w:rFonts w:eastAsia="宋体"/>
          <w:bCs/>
          <w:szCs w:val="20"/>
          <w:lang w:eastAsia="zh-CN"/>
        </w:rPr>
      </w:pPr>
      <w:bookmarkStart w:id="5" w:name="_Ref16006416"/>
      <w:r>
        <w:rPr>
          <w:rFonts w:eastAsia="宋体"/>
          <w:bCs/>
          <w:szCs w:val="20"/>
          <w:lang w:eastAsia="zh-CN"/>
        </w:rPr>
        <w:t xml:space="preserve">In </w:t>
      </w:r>
      <w:r>
        <w:rPr>
          <w:rFonts w:eastAsia="宋体" w:hint="eastAsia"/>
          <w:bCs/>
          <w:szCs w:val="20"/>
          <w:lang w:eastAsia="zh-CN"/>
        </w:rPr>
        <w:t>this</w:t>
      </w:r>
      <w:r>
        <w:rPr>
          <w:rFonts w:eastAsia="宋体"/>
          <w:bCs/>
          <w:szCs w:val="20"/>
          <w:lang w:eastAsia="zh-CN"/>
        </w:rPr>
        <w:t xml:space="preserve"> </w:t>
      </w:r>
      <w:r>
        <w:rPr>
          <w:rFonts w:eastAsia="宋体" w:hint="eastAsia"/>
          <w:bCs/>
          <w:szCs w:val="20"/>
          <w:lang w:eastAsia="zh-CN"/>
        </w:rPr>
        <w:t>contribution</w:t>
      </w:r>
      <w:r>
        <w:rPr>
          <w:rFonts w:eastAsia="宋体"/>
          <w:bCs/>
          <w:szCs w:val="20"/>
          <w:lang w:eastAsia="zh-CN"/>
        </w:rPr>
        <w:t xml:space="preserve">, we discussed </w:t>
      </w:r>
      <w:r w:rsidR="00AF62D9">
        <w:rPr>
          <w:rFonts w:eastAsia="宋体"/>
          <w:bCs/>
          <w:szCs w:val="20"/>
          <w:lang w:eastAsia="zh-CN"/>
        </w:rPr>
        <w:t xml:space="preserve">some </w:t>
      </w:r>
      <w:r>
        <w:rPr>
          <w:rFonts w:eastAsia="宋体"/>
          <w:bCs/>
          <w:szCs w:val="20"/>
          <w:lang w:eastAsia="zh-CN"/>
        </w:rPr>
        <w:t>remaining issues on the following a</w:t>
      </w:r>
      <w:r w:rsidR="00200659">
        <w:rPr>
          <w:rFonts w:eastAsia="宋体"/>
          <w:bCs/>
          <w:szCs w:val="20"/>
          <w:lang w:eastAsia="zh-CN"/>
        </w:rPr>
        <w:t>sp</w:t>
      </w:r>
      <w:r>
        <w:rPr>
          <w:rFonts w:eastAsia="宋体"/>
          <w:bCs/>
          <w:szCs w:val="20"/>
          <w:lang w:eastAsia="zh-CN"/>
        </w:rPr>
        <w:t>ects:</w:t>
      </w:r>
    </w:p>
    <w:p w14:paraId="092D432E" w14:textId="77777777" w:rsidR="00CD0560" w:rsidRPr="00553300" w:rsidRDefault="00CD0560">
      <w:pPr>
        <w:pStyle w:val="a1"/>
        <w:numPr>
          <w:ilvl w:val="0"/>
          <w:numId w:val="46"/>
        </w:numPr>
        <w:spacing w:before="120"/>
        <w:rPr>
          <w:rFonts w:cs="Arial"/>
          <w:sz w:val="21"/>
          <w:szCs w:val="21"/>
        </w:rPr>
      </w:pPr>
      <w:r w:rsidRPr="00553300">
        <w:rPr>
          <w:rFonts w:cs="Arial"/>
          <w:sz w:val="21"/>
          <w:szCs w:val="21"/>
        </w:rPr>
        <w:t>Rel-18 Multi-carrier enhancements</w:t>
      </w:r>
    </w:p>
    <w:p w14:paraId="5026564E" w14:textId="77777777" w:rsidR="00CD0560" w:rsidRPr="00553300" w:rsidRDefault="00CD0560">
      <w:pPr>
        <w:pStyle w:val="a1"/>
        <w:numPr>
          <w:ilvl w:val="0"/>
          <w:numId w:val="46"/>
        </w:numPr>
        <w:spacing w:before="120"/>
        <w:rPr>
          <w:rFonts w:cs="Arial"/>
          <w:sz w:val="21"/>
          <w:szCs w:val="21"/>
        </w:rPr>
      </w:pPr>
      <w:r w:rsidRPr="00553300">
        <w:rPr>
          <w:rFonts w:cs="Arial"/>
          <w:sz w:val="21"/>
          <w:szCs w:val="21"/>
        </w:rPr>
        <w:t>eDSS</w:t>
      </w:r>
    </w:p>
    <w:p w14:paraId="420503D5" w14:textId="77777777" w:rsidR="00CD0560" w:rsidRPr="00553300" w:rsidRDefault="00CD0560">
      <w:pPr>
        <w:pStyle w:val="a1"/>
        <w:numPr>
          <w:ilvl w:val="0"/>
          <w:numId w:val="46"/>
        </w:numPr>
        <w:spacing w:before="120"/>
        <w:rPr>
          <w:rFonts w:cs="Arial"/>
          <w:sz w:val="21"/>
          <w:szCs w:val="21"/>
        </w:rPr>
      </w:pPr>
      <w:r w:rsidRPr="00553300">
        <w:rPr>
          <w:rFonts w:cs="Arial"/>
          <w:sz w:val="21"/>
          <w:szCs w:val="21"/>
        </w:rPr>
        <w:t>NCR</w:t>
      </w:r>
    </w:p>
    <w:p w14:paraId="6345D58C" w14:textId="7CCC3B1F" w:rsidR="00CD0560" w:rsidRPr="00553300" w:rsidRDefault="00CD0560">
      <w:pPr>
        <w:pStyle w:val="a1"/>
        <w:numPr>
          <w:ilvl w:val="0"/>
          <w:numId w:val="46"/>
        </w:numPr>
        <w:spacing w:before="120"/>
        <w:rPr>
          <w:rFonts w:eastAsia="宋体"/>
          <w:bCs/>
          <w:sz w:val="18"/>
          <w:szCs w:val="18"/>
          <w:lang w:eastAsia="zh-CN"/>
        </w:rPr>
      </w:pPr>
      <w:r w:rsidRPr="00553300">
        <w:rPr>
          <w:rFonts w:cs="Arial"/>
          <w:sz w:val="21"/>
          <w:szCs w:val="21"/>
        </w:rPr>
        <w:t>BWP without restriction</w:t>
      </w:r>
    </w:p>
    <w:p w14:paraId="1549D206" w14:textId="5B2A9C3E" w:rsidR="007447D2" w:rsidRDefault="007447D2" w:rsidP="007447D2">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 xml:space="preserve">Discussion on </w:t>
      </w:r>
      <w:r w:rsidRPr="007447D2">
        <w:rPr>
          <w:rFonts w:cs="Times New Roman"/>
          <w:b w:val="0"/>
          <w:sz w:val="32"/>
          <w:szCs w:val="20"/>
          <w:lang w:val="en-GB"/>
        </w:rPr>
        <w:t>Multi-carrier enhancements</w:t>
      </w:r>
    </w:p>
    <w:p w14:paraId="0587114E" w14:textId="77777777" w:rsidR="00CF7F4A" w:rsidRPr="00CF7F4A" w:rsidRDefault="00CF7F4A" w:rsidP="00CF7F4A">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4EEEB1C3" w14:textId="77777777" w:rsidR="00CF7F4A" w:rsidRPr="00CF7F4A" w:rsidRDefault="00CF7F4A" w:rsidP="00CF7F4A">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767297FA" w14:textId="7173AB04" w:rsidR="00CF7F4A" w:rsidRDefault="00CF7F4A" w:rsidP="00CF7F4A">
      <w:pPr>
        <w:pStyle w:val="20"/>
        <w:rPr>
          <w:lang w:val="en-GB"/>
        </w:rPr>
      </w:pPr>
      <w:r>
        <w:rPr>
          <w:lang w:val="en-GB"/>
        </w:rPr>
        <w:t>Multi-cell scheduling</w:t>
      </w:r>
    </w:p>
    <w:p w14:paraId="19A932BA" w14:textId="77777777" w:rsidR="004B2AD1" w:rsidRPr="00252ACF" w:rsidRDefault="004B2AD1" w:rsidP="004B2AD1">
      <w:pPr>
        <w:pStyle w:val="30"/>
        <w:ind w:left="1021" w:hanging="737"/>
        <w:rPr>
          <w:sz w:val="20"/>
          <w:szCs w:val="20"/>
          <w:lang w:val="en-GB"/>
        </w:rPr>
      </w:pPr>
      <w:r w:rsidRPr="00252ACF">
        <w:rPr>
          <w:sz w:val="20"/>
          <w:szCs w:val="20"/>
          <w:lang w:val="en-GB"/>
        </w:rPr>
        <w:t>Type1A field</w:t>
      </w:r>
    </w:p>
    <w:tbl>
      <w:tblPr>
        <w:tblStyle w:val="aff1"/>
        <w:tblW w:w="0" w:type="auto"/>
        <w:tblLook w:val="04A0" w:firstRow="1" w:lastRow="0" w:firstColumn="1" w:lastColumn="0" w:noHBand="0" w:noVBand="1"/>
      </w:tblPr>
      <w:tblGrid>
        <w:gridCol w:w="9060"/>
      </w:tblGrid>
      <w:tr w:rsidR="004B2AD1" w14:paraId="52623A2A" w14:textId="77777777" w:rsidTr="00034ACD">
        <w:tc>
          <w:tcPr>
            <w:tcW w:w="9060" w:type="dxa"/>
          </w:tcPr>
          <w:p w14:paraId="0B0BC704" w14:textId="77777777" w:rsidR="004B2AD1" w:rsidRPr="002839C8" w:rsidRDefault="004B2AD1" w:rsidP="00034ACD">
            <w:pPr>
              <w:rPr>
                <w:rFonts w:cs="Times"/>
                <w:b/>
                <w:bCs/>
                <w:szCs w:val="20"/>
                <w:highlight w:val="green"/>
                <w:lang w:eastAsia="x-none"/>
              </w:rPr>
            </w:pPr>
            <w:r w:rsidRPr="002839C8">
              <w:rPr>
                <w:rFonts w:cs="Times"/>
                <w:b/>
                <w:bCs/>
                <w:szCs w:val="20"/>
                <w:highlight w:val="green"/>
                <w:lang w:eastAsia="x-none"/>
              </w:rPr>
              <w:t>Agreement</w:t>
            </w:r>
          </w:p>
          <w:p w14:paraId="5DDE95D4" w14:textId="77777777" w:rsidR="004B2AD1" w:rsidRPr="004F2974" w:rsidRDefault="004B2AD1" w:rsidP="004B2AD1">
            <w:pPr>
              <w:numPr>
                <w:ilvl w:val="0"/>
                <w:numId w:val="29"/>
              </w:numPr>
              <w:overflowPunct w:val="0"/>
              <w:autoSpaceDE w:val="0"/>
              <w:autoSpaceDN w:val="0"/>
              <w:snapToGrid w:val="0"/>
              <w:spacing w:line="259" w:lineRule="auto"/>
              <w:jc w:val="both"/>
              <w:rPr>
                <w:rFonts w:ascii="Calibri" w:eastAsia="MS PGothic" w:hAnsi="Calibri"/>
                <w:sz w:val="22"/>
              </w:rPr>
            </w:pPr>
            <w:r w:rsidRPr="004F2974">
              <w:rPr>
                <w:rFonts w:eastAsia="宋体"/>
                <w:szCs w:val="16"/>
              </w:rPr>
              <w:t>Priority indicator in</w:t>
            </w:r>
            <w:r w:rsidRPr="004F2974">
              <w:rPr>
                <w:szCs w:val="20"/>
              </w:rPr>
              <w:t xml:space="preserve"> DCI format 0_X belongs to Type-1A field.</w:t>
            </w:r>
          </w:p>
          <w:p w14:paraId="3F26DAC1" w14:textId="77777777" w:rsidR="004B2AD1" w:rsidRPr="004F2974" w:rsidRDefault="004B2AD1" w:rsidP="004B2AD1">
            <w:pPr>
              <w:numPr>
                <w:ilvl w:val="1"/>
                <w:numId w:val="29"/>
              </w:numPr>
              <w:overflowPunct w:val="0"/>
              <w:autoSpaceDE w:val="0"/>
              <w:autoSpaceDN w:val="0"/>
              <w:snapToGrid w:val="0"/>
              <w:spacing w:line="259" w:lineRule="auto"/>
              <w:jc w:val="both"/>
              <w:rPr>
                <w:rFonts w:eastAsia="宋体"/>
                <w:szCs w:val="16"/>
              </w:rPr>
            </w:pPr>
            <w:r w:rsidRPr="004F2974">
              <w:rPr>
                <w:rFonts w:eastAsia="宋体"/>
                <w:szCs w:val="16"/>
              </w:rPr>
              <w:t>The indicated priority is applied to all the co-scheduled PUSCH(s)</w:t>
            </w:r>
          </w:p>
          <w:p w14:paraId="50A2F7CD" w14:textId="77777777" w:rsidR="004B2AD1" w:rsidRPr="004F2974" w:rsidRDefault="004B2AD1" w:rsidP="004B2AD1">
            <w:pPr>
              <w:numPr>
                <w:ilvl w:val="0"/>
                <w:numId w:val="29"/>
              </w:numPr>
              <w:overflowPunct w:val="0"/>
              <w:autoSpaceDE w:val="0"/>
              <w:autoSpaceDN w:val="0"/>
              <w:snapToGrid w:val="0"/>
              <w:spacing w:line="259" w:lineRule="auto"/>
              <w:jc w:val="both"/>
              <w:rPr>
                <w:rFonts w:ascii="Calibri" w:eastAsia="MS PGothic" w:hAnsi="Calibri"/>
                <w:sz w:val="22"/>
              </w:rPr>
            </w:pPr>
            <w:r w:rsidRPr="004F2974">
              <w:rPr>
                <w:rFonts w:eastAsia="宋体"/>
                <w:szCs w:val="16"/>
              </w:rPr>
              <w:t>Priority indicator in</w:t>
            </w:r>
            <w:r w:rsidRPr="004F2974">
              <w:rPr>
                <w:szCs w:val="20"/>
              </w:rPr>
              <w:t xml:space="preserve"> DCI format 1_X belongs to Type-1A field.</w:t>
            </w:r>
          </w:p>
          <w:p w14:paraId="17095D93" w14:textId="77777777" w:rsidR="004B2AD1" w:rsidRPr="004F2974" w:rsidRDefault="004B2AD1" w:rsidP="004B2AD1">
            <w:pPr>
              <w:numPr>
                <w:ilvl w:val="1"/>
                <w:numId w:val="29"/>
              </w:numPr>
              <w:overflowPunct w:val="0"/>
              <w:autoSpaceDE w:val="0"/>
              <w:autoSpaceDN w:val="0"/>
              <w:snapToGrid w:val="0"/>
              <w:spacing w:line="259" w:lineRule="auto"/>
              <w:jc w:val="both"/>
              <w:rPr>
                <w:rFonts w:eastAsia="宋体"/>
                <w:szCs w:val="16"/>
              </w:rPr>
            </w:pPr>
            <w:r w:rsidRPr="004F2974">
              <w:rPr>
                <w:rFonts w:eastAsia="宋体"/>
                <w:szCs w:val="16"/>
              </w:rPr>
              <w:t>The indicated priority indicator is applied to the PUCCH.</w:t>
            </w:r>
          </w:p>
          <w:p w14:paraId="5D578BAB" w14:textId="77777777" w:rsidR="004B2AD1" w:rsidRPr="004F2974" w:rsidRDefault="004B2AD1" w:rsidP="004B2AD1">
            <w:pPr>
              <w:numPr>
                <w:ilvl w:val="0"/>
                <w:numId w:val="29"/>
              </w:numPr>
              <w:overflowPunct w:val="0"/>
              <w:autoSpaceDE w:val="0"/>
              <w:autoSpaceDN w:val="0"/>
              <w:snapToGrid w:val="0"/>
              <w:spacing w:line="259" w:lineRule="auto"/>
              <w:jc w:val="both"/>
              <w:rPr>
                <w:rFonts w:eastAsia="宋体"/>
                <w:szCs w:val="16"/>
              </w:rPr>
            </w:pPr>
            <w:r w:rsidRPr="004F2974">
              <w:rPr>
                <w:rFonts w:eastAsia="宋体"/>
                <w:szCs w:val="16"/>
              </w:rPr>
              <w:t>RRC parameters is introduced to configure the presence of priority indicator in DCI format 0_X/1_X</w:t>
            </w:r>
          </w:p>
          <w:p w14:paraId="029612F7" w14:textId="77777777" w:rsidR="004B2AD1" w:rsidRPr="00307B57" w:rsidRDefault="004B2AD1" w:rsidP="004B2AD1">
            <w:pPr>
              <w:numPr>
                <w:ilvl w:val="1"/>
                <w:numId w:val="29"/>
              </w:numPr>
              <w:overflowPunct w:val="0"/>
              <w:autoSpaceDE w:val="0"/>
              <w:autoSpaceDN w:val="0"/>
              <w:snapToGrid w:val="0"/>
              <w:spacing w:line="259" w:lineRule="auto"/>
              <w:jc w:val="both"/>
              <w:rPr>
                <w:rFonts w:eastAsia="宋体"/>
                <w:szCs w:val="16"/>
              </w:rPr>
            </w:pPr>
            <w:r w:rsidRPr="004F2974">
              <w:rPr>
                <w:rFonts w:eastAsia="宋体"/>
                <w:szCs w:val="16"/>
              </w:rPr>
              <w:t xml:space="preserve">This parameter is per set of cells </w:t>
            </w:r>
          </w:p>
        </w:tc>
      </w:tr>
    </w:tbl>
    <w:p w14:paraId="1D5E2C16" w14:textId="77777777" w:rsidR="004B2AD1" w:rsidRDefault="004B2AD1" w:rsidP="005A2677">
      <w:pPr>
        <w:pStyle w:val="PL"/>
        <w:spacing w:before="120" w:after="120"/>
        <w:rPr>
          <w:color w:val="808080"/>
          <w:lang w:eastAsia="en-GB"/>
        </w:rPr>
      </w:pPr>
      <w:r>
        <w:t xml:space="preserve">    priorityIndicatorDCI-1-1-r16             </w:t>
      </w:r>
      <w:r>
        <w:rPr>
          <w:color w:val="993366"/>
        </w:rPr>
        <w:t>ENUMERATED</w:t>
      </w:r>
      <w:r>
        <w:t xml:space="preserve"> {enabled}                                               </w:t>
      </w:r>
      <w:r>
        <w:rPr>
          <w:color w:val="993366"/>
        </w:rPr>
        <w:t>OPTIONAL</w:t>
      </w:r>
      <w:r>
        <w:t xml:space="preserve">,   </w:t>
      </w:r>
      <w:r>
        <w:rPr>
          <w:color w:val="808080"/>
        </w:rPr>
        <w:t>-- Need S</w:t>
      </w:r>
    </w:p>
    <w:p w14:paraId="40CE15C5" w14:textId="44F81522" w:rsidR="004B2AD1" w:rsidRPr="005456AB" w:rsidRDefault="004B2AD1" w:rsidP="005A2677">
      <w:pPr>
        <w:pStyle w:val="a1"/>
        <w:spacing w:before="120"/>
      </w:pPr>
      <w:r w:rsidRPr="005456AB">
        <w:t>A</w:t>
      </w:r>
      <w:r w:rsidR="00DD547E">
        <w:t xml:space="preserve"> remaining</w:t>
      </w:r>
      <w:r w:rsidRPr="005456AB">
        <w:t xml:space="preserve"> </w:t>
      </w:r>
      <w:r>
        <w:t xml:space="preserve">issue for </w:t>
      </w:r>
      <w:r w:rsidR="00411866">
        <w:t xml:space="preserve">the </w:t>
      </w:r>
      <w:r w:rsidRPr="005456AB">
        <w:t>priority indicator</w:t>
      </w:r>
      <w:r>
        <w:t xml:space="preserve"> in mc-DCI</w:t>
      </w:r>
      <w:r w:rsidR="00F96EEA">
        <w:rPr>
          <w:rFonts w:eastAsiaTheme="minorEastAsia"/>
          <w:lang w:eastAsia="zh-CN"/>
        </w:rPr>
        <w:t xml:space="preserve"> format</w:t>
      </w:r>
      <w:r>
        <w:t xml:space="preserve"> is the interpretation of this field.</w:t>
      </w:r>
      <w:r w:rsidRPr="005456AB">
        <w:t xml:space="preserve"> </w:t>
      </w:r>
      <w:r>
        <w:t>I</w:t>
      </w:r>
      <w:r w:rsidRPr="005456AB">
        <w:t xml:space="preserve">n R16, the </w:t>
      </w:r>
      <w:r>
        <w:t xml:space="preserve">presence of a </w:t>
      </w:r>
      <w:r w:rsidRPr="005456AB">
        <w:t>priority indicat</w:t>
      </w:r>
      <w:r>
        <w:t>or</w:t>
      </w:r>
      <w:r w:rsidRPr="005456AB">
        <w:t xml:space="preserve"> </w:t>
      </w:r>
      <w:r>
        <w:t xml:space="preserve">in a UL-DCI or </w:t>
      </w:r>
      <w:r w:rsidR="00A24AED">
        <w:t xml:space="preserve">a </w:t>
      </w:r>
      <w:r>
        <w:t xml:space="preserve">DL-DCI </w:t>
      </w:r>
      <w:r w:rsidRPr="005456AB">
        <w:t xml:space="preserve">is </w:t>
      </w:r>
      <w:r>
        <w:t xml:space="preserve">per </w:t>
      </w:r>
      <w:r w:rsidRPr="005456AB">
        <w:t>BWP</w:t>
      </w:r>
      <w:r>
        <w:t xml:space="preserve"> configured</w:t>
      </w:r>
      <w:r w:rsidR="0062649B">
        <w:t>. Th</w:t>
      </w:r>
      <w:r w:rsidR="002A2DD2">
        <w:t>erefore</w:t>
      </w:r>
      <w:r w:rsidR="0062649B">
        <w:t xml:space="preserve">, it could be the case that </w:t>
      </w:r>
      <w:r w:rsidRPr="005456AB">
        <w:t>the active BWP</w:t>
      </w:r>
      <w:r>
        <w:t xml:space="preserve">s of </w:t>
      </w:r>
      <w:r w:rsidRPr="005456AB">
        <w:t>some cells</w:t>
      </w:r>
      <w:r w:rsidR="0062649B">
        <w:t xml:space="preserve"> in </w:t>
      </w:r>
      <w:r w:rsidR="0062649B" w:rsidRPr="005456AB">
        <w:t>a cell combination</w:t>
      </w:r>
      <w:r w:rsidRPr="005456AB">
        <w:t xml:space="preserve"> </w:t>
      </w:r>
      <w:r w:rsidR="00510DFD">
        <w:t xml:space="preserve">do not </w:t>
      </w:r>
      <w:r w:rsidR="002A2DD2">
        <w:t>have</w:t>
      </w:r>
      <w:r>
        <w:t xml:space="preserve"> </w:t>
      </w:r>
      <w:r w:rsidR="00510DFD">
        <w:t xml:space="preserve">a </w:t>
      </w:r>
      <w:r w:rsidRPr="005456AB">
        <w:t>priority indicat</w:t>
      </w:r>
      <w:r>
        <w:t xml:space="preserve">or, </w:t>
      </w:r>
      <w:r w:rsidR="0062649B">
        <w:t>w</w:t>
      </w:r>
      <w:r w:rsidRPr="005456AB">
        <w:t xml:space="preserve">hile some </w:t>
      </w:r>
      <w:r w:rsidR="0062649B">
        <w:t xml:space="preserve">other </w:t>
      </w:r>
      <w:r w:rsidRPr="005456AB">
        <w:t xml:space="preserve">cells </w:t>
      </w:r>
      <w:r>
        <w:t>are configured</w:t>
      </w:r>
      <w:r w:rsidRPr="005456AB">
        <w:t xml:space="preserve"> </w:t>
      </w:r>
      <w:r>
        <w:t xml:space="preserve">with </w:t>
      </w:r>
      <w:r w:rsidRPr="005456AB">
        <w:t>a priority indicator</w:t>
      </w:r>
      <w:r>
        <w:t>.</w:t>
      </w:r>
      <w:r w:rsidRPr="005456AB">
        <w:t xml:space="preserve"> </w:t>
      </w:r>
      <w:r w:rsidR="002A2DD2">
        <w:t>In this case</w:t>
      </w:r>
      <w:r>
        <w:t xml:space="preserve">, </w:t>
      </w:r>
      <w:r w:rsidRPr="005456AB">
        <w:t xml:space="preserve">how to </w:t>
      </w:r>
      <w:r>
        <w:t>interpret</w:t>
      </w:r>
      <w:r w:rsidRPr="005456AB">
        <w:t xml:space="preserve"> the priority indicato</w:t>
      </w:r>
      <w:r w:rsidR="00AC6472">
        <w:t>r</w:t>
      </w:r>
      <w:r>
        <w:t xml:space="preserve"> should be clarified.</w:t>
      </w:r>
    </w:p>
    <w:p w14:paraId="30CBDDF1" w14:textId="0B1F3B74" w:rsidR="00B621FF" w:rsidRPr="005456AB" w:rsidRDefault="00B621FF" w:rsidP="00B621FF">
      <w:pPr>
        <w:pStyle w:val="a1"/>
        <w:spacing w:before="120"/>
      </w:pPr>
      <w:r>
        <w:t xml:space="preserve">For multi-cell PDSCH scheduling, as the priority indicator is applied to the PUCCH, there is no ambiguity for the PUCCH. For the scheduled PDSCHs, all the PDSCHs should follow the same priority index determined by the priority indicator, otherwise, additional work for either multiplexing </w:t>
      </w:r>
      <w:r w:rsidR="002A799D">
        <w:t xml:space="preserve">HARQ-ACK with different priority indexes </w:t>
      </w:r>
      <w:r>
        <w:t xml:space="preserve">or dropping HARQ-ACK with different priority indexes </w:t>
      </w:r>
      <w:r w:rsidR="002A799D">
        <w:t>is</w:t>
      </w:r>
      <w:r>
        <w:t xml:space="preserve"> needed. </w:t>
      </w:r>
    </w:p>
    <w:p w14:paraId="14DE1A59" w14:textId="4947B08C" w:rsidR="008D5261" w:rsidRDefault="004B2AD1" w:rsidP="004B2AD1">
      <w:pPr>
        <w:pStyle w:val="a1"/>
        <w:spacing w:before="120"/>
      </w:pPr>
      <w:r>
        <w:t>For multi-cell PUSCH scheduling, o</w:t>
      </w:r>
      <w:r w:rsidRPr="005456AB">
        <w:t xml:space="preserve">ne </w:t>
      </w:r>
      <w:r w:rsidR="00034ACD">
        <w:t>interpretation</w:t>
      </w:r>
      <w:r w:rsidR="00034ACD" w:rsidRPr="005456AB">
        <w:t xml:space="preserve"> </w:t>
      </w:r>
      <w:r w:rsidRPr="005456AB">
        <w:t xml:space="preserve">is that each cell </w:t>
      </w:r>
      <w:r>
        <w:t xml:space="preserve">in the cell set must </w:t>
      </w:r>
      <w:r w:rsidRPr="005456AB">
        <w:t xml:space="preserve">support </w:t>
      </w:r>
      <w:r w:rsidR="00AC6472">
        <w:t xml:space="preserve">both </w:t>
      </w:r>
      <w:r w:rsidRPr="005456AB">
        <w:t>e</w:t>
      </w:r>
      <w:r w:rsidR="005A325B">
        <w:t>M</w:t>
      </w:r>
      <w:r w:rsidRPr="005456AB">
        <w:t xml:space="preserve">BB and URLLC services </w:t>
      </w:r>
      <w:r w:rsidR="00AC6472">
        <w:t xml:space="preserve">and have </w:t>
      </w:r>
      <w:r w:rsidR="0056057D">
        <w:t xml:space="preserve">the corresponding </w:t>
      </w:r>
      <w:r w:rsidR="00AC6472" w:rsidRPr="005456AB">
        <w:t>priority indicat</w:t>
      </w:r>
      <w:r w:rsidR="00AC6472">
        <w:t>or</w:t>
      </w:r>
      <w:r w:rsidR="00AC6472" w:rsidRPr="005456AB">
        <w:t xml:space="preserve"> </w:t>
      </w:r>
      <w:r w:rsidR="00AC6472">
        <w:t xml:space="preserve">configuration, e.g., </w:t>
      </w:r>
      <w:r w:rsidR="00AC6472" w:rsidRPr="00AC6472">
        <w:rPr>
          <w:i/>
          <w:iCs/>
        </w:rPr>
        <w:t>priorityIndicatorDCI-0-1-r16</w:t>
      </w:r>
      <w:r w:rsidR="00AC6472">
        <w:t xml:space="preserve">, </w:t>
      </w:r>
      <w:r w:rsidRPr="005456AB">
        <w:t xml:space="preserve">if </w:t>
      </w:r>
      <w:r>
        <w:t xml:space="preserve">the </w:t>
      </w:r>
      <w:r w:rsidRPr="005456AB">
        <w:t xml:space="preserve">mc-DCI </w:t>
      </w:r>
      <w:r w:rsidR="00F96EEA">
        <w:rPr>
          <w:rFonts w:eastAsiaTheme="minorEastAsia"/>
          <w:lang w:eastAsia="zh-CN"/>
        </w:rPr>
        <w:t xml:space="preserve">format </w:t>
      </w:r>
      <w:r w:rsidRPr="005456AB">
        <w:t>include</w:t>
      </w:r>
      <w:r w:rsidR="00AC6472">
        <w:t>s</w:t>
      </w:r>
      <w:r w:rsidRPr="005456AB">
        <w:t xml:space="preserve"> </w:t>
      </w:r>
      <w:r>
        <w:t xml:space="preserve">a </w:t>
      </w:r>
      <w:r w:rsidRPr="005456AB">
        <w:t>priority indicator</w:t>
      </w:r>
      <w:r>
        <w:t>.</w:t>
      </w:r>
      <w:r>
        <w:rPr>
          <w:rFonts w:eastAsiaTheme="minorEastAsia" w:hint="eastAsia"/>
          <w:lang w:eastAsia="zh-CN"/>
        </w:rPr>
        <w:t xml:space="preserve"> </w:t>
      </w:r>
      <w:r w:rsidR="00AC6472" w:rsidRPr="00AC6472">
        <w:t xml:space="preserve">The second </w:t>
      </w:r>
      <w:r w:rsidR="00034ACD">
        <w:t>interpretation</w:t>
      </w:r>
      <w:r w:rsidR="00034ACD" w:rsidRPr="005456AB">
        <w:t xml:space="preserve"> </w:t>
      </w:r>
      <w:r w:rsidR="00AC6472">
        <w:t>is that</w:t>
      </w:r>
      <w:r w:rsidRPr="005456AB">
        <w:t xml:space="preserve"> the priority indicator is valid only for </w:t>
      </w:r>
      <w:r>
        <w:t xml:space="preserve">cells </w:t>
      </w:r>
      <w:r w:rsidRPr="005456AB">
        <w:t xml:space="preserve">that have </w:t>
      </w:r>
      <w:r w:rsidRPr="0056057D">
        <w:rPr>
          <w:i/>
          <w:iCs/>
        </w:rPr>
        <w:t>priorityIndicatorDCI-0-1-r16</w:t>
      </w:r>
      <w:r w:rsidR="00AC6472">
        <w:t>. F</w:t>
      </w:r>
      <w:r>
        <w:t>or cell</w:t>
      </w:r>
      <w:r w:rsidR="00AC6472">
        <w:t>s</w:t>
      </w:r>
      <w:r>
        <w:t xml:space="preserve"> without </w:t>
      </w:r>
      <w:r w:rsidRPr="00AC6472">
        <w:rPr>
          <w:i/>
          <w:iCs/>
        </w:rPr>
        <w:t>priorityIndicatorDCI-0-1-r16</w:t>
      </w:r>
      <w:r>
        <w:t>,</w:t>
      </w:r>
      <w:r w:rsidRPr="005456AB">
        <w:t xml:space="preserve"> </w:t>
      </w:r>
      <w:r>
        <w:t xml:space="preserve">this field is ignored and </w:t>
      </w:r>
      <w:r w:rsidR="00AC6472">
        <w:t xml:space="preserve">a </w:t>
      </w:r>
      <w:r w:rsidR="002A799D">
        <w:t>priority index</w:t>
      </w:r>
      <w:r w:rsidR="00AC6472">
        <w:t xml:space="preserve"> of </w:t>
      </w:r>
      <w:r>
        <w:t xml:space="preserve">0 is </w:t>
      </w:r>
      <w:r w:rsidR="000C4C76">
        <w:t>applied</w:t>
      </w:r>
      <w:r w:rsidRPr="005456AB">
        <w:t xml:space="preserve">. </w:t>
      </w:r>
      <w:r w:rsidR="000C4C76">
        <w:t>This interpretation allows a mc-DCI format to schedule PUSCHs with different priorities</w:t>
      </w:r>
      <w:r w:rsidR="00B621FF">
        <w:rPr>
          <w:rFonts w:asciiTheme="minorEastAsia" w:eastAsiaTheme="minorEastAsia" w:hAnsiTheme="minorEastAsia" w:hint="eastAsia"/>
          <w:lang w:eastAsia="zh-CN"/>
        </w:rPr>
        <w:t>.</w:t>
      </w:r>
      <w:r w:rsidR="00B621FF">
        <w:t xml:space="preserve"> </w:t>
      </w:r>
      <w:r w:rsidR="0022239D">
        <w:t>The third</w:t>
      </w:r>
      <w:r w:rsidR="0022239D" w:rsidRPr="0056057D">
        <w:t xml:space="preserve"> interpretation is that this </w:t>
      </w:r>
      <w:r w:rsidR="0022239D" w:rsidRPr="005456AB">
        <w:t>priority indicator</w:t>
      </w:r>
      <w:r w:rsidR="0022239D" w:rsidRPr="0056057D">
        <w:t xml:space="preserve"> field </w:t>
      </w:r>
      <w:r w:rsidR="0022239D">
        <w:t xml:space="preserve">in a mc-DCI format </w:t>
      </w:r>
      <w:r w:rsidR="0022239D" w:rsidRPr="0056057D">
        <w:t xml:space="preserve">only takes effect when all </w:t>
      </w:r>
      <w:r w:rsidR="0022239D">
        <w:t xml:space="preserve">co-scheduled </w:t>
      </w:r>
      <w:r w:rsidR="0022239D" w:rsidRPr="0056057D">
        <w:t xml:space="preserve">cells </w:t>
      </w:r>
      <w:r w:rsidR="0022239D">
        <w:t>have the corresponding per-BWP</w:t>
      </w:r>
      <w:r w:rsidR="0022239D" w:rsidRPr="0056057D">
        <w:t xml:space="preserve"> priority </w:t>
      </w:r>
      <w:r w:rsidR="002A799D">
        <w:t>indicator</w:t>
      </w:r>
      <w:r w:rsidR="0022239D">
        <w:t xml:space="preserve"> configuration</w:t>
      </w:r>
      <w:r w:rsidR="0022239D" w:rsidRPr="0056057D">
        <w:t xml:space="preserve">. </w:t>
      </w:r>
      <w:r w:rsidR="0022239D">
        <w:t>W</w:t>
      </w:r>
      <w:r w:rsidR="0022239D" w:rsidRPr="0056057D">
        <w:t xml:space="preserve">hen at least one </w:t>
      </w:r>
      <w:r w:rsidR="00DC30E5">
        <w:t xml:space="preserve">co-scheduled </w:t>
      </w:r>
      <w:r w:rsidR="0022239D" w:rsidRPr="0056057D">
        <w:t xml:space="preserve">cell in the </w:t>
      </w:r>
      <w:r w:rsidR="0022239D">
        <w:t xml:space="preserve">scheduled </w:t>
      </w:r>
      <w:r w:rsidR="0022239D" w:rsidRPr="0056057D">
        <w:t xml:space="preserve">cell combination does not support </w:t>
      </w:r>
      <w:r w:rsidR="0022239D">
        <w:t xml:space="preserve">the </w:t>
      </w:r>
      <w:r w:rsidR="0022239D" w:rsidRPr="0056057D">
        <w:t xml:space="preserve">priority bit, </w:t>
      </w:r>
      <w:r w:rsidR="00897D86">
        <w:t xml:space="preserve">the value of </w:t>
      </w:r>
      <w:r w:rsidR="002E02FC">
        <w:t xml:space="preserve">the </w:t>
      </w:r>
      <w:r w:rsidR="0022239D" w:rsidRPr="00004F44">
        <w:t xml:space="preserve">priority indicator field in </w:t>
      </w:r>
      <w:r w:rsidR="00DC30E5">
        <w:t>the</w:t>
      </w:r>
      <w:r w:rsidR="0022239D" w:rsidRPr="00004F44">
        <w:t xml:space="preserve"> mc-DCI form</w:t>
      </w:r>
      <w:r w:rsidR="00B621FF" w:rsidRPr="00004F44">
        <w:t>a</w:t>
      </w:r>
      <w:r w:rsidR="0022239D" w:rsidRPr="00004F44">
        <w:t>t</w:t>
      </w:r>
      <w:r w:rsidR="0022239D">
        <w:t xml:space="preserve"> is expected to be</w:t>
      </w:r>
      <w:r w:rsidR="0022239D" w:rsidRPr="0056057D">
        <w:t xml:space="preserve"> 0</w:t>
      </w:r>
      <w:r w:rsidR="00897D86">
        <w:t>, and only eMBB PUSCHs are scheduled by the mc-DC</w:t>
      </w:r>
      <w:r w:rsidR="00E6148D">
        <w:t>I</w:t>
      </w:r>
      <w:r w:rsidR="00897D86">
        <w:t xml:space="preserve"> format</w:t>
      </w:r>
      <w:r w:rsidR="0022239D" w:rsidRPr="0056057D">
        <w:t>.</w:t>
      </w:r>
      <w:r w:rsidR="0022239D">
        <w:t xml:space="preserve"> </w:t>
      </w:r>
      <w:r w:rsidRPr="005456AB">
        <w:t xml:space="preserve">The </w:t>
      </w:r>
      <w:r w:rsidR="00DC30E5">
        <w:t>third interpretation</w:t>
      </w:r>
      <w:r w:rsidR="00E6148D">
        <w:t xml:space="preserve"> ha</w:t>
      </w:r>
      <w:r w:rsidR="002E02FC">
        <w:t>s</w:t>
      </w:r>
      <w:r w:rsidR="00AC6472" w:rsidRPr="00AC6472">
        <w:t xml:space="preserve"> greater flexibility</w:t>
      </w:r>
      <w:r w:rsidR="00B621FF">
        <w:t xml:space="preserve"> than interpretation1</w:t>
      </w:r>
      <w:r w:rsidR="00E6148D">
        <w:t xml:space="preserve"> by offering</w:t>
      </w:r>
      <w:r w:rsidR="00897D86">
        <w:t xml:space="preserve"> </w:t>
      </w:r>
      <w:r w:rsidR="00E6148D">
        <w:t xml:space="preserve">eMBB service to </w:t>
      </w:r>
      <w:r w:rsidR="00897D86">
        <w:t xml:space="preserve">some cell combinations while </w:t>
      </w:r>
      <w:r w:rsidR="00E6148D">
        <w:t xml:space="preserve">providing </w:t>
      </w:r>
      <w:r w:rsidR="00E6148D" w:rsidRPr="00E6148D">
        <w:t xml:space="preserve">both eMBB and URLLC services </w:t>
      </w:r>
      <w:r w:rsidR="00E6148D">
        <w:t xml:space="preserve">to </w:t>
      </w:r>
      <w:r w:rsidR="00897D86">
        <w:t>some other</w:t>
      </w:r>
      <w:r w:rsidR="00E6148D">
        <w:t xml:space="preserve"> combinations</w:t>
      </w:r>
      <w:r w:rsidR="003F1A00">
        <w:t>.</w:t>
      </w:r>
      <w:r w:rsidR="00DC30E5">
        <w:t xml:space="preserve"> </w:t>
      </w:r>
      <w:r w:rsidR="00E6148D">
        <w:t>More</w:t>
      </w:r>
      <w:r w:rsidR="002E02FC">
        <w:t>o</w:t>
      </w:r>
      <w:r w:rsidR="00E6148D">
        <w:t>ver</w:t>
      </w:r>
      <w:r w:rsidR="00E6148D" w:rsidRPr="00E6148D">
        <w:t xml:space="preserve">, this interpretation </w:t>
      </w:r>
      <w:r w:rsidR="00E6148D">
        <w:t xml:space="preserve">is </w:t>
      </w:r>
      <w:r w:rsidR="00E6148D" w:rsidRPr="00E6148D">
        <w:t xml:space="preserve">consistent with that of the DL </w:t>
      </w:r>
      <w:r w:rsidR="00E301F8">
        <w:t>mc</w:t>
      </w:r>
      <w:r w:rsidR="00E6148D" w:rsidRPr="00E6148D">
        <w:t>-DCI</w:t>
      </w:r>
      <w:r w:rsidR="00E6148D">
        <w:t xml:space="preserve"> as it does not support </w:t>
      </w:r>
      <w:r w:rsidR="002E02FC">
        <w:t xml:space="preserve">the </w:t>
      </w:r>
      <w:r w:rsidR="00E6148D">
        <w:t xml:space="preserve">mc-DCI </w:t>
      </w:r>
      <w:r w:rsidR="00B17464">
        <w:t xml:space="preserve">format </w:t>
      </w:r>
      <w:r w:rsidR="00E6148D">
        <w:t>to schedule PUSCHs with mixed priorities.</w:t>
      </w:r>
    </w:p>
    <w:p w14:paraId="38A4DA4D" w14:textId="26BA6F33" w:rsidR="00F67BD8" w:rsidRPr="002C61BE" w:rsidRDefault="00B17464" w:rsidP="00F67BD8">
      <w:pPr>
        <w:pStyle w:val="a1"/>
        <w:spacing w:before="120"/>
        <w:rPr>
          <w:rFonts w:eastAsiaTheme="minorEastAsia"/>
          <w:b/>
          <w:bCs/>
          <w:lang w:eastAsia="zh-CN"/>
        </w:rPr>
      </w:pPr>
      <w:bookmarkStart w:id="6" w:name="_Ref131784541"/>
      <w:r w:rsidRPr="005456AB">
        <w:rPr>
          <w:b/>
          <w:bCs/>
        </w:rPr>
        <w:lastRenderedPageBreak/>
        <w:t xml:space="preserve">Proposal </w:t>
      </w:r>
      <w:r w:rsidRPr="005456AB">
        <w:rPr>
          <w:b/>
          <w:bCs/>
        </w:rPr>
        <w:fldChar w:fldCharType="begin"/>
      </w:r>
      <w:r w:rsidRPr="005456AB">
        <w:rPr>
          <w:b/>
          <w:bCs/>
        </w:rPr>
        <w:instrText xml:space="preserve"> SEQ Proposal \* ARABIC </w:instrText>
      </w:r>
      <w:r w:rsidRPr="005456AB">
        <w:rPr>
          <w:b/>
          <w:bCs/>
        </w:rPr>
        <w:fldChar w:fldCharType="separate"/>
      </w:r>
      <w:r w:rsidR="00B04CE8">
        <w:rPr>
          <w:b/>
          <w:bCs/>
          <w:noProof/>
        </w:rPr>
        <w:t>1</w:t>
      </w:r>
      <w:r w:rsidRPr="005456AB">
        <w:rPr>
          <w:b/>
          <w:bCs/>
        </w:rPr>
        <w:fldChar w:fldCharType="end"/>
      </w:r>
      <w:r w:rsidRPr="005456AB">
        <w:rPr>
          <w:b/>
          <w:bCs/>
        </w:rPr>
        <w:t xml:space="preserve">. </w:t>
      </w:r>
      <w:r w:rsidR="00C60A4D">
        <w:rPr>
          <w:b/>
          <w:bCs/>
        </w:rPr>
        <w:t xml:space="preserve">All </w:t>
      </w:r>
      <w:r>
        <w:rPr>
          <w:rFonts w:eastAsiaTheme="minorEastAsia"/>
          <w:b/>
          <w:bCs/>
          <w:lang w:eastAsia="zh-CN"/>
        </w:rPr>
        <w:t>PDSCHs scheduled by a DCI format 1_X have the same priority index</w:t>
      </w:r>
      <w:r w:rsidRPr="005456AB">
        <w:rPr>
          <w:rFonts w:eastAsiaTheme="minorEastAsia"/>
          <w:b/>
          <w:bCs/>
          <w:lang w:eastAsia="zh-CN"/>
        </w:rPr>
        <w:t xml:space="preserve"> </w:t>
      </w:r>
      <w:r w:rsidRPr="008B2E0B">
        <w:rPr>
          <w:rFonts w:eastAsiaTheme="minorEastAsia"/>
          <w:b/>
          <w:bCs/>
          <w:lang w:eastAsia="zh-CN"/>
        </w:rPr>
        <w:t>determined by the priority indicator</w:t>
      </w:r>
      <w:r>
        <w:rPr>
          <w:rFonts w:eastAsiaTheme="minorEastAsia"/>
          <w:b/>
          <w:bCs/>
          <w:lang w:eastAsia="zh-CN"/>
        </w:rPr>
        <w:t xml:space="preserve"> </w:t>
      </w:r>
      <w:r w:rsidRPr="005456AB">
        <w:rPr>
          <w:rFonts w:eastAsiaTheme="minorEastAsia"/>
          <w:b/>
          <w:bCs/>
          <w:lang w:eastAsia="zh-CN"/>
        </w:rPr>
        <w:t>in DCI</w:t>
      </w:r>
      <w:r>
        <w:rPr>
          <w:rFonts w:eastAsiaTheme="minorEastAsia"/>
          <w:b/>
          <w:bCs/>
          <w:lang w:eastAsia="zh-CN"/>
        </w:rPr>
        <w:t xml:space="preserve"> format 1_X</w:t>
      </w:r>
      <w:r w:rsidR="00C60A4D">
        <w:rPr>
          <w:rFonts w:eastAsiaTheme="minorEastAsia"/>
          <w:b/>
          <w:bCs/>
          <w:lang w:eastAsia="zh-CN"/>
        </w:rPr>
        <w:t xml:space="preserve">, </w:t>
      </w:r>
      <w:r w:rsidR="00C639A0">
        <w:rPr>
          <w:rFonts w:eastAsiaTheme="minorEastAsia"/>
          <w:b/>
          <w:bCs/>
          <w:lang w:eastAsia="zh-CN"/>
        </w:rPr>
        <w:t xml:space="preserve">and </w:t>
      </w:r>
      <w:r w:rsidR="00C60A4D">
        <w:rPr>
          <w:rFonts w:eastAsiaTheme="minorEastAsia"/>
          <w:b/>
          <w:bCs/>
          <w:lang w:eastAsia="zh-CN"/>
        </w:rPr>
        <w:t>all</w:t>
      </w:r>
      <w:r w:rsidR="00C47647">
        <w:rPr>
          <w:rFonts w:eastAsiaTheme="minorEastAsia"/>
          <w:b/>
          <w:bCs/>
          <w:lang w:eastAsia="zh-CN"/>
        </w:rPr>
        <w:t xml:space="preserve"> </w:t>
      </w:r>
      <w:r w:rsidR="00F67BD8">
        <w:rPr>
          <w:rFonts w:eastAsiaTheme="minorEastAsia"/>
          <w:b/>
          <w:bCs/>
          <w:lang w:eastAsia="zh-CN"/>
        </w:rPr>
        <w:t>P</w:t>
      </w:r>
      <w:r w:rsidR="00C60A4D">
        <w:rPr>
          <w:rFonts w:eastAsiaTheme="minorEastAsia"/>
          <w:b/>
          <w:bCs/>
          <w:lang w:eastAsia="zh-CN"/>
        </w:rPr>
        <w:t>U</w:t>
      </w:r>
      <w:r w:rsidR="00F67BD8">
        <w:rPr>
          <w:rFonts w:eastAsiaTheme="minorEastAsia"/>
          <w:b/>
          <w:bCs/>
          <w:lang w:eastAsia="zh-CN"/>
        </w:rPr>
        <w:t>SCHs scheduled by a DCI format 0_X have the same priority index</w:t>
      </w:r>
      <w:r w:rsidR="00F67BD8" w:rsidRPr="005456AB">
        <w:rPr>
          <w:rFonts w:eastAsiaTheme="minorEastAsia"/>
          <w:b/>
          <w:bCs/>
          <w:lang w:eastAsia="zh-CN"/>
        </w:rPr>
        <w:t xml:space="preserve"> </w:t>
      </w:r>
      <w:r w:rsidR="00F67BD8" w:rsidRPr="008B2E0B">
        <w:rPr>
          <w:rFonts w:eastAsiaTheme="minorEastAsia"/>
          <w:b/>
          <w:bCs/>
          <w:lang w:eastAsia="zh-CN"/>
        </w:rPr>
        <w:t>determined by the priority indicator</w:t>
      </w:r>
      <w:r w:rsidR="00F67BD8">
        <w:rPr>
          <w:rFonts w:eastAsiaTheme="minorEastAsia"/>
          <w:b/>
          <w:bCs/>
          <w:lang w:eastAsia="zh-CN"/>
        </w:rPr>
        <w:t xml:space="preserve"> </w:t>
      </w:r>
      <w:r w:rsidR="00F67BD8" w:rsidRPr="005456AB">
        <w:rPr>
          <w:rFonts w:eastAsiaTheme="minorEastAsia"/>
          <w:b/>
          <w:bCs/>
          <w:lang w:eastAsia="zh-CN"/>
        </w:rPr>
        <w:t>in DCI</w:t>
      </w:r>
      <w:r w:rsidR="00F67BD8">
        <w:rPr>
          <w:rFonts w:eastAsiaTheme="minorEastAsia"/>
          <w:b/>
          <w:bCs/>
          <w:lang w:eastAsia="zh-CN"/>
        </w:rPr>
        <w:t xml:space="preserve"> format 0_X.</w:t>
      </w:r>
      <w:bookmarkEnd w:id="6"/>
    </w:p>
    <w:p w14:paraId="39EC99B4" w14:textId="5E1898E7" w:rsidR="00044A8F" w:rsidRPr="00044A8F" w:rsidRDefault="00044A8F" w:rsidP="004B2AD1">
      <w:pPr>
        <w:pStyle w:val="a1"/>
        <w:spacing w:before="120"/>
        <w:rPr>
          <w:rFonts w:eastAsiaTheme="minorEastAsia"/>
          <w:b/>
          <w:bCs/>
          <w:lang w:eastAsia="zh-CN"/>
        </w:rPr>
      </w:pPr>
      <w:bookmarkStart w:id="7" w:name="_Ref131784543"/>
      <w:r w:rsidRPr="005456AB">
        <w:rPr>
          <w:b/>
          <w:bCs/>
        </w:rPr>
        <w:t xml:space="preserve">Proposal </w:t>
      </w:r>
      <w:r w:rsidRPr="005456AB">
        <w:rPr>
          <w:b/>
          <w:bCs/>
        </w:rPr>
        <w:fldChar w:fldCharType="begin"/>
      </w:r>
      <w:r w:rsidRPr="005456AB">
        <w:rPr>
          <w:b/>
          <w:bCs/>
        </w:rPr>
        <w:instrText xml:space="preserve"> SEQ Proposal \* ARABIC </w:instrText>
      </w:r>
      <w:r w:rsidRPr="005456AB">
        <w:rPr>
          <w:b/>
          <w:bCs/>
        </w:rPr>
        <w:fldChar w:fldCharType="separate"/>
      </w:r>
      <w:r w:rsidR="00B04CE8">
        <w:rPr>
          <w:b/>
          <w:bCs/>
          <w:noProof/>
        </w:rPr>
        <w:t>2</w:t>
      </w:r>
      <w:r w:rsidRPr="005456AB">
        <w:rPr>
          <w:b/>
          <w:bCs/>
        </w:rPr>
        <w:fldChar w:fldCharType="end"/>
      </w:r>
      <w:r w:rsidRPr="005456AB">
        <w:rPr>
          <w:b/>
          <w:bCs/>
        </w:rPr>
        <w:t xml:space="preserve">. </w:t>
      </w:r>
      <w:r>
        <w:rPr>
          <w:b/>
          <w:bCs/>
        </w:rPr>
        <w:t>For a</w:t>
      </w:r>
      <w:r>
        <w:rPr>
          <w:rFonts w:eastAsiaTheme="minorEastAsia"/>
          <w:b/>
          <w:bCs/>
          <w:lang w:eastAsia="zh-CN"/>
        </w:rPr>
        <w:t xml:space="preserve"> cell combination scheduled by a </w:t>
      </w:r>
      <w:r w:rsidRPr="005456AB">
        <w:rPr>
          <w:rFonts w:eastAsiaTheme="minorEastAsia"/>
          <w:b/>
          <w:bCs/>
          <w:lang w:eastAsia="zh-CN"/>
        </w:rPr>
        <w:t>DCI</w:t>
      </w:r>
      <w:r>
        <w:rPr>
          <w:rFonts w:eastAsiaTheme="minorEastAsia"/>
          <w:b/>
          <w:bCs/>
          <w:lang w:eastAsia="zh-CN"/>
        </w:rPr>
        <w:t xml:space="preserve"> format 0_X</w:t>
      </w:r>
      <w:r w:rsidR="00C60A4D">
        <w:rPr>
          <w:rFonts w:eastAsiaTheme="minorEastAsia"/>
          <w:b/>
          <w:bCs/>
          <w:lang w:eastAsia="zh-CN"/>
        </w:rPr>
        <w:t>/1_X</w:t>
      </w:r>
      <w:r>
        <w:rPr>
          <w:rFonts w:eastAsiaTheme="minorEastAsia"/>
          <w:b/>
          <w:bCs/>
          <w:lang w:eastAsia="zh-CN"/>
        </w:rPr>
        <w:t>,</w:t>
      </w:r>
      <w:r w:rsidRPr="005456AB" w:rsidDel="00E6148D">
        <w:rPr>
          <w:rFonts w:eastAsiaTheme="minorEastAsia"/>
          <w:b/>
          <w:bCs/>
          <w:lang w:eastAsia="zh-CN"/>
        </w:rPr>
        <w:t xml:space="preserve"> </w:t>
      </w:r>
      <w:r>
        <w:rPr>
          <w:rFonts w:eastAsiaTheme="minorEastAsia"/>
          <w:b/>
          <w:bCs/>
          <w:lang w:eastAsia="zh-CN"/>
        </w:rPr>
        <w:t>if all</w:t>
      </w:r>
      <w:r w:rsidRPr="005456AB">
        <w:rPr>
          <w:rFonts w:eastAsiaTheme="minorEastAsia"/>
          <w:b/>
          <w:bCs/>
          <w:lang w:eastAsia="zh-CN"/>
        </w:rPr>
        <w:t xml:space="preserve"> co-scheduled cell</w:t>
      </w:r>
      <w:r w:rsidR="00B605EA">
        <w:rPr>
          <w:rFonts w:eastAsiaTheme="minorEastAsia"/>
          <w:b/>
          <w:bCs/>
          <w:lang w:eastAsia="zh-CN"/>
        </w:rPr>
        <w:t>s</w:t>
      </w:r>
      <w:r w:rsidRPr="005456AB">
        <w:rPr>
          <w:rFonts w:eastAsiaTheme="minorEastAsia"/>
          <w:b/>
          <w:bCs/>
          <w:lang w:eastAsia="zh-CN"/>
        </w:rPr>
        <w:t xml:space="preserve"> </w:t>
      </w:r>
      <w:r>
        <w:rPr>
          <w:rFonts w:eastAsiaTheme="minorEastAsia"/>
          <w:b/>
          <w:bCs/>
          <w:lang w:eastAsia="zh-CN"/>
        </w:rPr>
        <w:t xml:space="preserve">in the cell combination are configured with </w:t>
      </w:r>
      <w:r w:rsidRPr="00210DED">
        <w:rPr>
          <w:rFonts w:eastAsiaTheme="minorEastAsia"/>
          <w:b/>
          <w:bCs/>
          <w:i/>
          <w:iCs/>
          <w:lang w:eastAsia="zh-CN"/>
        </w:rPr>
        <w:t>priorityIndicatorDCI-0-1</w:t>
      </w:r>
      <w:r w:rsidR="00C60A4D">
        <w:rPr>
          <w:rFonts w:eastAsiaTheme="minorEastAsia"/>
          <w:b/>
          <w:bCs/>
          <w:i/>
          <w:iCs/>
          <w:lang w:eastAsia="zh-CN"/>
        </w:rPr>
        <w:t xml:space="preserve">-r16 </w:t>
      </w:r>
      <w:r w:rsidR="00C60A4D">
        <w:rPr>
          <w:rFonts w:eastAsiaTheme="minorEastAsia" w:hint="eastAsia"/>
          <w:b/>
          <w:bCs/>
          <w:i/>
          <w:iCs/>
          <w:lang w:eastAsia="zh-CN"/>
        </w:rPr>
        <w:t>or</w:t>
      </w:r>
      <w:r w:rsidR="00C60A4D">
        <w:rPr>
          <w:rFonts w:eastAsiaTheme="minorEastAsia"/>
          <w:b/>
          <w:bCs/>
          <w:i/>
          <w:iCs/>
          <w:lang w:eastAsia="zh-CN"/>
        </w:rPr>
        <w:t xml:space="preserve"> </w:t>
      </w:r>
      <w:r w:rsidR="00C60A4D" w:rsidRPr="00C60A4D">
        <w:rPr>
          <w:rFonts w:eastAsiaTheme="minorEastAsia"/>
          <w:b/>
          <w:bCs/>
          <w:i/>
          <w:iCs/>
          <w:lang w:eastAsia="zh-CN"/>
        </w:rPr>
        <w:t>priorityIndicatorDCI-1-1-r16</w:t>
      </w:r>
      <w:r>
        <w:rPr>
          <w:rFonts w:eastAsiaTheme="minorEastAsia"/>
          <w:b/>
          <w:bCs/>
          <w:lang w:eastAsia="zh-CN"/>
        </w:rPr>
        <w:t xml:space="preserve"> for</w:t>
      </w:r>
      <w:r w:rsidR="00B605EA">
        <w:rPr>
          <w:rFonts w:eastAsiaTheme="minorEastAsia"/>
          <w:b/>
          <w:bCs/>
          <w:lang w:eastAsia="zh-CN"/>
        </w:rPr>
        <w:t xml:space="preserve"> the corresponding</w:t>
      </w:r>
      <w:r>
        <w:rPr>
          <w:rFonts w:eastAsiaTheme="minorEastAsia"/>
          <w:b/>
          <w:bCs/>
          <w:lang w:eastAsia="zh-CN"/>
        </w:rPr>
        <w:t xml:space="preserve"> active BWP</w:t>
      </w:r>
      <w:r w:rsidR="00B605EA">
        <w:rPr>
          <w:rFonts w:eastAsiaTheme="minorEastAsia"/>
          <w:b/>
          <w:bCs/>
          <w:lang w:eastAsia="zh-CN"/>
        </w:rPr>
        <w:t>s</w:t>
      </w:r>
      <w:r w:rsidRPr="005456AB">
        <w:rPr>
          <w:rFonts w:eastAsiaTheme="minorEastAsia"/>
          <w:b/>
          <w:bCs/>
          <w:lang w:eastAsia="zh-CN"/>
        </w:rPr>
        <w:t xml:space="preserve">, </w:t>
      </w:r>
      <w:r>
        <w:rPr>
          <w:rFonts w:eastAsiaTheme="minorEastAsia"/>
          <w:b/>
          <w:bCs/>
          <w:lang w:eastAsia="zh-CN"/>
        </w:rPr>
        <w:t>the value of priority indicator can be 1 or 0.</w:t>
      </w:r>
      <w:bookmarkEnd w:id="7"/>
    </w:p>
    <w:p w14:paraId="7032DC1D" w14:textId="4CC75D85" w:rsidR="004B2AD1" w:rsidRDefault="004B2AD1" w:rsidP="004B2AD1">
      <w:pPr>
        <w:pStyle w:val="a1"/>
        <w:spacing w:before="120"/>
        <w:rPr>
          <w:rFonts w:eastAsiaTheme="minorEastAsia"/>
          <w:b/>
          <w:bCs/>
          <w:lang w:eastAsia="zh-CN"/>
        </w:rPr>
      </w:pPr>
      <w:bookmarkStart w:id="8" w:name="_Ref131784544"/>
      <w:r w:rsidRPr="005456AB">
        <w:rPr>
          <w:b/>
          <w:bCs/>
        </w:rPr>
        <w:t xml:space="preserve">Proposal </w:t>
      </w:r>
      <w:r w:rsidRPr="005456AB">
        <w:rPr>
          <w:b/>
          <w:bCs/>
        </w:rPr>
        <w:fldChar w:fldCharType="begin"/>
      </w:r>
      <w:r w:rsidRPr="005456AB">
        <w:rPr>
          <w:b/>
          <w:bCs/>
        </w:rPr>
        <w:instrText xml:space="preserve"> SEQ Proposal \* ARABIC </w:instrText>
      </w:r>
      <w:r w:rsidRPr="005456AB">
        <w:rPr>
          <w:b/>
          <w:bCs/>
        </w:rPr>
        <w:fldChar w:fldCharType="separate"/>
      </w:r>
      <w:r w:rsidR="00B04CE8">
        <w:rPr>
          <w:b/>
          <w:bCs/>
          <w:noProof/>
        </w:rPr>
        <w:t>3</w:t>
      </w:r>
      <w:r w:rsidRPr="005456AB">
        <w:rPr>
          <w:b/>
          <w:bCs/>
        </w:rPr>
        <w:fldChar w:fldCharType="end"/>
      </w:r>
      <w:r w:rsidRPr="005456AB">
        <w:rPr>
          <w:b/>
          <w:bCs/>
        </w:rPr>
        <w:t xml:space="preserve">. </w:t>
      </w:r>
      <w:r w:rsidR="00B17464">
        <w:rPr>
          <w:b/>
          <w:bCs/>
        </w:rPr>
        <w:t>For a</w:t>
      </w:r>
      <w:r w:rsidR="00B17464">
        <w:rPr>
          <w:rFonts w:eastAsiaTheme="minorEastAsia"/>
          <w:b/>
          <w:bCs/>
          <w:lang w:eastAsia="zh-CN"/>
        </w:rPr>
        <w:t xml:space="preserve"> cell combination scheduled by a </w:t>
      </w:r>
      <w:r w:rsidR="00B17464" w:rsidRPr="005456AB">
        <w:rPr>
          <w:rFonts w:eastAsiaTheme="minorEastAsia"/>
          <w:b/>
          <w:bCs/>
          <w:lang w:eastAsia="zh-CN"/>
        </w:rPr>
        <w:t>DCI</w:t>
      </w:r>
      <w:r w:rsidR="00B17464">
        <w:rPr>
          <w:rFonts w:eastAsiaTheme="minorEastAsia"/>
          <w:b/>
          <w:bCs/>
          <w:lang w:eastAsia="zh-CN"/>
        </w:rPr>
        <w:t xml:space="preserve"> format 0_X</w:t>
      </w:r>
      <w:r w:rsidR="008D5261">
        <w:rPr>
          <w:rFonts w:eastAsiaTheme="minorEastAsia"/>
          <w:b/>
          <w:bCs/>
          <w:lang w:eastAsia="zh-CN"/>
        </w:rPr>
        <w:t>/1_X</w:t>
      </w:r>
      <w:r w:rsidR="00B17464">
        <w:rPr>
          <w:rFonts w:eastAsiaTheme="minorEastAsia"/>
          <w:b/>
          <w:bCs/>
          <w:lang w:eastAsia="zh-CN"/>
        </w:rPr>
        <w:t>,</w:t>
      </w:r>
      <w:r w:rsidR="00B17464" w:rsidRPr="005456AB" w:rsidDel="00E6148D">
        <w:rPr>
          <w:rFonts w:eastAsiaTheme="minorEastAsia"/>
          <w:b/>
          <w:bCs/>
          <w:lang w:eastAsia="zh-CN"/>
        </w:rPr>
        <w:t xml:space="preserve"> </w:t>
      </w:r>
      <w:r w:rsidR="00B17464">
        <w:rPr>
          <w:rFonts w:eastAsiaTheme="minorEastAsia"/>
          <w:b/>
          <w:bCs/>
          <w:lang w:eastAsia="zh-CN"/>
        </w:rPr>
        <w:t>i</w:t>
      </w:r>
      <w:r w:rsidR="00E6148D">
        <w:rPr>
          <w:rFonts w:eastAsiaTheme="minorEastAsia"/>
          <w:b/>
          <w:bCs/>
          <w:lang w:eastAsia="zh-CN"/>
        </w:rPr>
        <w:t>f there is at least</w:t>
      </w:r>
      <w:r w:rsidR="00E6148D" w:rsidRPr="005456AB">
        <w:rPr>
          <w:rFonts w:eastAsiaTheme="minorEastAsia"/>
          <w:b/>
          <w:bCs/>
          <w:lang w:eastAsia="zh-CN"/>
        </w:rPr>
        <w:t xml:space="preserve"> </w:t>
      </w:r>
      <w:r w:rsidR="00E6148D">
        <w:rPr>
          <w:rFonts w:eastAsiaTheme="minorEastAsia"/>
          <w:b/>
          <w:bCs/>
          <w:lang w:eastAsia="zh-CN"/>
        </w:rPr>
        <w:t>one</w:t>
      </w:r>
      <w:r w:rsidRPr="005456AB">
        <w:rPr>
          <w:rFonts w:eastAsiaTheme="minorEastAsia"/>
          <w:b/>
          <w:bCs/>
          <w:lang w:eastAsia="zh-CN"/>
        </w:rPr>
        <w:t xml:space="preserve"> co-scheduled cell without </w:t>
      </w:r>
      <w:r w:rsidRPr="00210DED">
        <w:rPr>
          <w:rFonts w:eastAsiaTheme="minorEastAsia"/>
          <w:b/>
          <w:bCs/>
          <w:i/>
          <w:iCs/>
          <w:lang w:eastAsia="zh-CN"/>
        </w:rPr>
        <w:t>priorityIndicatorDCI-0-1</w:t>
      </w:r>
      <w:r w:rsidR="00C60A4D">
        <w:rPr>
          <w:rFonts w:eastAsiaTheme="minorEastAsia"/>
          <w:b/>
          <w:bCs/>
          <w:i/>
          <w:iCs/>
          <w:lang w:eastAsia="zh-CN"/>
        </w:rPr>
        <w:t xml:space="preserve"> </w:t>
      </w:r>
      <w:r w:rsidR="00C60A4D">
        <w:rPr>
          <w:rFonts w:eastAsiaTheme="minorEastAsia" w:hint="eastAsia"/>
          <w:b/>
          <w:bCs/>
          <w:i/>
          <w:iCs/>
          <w:lang w:eastAsia="zh-CN"/>
        </w:rPr>
        <w:t>or</w:t>
      </w:r>
      <w:r w:rsidR="00C60A4D">
        <w:rPr>
          <w:rFonts w:eastAsiaTheme="minorEastAsia"/>
          <w:b/>
          <w:bCs/>
          <w:i/>
          <w:iCs/>
          <w:lang w:eastAsia="zh-CN"/>
        </w:rPr>
        <w:t xml:space="preserve"> </w:t>
      </w:r>
      <w:r w:rsidR="00C60A4D" w:rsidRPr="00C60A4D">
        <w:rPr>
          <w:rFonts w:eastAsiaTheme="minorEastAsia"/>
          <w:b/>
          <w:bCs/>
          <w:i/>
          <w:iCs/>
          <w:lang w:eastAsia="zh-CN"/>
        </w:rPr>
        <w:t>priorityIndicatorDCI-1-1-r16</w:t>
      </w:r>
      <w:r>
        <w:rPr>
          <w:rFonts w:eastAsiaTheme="minorEastAsia"/>
          <w:b/>
          <w:bCs/>
          <w:lang w:eastAsia="zh-CN"/>
        </w:rPr>
        <w:t xml:space="preserve"> configured for its active BWP</w:t>
      </w:r>
      <w:r w:rsidRPr="005456AB">
        <w:rPr>
          <w:rFonts w:eastAsiaTheme="minorEastAsia"/>
          <w:b/>
          <w:bCs/>
          <w:lang w:eastAsia="zh-CN"/>
        </w:rPr>
        <w:t xml:space="preserve">, </w:t>
      </w:r>
      <w:r w:rsidR="00C06F83">
        <w:rPr>
          <w:rFonts w:eastAsiaTheme="minorEastAsia"/>
          <w:b/>
          <w:bCs/>
          <w:lang w:eastAsia="zh-CN"/>
        </w:rPr>
        <w:t xml:space="preserve">the </w:t>
      </w:r>
      <w:r w:rsidR="00044A8F">
        <w:rPr>
          <w:rFonts w:eastAsiaTheme="minorEastAsia"/>
          <w:b/>
          <w:bCs/>
          <w:lang w:eastAsia="zh-CN"/>
        </w:rPr>
        <w:t xml:space="preserve">value of </w:t>
      </w:r>
      <w:r w:rsidR="00C06F83">
        <w:rPr>
          <w:rFonts w:eastAsiaTheme="minorEastAsia"/>
          <w:b/>
          <w:bCs/>
          <w:lang w:eastAsia="zh-CN"/>
        </w:rPr>
        <w:t>priority indicator is expected to be 0</w:t>
      </w:r>
      <w:r w:rsidR="00B605EA">
        <w:rPr>
          <w:rFonts w:eastAsiaTheme="minorEastAsia"/>
          <w:b/>
          <w:bCs/>
          <w:lang w:eastAsia="zh-CN"/>
        </w:rPr>
        <w:t xml:space="preserve">, and the </w:t>
      </w:r>
      <w:r w:rsidR="00457E6F">
        <w:rPr>
          <w:rFonts w:eastAsiaTheme="minorEastAsia"/>
          <w:b/>
          <w:bCs/>
          <w:lang w:eastAsia="zh-CN"/>
        </w:rPr>
        <w:t xml:space="preserve">priority index </w:t>
      </w:r>
      <w:r w:rsidR="00B605EA">
        <w:rPr>
          <w:rFonts w:eastAsiaTheme="minorEastAsia"/>
          <w:b/>
          <w:bCs/>
          <w:lang w:eastAsia="zh-CN"/>
        </w:rPr>
        <w:t>0 is applied to all scheduled PUSCHs</w:t>
      </w:r>
      <w:r w:rsidR="008D5261">
        <w:rPr>
          <w:rFonts w:eastAsiaTheme="minorEastAsia"/>
          <w:b/>
          <w:bCs/>
          <w:lang w:eastAsia="zh-CN"/>
        </w:rPr>
        <w:t>/PDSCH</w:t>
      </w:r>
      <w:r w:rsidR="008D5261">
        <w:rPr>
          <w:rFonts w:eastAsiaTheme="minorEastAsia" w:hint="eastAsia"/>
          <w:b/>
          <w:bCs/>
          <w:lang w:eastAsia="zh-CN"/>
        </w:rPr>
        <w:t>s</w:t>
      </w:r>
      <w:r>
        <w:rPr>
          <w:rFonts w:eastAsiaTheme="minorEastAsia"/>
          <w:b/>
          <w:bCs/>
          <w:lang w:eastAsia="zh-CN"/>
        </w:rPr>
        <w:t>.</w:t>
      </w:r>
      <w:bookmarkEnd w:id="8"/>
    </w:p>
    <w:p w14:paraId="3DE75CBA" w14:textId="79A46394" w:rsidR="006D60AD" w:rsidRPr="006D60AD" w:rsidRDefault="006D60AD" w:rsidP="006D60AD">
      <w:pPr>
        <w:pStyle w:val="4"/>
        <w:numPr>
          <w:ilvl w:val="0"/>
          <w:numId w:val="0"/>
        </w:numPr>
        <w:rPr>
          <w:rFonts w:eastAsiaTheme="minorEastAsia"/>
          <w:lang w:eastAsia="zh-CN"/>
        </w:rPr>
      </w:pPr>
      <w:r>
        <w:rPr>
          <w:rFonts w:eastAsiaTheme="minorEastAsia" w:hint="eastAsia"/>
          <w:lang w:eastAsia="zh-CN"/>
        </w:rPr>
        <w:t>T</w:t>
      </w:r>
      <w:r>
        <w:rPr>
          <w:rFonts w:eastAsiaTheme="minorEastAsia"/>
          <w:lang w:eastAsia="zh-CN"/>
        </w:rPr>
        <w:t>Ps</w:t>
      </w:r>
    </w:p>
    <w:p w14:paraId="5156D6F0" w14:textId="77777777" w:rsidR="004B2AD1" w:rsidRDefault="004B2AD1" w:rsidP="004B2AD1">
      <w:pPr>
        <w:pStyle w:val="B10"/>
        <w:spacing w:before="120" w:after="120"/>
        <w:ind w:left="0" w:firstLine="0"/>
        <w:jc w:val="center"/>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==212 TP1===</w:t>
      </w:r>
    </w:p>
    <w:p w14:paraId="0B80A85B" w14:textId="1CEECAC0" w:rsidR="004B2AD1" w:rsidRDefault="004B2AD1" w:rsidP="006C4BEC">
      <w:pPr>
        <w:pStyle w:val="B10"/>
        <w:spacing w:before="120" w:after="120"/>
        <w:jc w:val="both"/>
        <w:rPr>
          <w:color w:val="FF0000"/>
          <w:lang w:eastAsia="zh-CN"/>
        </w:rPr>
      </w:pPr>
      <w:r w:rsidRPr="005730D5">
        <w:rPr>
          <w:color w:val="FF0000"/>
          <w:lang w:eastAsia="zh-CN"/>
        </w:rPr>
        <w:t>-</w:t>
      </w:r>
      <w:r w:rsidRPr="005730D5">
        <w:rPr>
          <w:color w:val="FF0000"/>
          <w:lang w:eastAsia="zh-CN"/>
        </w:rPr>
        <w:tab/>
        <w:t xml:space="preserve">Priority indicator </w:t>
      </w:r>
      <w:r w:rsidRPr="005730D5">
        <w:rPr>
          <w:color w:val="FF0000"/>
        </w:rPr>
        <w:t xml:space="preserve">– </w:t>
      </w:r>
      <w:r w:rsidRPr="005730D5">
        <w:rPr>
          <w:color w:val="FF0000"/>
          <w:lang w:eastAsia="zh-CN"/>
        </w:rPr>
        <w:t xml:space="preserve">0 bit if higher layer parameter </w:t>
      </w:r>
      <w:r w:rsidRPr="005730D5">
        <w:rPr>
          <w:i/>
          <w:color w:val="FF0000"/>
        </w:rPr>
        <w:t>priorityIndicatorDCI-0-X</w:t>
      </w:r>
      <w:r w:rsidRPr="005730D5">
        <w:rPr>
          <w:color w:val="FF0000"/>
          <w:lang w:eastAsia="zh-CN"/>
        </w:rPr>
        <w:t xml:space="preserve"> is not configured</w:t>
      </w:r>
      <w:r w:rsidRPr="00E60C35">
        <w:rPr>
          <w:color w:val="FF0000"/>
          <w:lang w:eastAsia="zh-CN"/>
        </w:rPr>
        <w:t xml:space="preserve"> </w:t>
      </w:r>
      <w:r>
        <w:rPr>
          <w:color w:val="FF0000"/>
          <w:lang w:eastAsia="zh-CN"/>
        </w:rPr>
        <w:t>for the set of cell</w:t>
      </w:r>
      <w:r w:rsidRPr="005730D5">
        <w:rPr>
          <w:color w:val="FF0000"/>
          <w:lang w:eastAsia="zh-CN"/>
        </w:rPr>
        <w:t>; otherwise 1 bit as defined in Clause 9 in [5, TS 38.213].</w:t>
      </w:r>
    </w:p>
    <w:p w14:paraId="0FE4DF6D" w14:textId="43E7AD32" w:rsidR="00553300" w:rsidRPr="00553300" w:rsidRDefault="00553300" w:rsidP="00553300">
      <w:pPr>
        <w:pStyle w:val="B10"/>
        <w:spacing w:before="120" w:after="120"/>
        <w:ind w:left="0" w:firstLine="0"/>
        <w:jc w:val="center"/>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 xml:space="preserve">==TP </w:t>
      </w:r>
      <w:r>
        <w:rPr>
          <w:rFonts w:eastAsiaTheme="minorEastAsia" w:hint="eastAsia"/>
          <w:b/>
          <w:bCs/>
          <w:lang w:val="en-US" w:eastAsia="zh-CN"/>
        </w:rPr>
        <w:t>end</w:t>
      </w:r>
      <w:r>
        <w:rPr>
          <w:rFonts w:eastAsiaTheme="minorEastAsia"/>
          <w:b/>
          <w:bCs/>
          <w:lang w:val="en-US" w:eastAsia="zh-CN"/>
        </w:rPr>
        <w:t>===</w:t>
      </w:r>
    </w:p>
    <w:p w14:paraId="61C76580" w14:textId="77777777" w:rsidR="004B2AD1" w:rsidRDefault="004B2AD1" w:rsidP="004B2AD1">
      <w:pPr>
        <w:pStyle w:val="B10"/>
        <w:spacing w:before="120" w:after="120"/>
        <w:ind w:left="0" w:firstLine="0"/>
        <w:jc w:val="center"/>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==212 TP2===</w:t>
      </w:r>
    </w:p>
    <w:p w14:paraId="398DD36A" w14:textId="29EC2C96" w:rsidR="004B2AD1" w:rsidRDefault="004B2AD1" w:rsidP="006C4BEC">
      <w:pPr>
        <w:pStyle w:val="B10"/>
        <w:spacing w:before="120" w:after="120"/>
        <w:jc w:val="both"/>
        <w:rPr>
          <w:color w:val="FF0000"/>
          <w:lang w:eastAsia="zh-CN"/>
        </w:rPr>
      </w:pPr>
      <w:r w:rsidRPr="005730D5">
        <w:rPr>
          <w:color w:val="FF0000"/>
          <w:lang w:eastAsia="zh-CN"/>
        </w:rPr>
        <w:t>-</w:t>
      </w:r>
      <w:r w:rsidRPr="005730D5">
        <w:rPr>
          <w:color w:val="FF0000"/>
          <w:lang w:eastAsia="zh-CN"/>
        </w:rPr>
        <w:tab/>
        <w:t xml:space="preserve">Priority indicator </w:t>
      </w:r>
      <w:r w:rsidRPr="005730D5">
        <w:rPr>
          <w:color w:val="FF0000"/>
        </w:rPr>
        <w:t xml:space="preserve">– </w:t>
      </w:r>
      <w:r w:rsidRPr="005730D5">
        <w:rPr>
          <w:color w:val="FF0000"/>
          <w:lang w:eastAsia="zh-CN"/>
        </w:rPr>
        <w:t xml:space="preserve">0 bit if higher layer parameter </w:t>
      </w:r>
      <w:r w:rsidRPr="005730D5">
        <w:rPr>
          <w:i/>
          <w:color w:val="FF0000"/>
        </w:rPr>
        <w:t>priorityIndicatorDCI-</w:t>
      </w:r>
      <w:r>
        <w:rPr>
          <w:i/>
          <w:color w:val="FF0000"/>
        </w:rPr>
        <w:t>1</w:t>
      </w:r>
      <w:r w:rsidRPr="005730D5">
        <w:rPr>
          <w:i/>
          <w:color w:val="FF0000"/>
        </w:rPr>
        <w:t>-X</w:t>
      </w:r>
      <w:r w:rsidRPr="005730D5">
        <w:rPr>
          <w:color w:val="FF0000"/>
          <w:lang w:eastAsia="zh-CN"/>
        </w:rPr>
        <w:t xml:space="preserve"> is not configured</w:t>
      </w:r>
      <w:r>
        <w:rPr>
          <w:color w:val="FF0000"/>
          <w:lang w:eastAsia="zh-CN"/>
        </w:rPr>
        <w:t xml:space="preserve"> for the set of cell</w:t>
      </w:r>
      <w:r w:rsidRPr="005730D5">
        <w:rPr>
          <w:color w:val="FF0000"/>
          <w:lang w:eastAsia="zh-CN"/>
        </w:rPr>
        <w:t>; otherwise 1 bit as defined in Clause 9 in [5, TS 38.213].</w:t>
      </w:r>
    </w:p>
    <w:p w14:paraId="64772CAA" w14:textId="5B4F7CA8" w:rsidR="00553300" w:rsidRPr="00553300" w:rsidRDefault="00553300" w:rsidP="00553300">
      <w:pPr>
        <w:pStyle w:val="B10"/>
        <w:spacing w:before="120" w:after="120"/>
        <w:ind w:left="0" w:firstLine="0"/>
        <w:jc w:val="center"/>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 xml:space="preserve">==TP </w:t>
      </w:r>
      <w:r>
        <w:rPr>
          <w:rFonts w:eastAsiaTheme="minorEastAsia" w:hint="eastAsia"/>
          <w:b/>
          <w:bCs/>
          <w:lang w:val="en-US" w:eastAsia="zh-CN"/>
        </w:rPr>
        <w:t>end</w:t>
      </w:r>
      <w:r>
        <w:rPr>
          <w:rFonts w:eastAsiaTheme="minorEastAsia"/>
          <w:b/>
          <w:bCs/>
          <w:lang w:val="en-US" w:eastAsia="zh-CN"/>
        </w:rPr>
        <w:t>===</w:t>
      </w:r>
    </w:p>
    <w:p w14:paraId="10F46346" w14:textId="77777777" w:rsidR="004B2AD1" w:rsidRDefault="004B2AD1" w:rsidP="004B2AD1">
      <w:pPr>
        <w:pStyle w:val="B10"/>
        <w:spacing w:before="120" w:after="120"/>
        <w:ind w:left="0" w:firstLine="0"/>
        <w:jc w:val="center"/>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==213 TP3===</w:t>
      </w:r>
    </w:p>
    <w:p w14:paraId="0A913F23" w14:textId="223DAA85" w:rsidR="004B2AD1" w:rsidRDefault="004B2AD1" w:rsidP="006C4BEC">
      <w:pPr>
        <w:spacing w:before="120" w:after="120"/>
        <w:jc w:val="both"/>
        <w:rPr>
          <w:szCs w:val="20"/>
          <w:lang w:eastAsia="zh-CN"/>
        </w:rPr>
      </w:pPr>
      <w:r>
        <w:rPr>
          <w:lang w:eastAsia="zh-CN"/>
        </w:rPr>
        <w:t>If in an active DL BWP a UE monitors PDCCH for detection of DCI format that includes a priority indicator field, a priority index can be provided by the priority indicator field.</w:t>
      </w:r>
      <w:r w:rsidRPr="00214C6E">
        <w:rPr>
          <w:color w:val="FF0000"/>
          <w:lang w:eastAsia="zh-CN"/>
        </w:rPr>
        <w:t xml:space="preserve"> </w:t>
      </w:r>
      <w:r w:rsidR="00F0619B">
        <w:rPr>
          <w:color w:val="FF0000"/>
          <w:lang w:eastAsia="zh-CN"/>
        </w:rPr>
        <w:t>If there is</w:t>
      </w:r>
      <w:r>
        <w:rPr>
          <w:color w:val="FF0000"/>
          <w:lang w:eastAsia="zh-CN"/>
        </w:rPr>
        <w:t xml:space="preserve"> a </w:t>
      </w:r>
      <w:r w:rsidRPr="00214C6E">
        <w:rPr>
          <w:color w:val="FF0000"/>
          <w:lang w:eastAsia="zh-CN"/>
        </w:rPr>
        <w:t xml:space="preserve">cell </w:t>
      </w:r>
      <w:r>
        <w:rPr>
          <w:color w:val="FF0000"/>
          <w:lang w:eastAsia="zh-CN"/>
        </w:rPr>
        <w:t xml:space="preserve">that is not configured with </w:t>
      </w:r>
      <w:r w:rsidRPr="00691371">
        <w:rPr>
          <w:i/>
          <w:iCs/>
          <w:color w:val="FF0000"/>
        </w:rPr>
        <w:t>priorityIndicatorDCI-0-1</w:t>
      </w:r>
      <w:r w:rsidR="006D60AD" w:rsidRPr="006D60AD">
        <w:rPr>
          <w:color w:val="FF0000"/>
        </w:rPr>
        <w:t xml:space="preserve"> or</w:t>
      </w:r>
      <w:r w:rsidR="006D60AD">
        <w:rPr>
          <w:i/>
          <w:iCs/>
          <w:color w:val="FF0000"/>
        </w:rPr>
        <w:t xml:space="preserve"> </w:t>
      </w:r>
      <w:r w:rsidR="006D60AD" w:rsidRPr="00691371">
        <w:rPr>
          <w:i/>
          <w:iCs/>
          <w:color w:val="FF0000"/>
        </w:rPr>
        <w:t>priorityIndicatorDCI-</w:t>
      </w:r>
      <w:r w:rsidR="006D60AD">
        <w:rPr>
          <w:i/>
          <w:iCs/>
          <w:color w:val="FF0000"/>
        </w:rPr>
        <w:t>1</w:t>
      </w:r>
      <w:r w:rsidR="006D60AD" w:rsidRPr="00691371">
        <w:rPr>
          <w:i/>
          <w:iCs/>
          <w:color w:val="FF0000"/>
        </w:rPr>
        <w:t>-1</w:t>
      </w:r>
      <w:r>
        <w:rPr>
          <w:color w:val="FF0000"/>
        </w:rPr>
        <w:t xml:space="preserve"> </w:t>
      </w:r>
      <w:r w:rsidR="00F0619B">
        <w:rPr>
          <w:color w:val="FF0000"/>
        </w:rPr>
        <w:t xml:space="preserve">in the cell combination </w:t>
      </w:r>
      <w:r>
        <w:rPr>
          <w:color w:val="FF0000"/>
          <w:lang w:eastAsia="zh-CN"/>
        </w:rPr>
        <w:t>scheduled by a DCI format 0_X</w:t>
      </w:r>
      <w:r w:rsidR="006D60AD">
        <w:rPr>
          <w:color w:val="FF0000"/>
          <w:lang w:eastAsia="zh-CN"/>
        </w:rPr>
        <w:t xml:space="preserve"> or DCI format 1_X</w:t>
      </w:r>
      <w:r>
        <w:rPr>
          <w:color w:val="FF0000"/>
          <w:lang w:eastAsia="zh-CN"/>
        </w:rPr>
        <w:t xml:space="preserve"> </w:t>
      </w:r>
      <w:r w:rsidR="006D60AD">
        <w:rPr>
          <w:color w:val="FF0000"/>
          <w:lang w:eastAsia="zh-CN"/>
        </w:rPr>
        <w:t xml:space="preserve">that </w:t>
      </w:r>
      <w:r w:rsidR="00F0619B">
        <w:rPr>
          <w:color w:val="FF0000"/>
          <w:lang w:eastAsia="zh-CN"/>
        </w:rPr>
        <w:t>includ</w:t>
      </w:r>
      <w:r w:rsidR="006D60AD">
        <w:rPr>
          <w:color w:val="FF0000"/>
          <w:lang w:eastAsia="zh-CN"/>
        </w:rPr>
        <w:t>es</w:t>
      </w:r>
      <w:r w:rsidRPr="003C2D22">
        <w:rPr>
          <w:color w:val="FF0000"/>
          <w:lang w:eastAsia="zh-CN"/>
        </w:rPr>
        <w:t xml:space="preserve"> a priority indicator fiel</w:t>
      </w:r>
      <w:r>
        <w:rPr>
          <w:color w:val="FF0000"/>
          <w:lang w:eastAsia="zh-CN"/>
        </w:rPr>
        <w:t xml:space="preserve">d, </w:t>
      </w:r>
      <w:r w:rsidR="00F0619B">
        <w:rPr>
          <w:color w:val="FF0000"/>
          <w:lang w:eastAsia="zh-CN"/>
        </w:rPr>
        <w:t xml:space="preserve">UE expects </w:t>
      </w:r>
      <w:r w:rsidR="0089307B">
        <w:rPr>
          <w:color w:val="FF0000"/>
          <w:lang w:eastAsia="zh-CN"/>
        </w:rPr>
        <w:t xml:space="preserve">that </w:t>
      </w:r>
      <w:r>
        <w:rPr>
          <w:color w:val="FF0000"/>
          <w:lang w:eastAsia="zh-CN"/>
        </w:rPr>
        <w:t xml:space="preserve">priority index 0 is </w:t>
      </w:r>
      <w:r w:rsidR="00F0619B">
        <w:rPr>
          <w:color w:val="FF0000"/>
          <w:lang w:eastAsia="zh-CN"/>
        </w:rPr>
        <w:t xml:space="preserve">indicated by </w:t>
      </w:r>
      <w:r w:rsidR="0089307B">
        <w:rPr>
          <w:color w:val="FF0000"/>
          <w:lang w:eastAsia="zh-CN"/>
        </w:rPr>
        <w:t xml:space="preserve">the </w:t>
      </w:r>
      <w:r w:rsidR="00F0619B" w:rsidRPr="003C2D22">
        <w:rPr>
          <w:color w:val="FF0000"/>
          <w:lang w:eastAsia="zh-CN"/>
        </w:rPr>
        <w:t>priority indicator fiel</w:t>
      </w:r>
      <w:r w:rsidR="00F0619B">
        <w:rPr>
          <w:color w:val="FF0000"/>
          <w:lang w:eastAsia="zh-CN"/>
        </w:rPr>
        <w:t>d</w:t>
      </w:r>
      <w:r>
        <w:rPr>
          <w:lang w:eastAsia="zh-CN"/>
        </w:rPr>
        <w:t xml:space="preserve">. If a UE indicates a capability to monitor, in an active DL BWP, PDCCH for detection of DCI format that includes a priority indicator field, the DCI format can schedule PUSCH transmissions of any priority, or PDSCH receptions and/or trigger a PUCCH transmission with corresponding HARQ-ACK information of any priority, and DCI format 1_1 or DCI format 1_2 can indicate a TCI state update and trigger a PUCCH transmission with corresponding HARQ-ACK information of any priority. </w:t>
      </w:r>
    </w:p>
    <w:p w14:paraId="122EE0F9" w14:textId="51FB9AF1" w:rsidR="00401EA4" w:rsidRDefault="00553300" w:rsidP="00553300">
      <w:pPr>
        <w:pStyle w:val="B10"/>
        <w:spacing w:before="120" w:after="120"/>
        <w:ind w:left="0" w:firstLine="0"/>
        <w:jc w:val="center"/>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 xml:space="preserve">==TP </w:t>
      </w:r>
      <w:r>
        <w:rPr>
          <w:rFonts w:eastAsiaTheme="minorEastAsia" w:hint="eastAsia"/>
          <w:b/>
          <w:bCs/>
          <w:lang w:val="en-US" w:eastAsia="zh-CN"/>
        </w:rPr>
        <w:t>end</w:t>
      </w:r>
      <w:r>
        <w:rPr>
          <w:rFonts w:eastAsiaTheme="minorEastAsia"/>
          <w:b/>
          <w:bCs/>
          <w:lang w:val="en-US" w:eastAsia="zh-CN"/>
        </w:rPr>
        <w:t>===</w:t>
      </w:r>
    </w:p>
    <w:p w14:paraId="2D9199CF" w14:textId="77777777" w:rsidR="004076B7" w:rsidRPr="00553300" w:rsidRDefault="004076B7" w:rsidP="00553300">
      <w:pPr>
        <w:pStyle w:val="B10"/>
        <w:spacing w:before="120" w:after="120"/>
        <w:ind w:left="0" w:firstLine="0"/>
        <w:jc w:val="center"/>
        <w:rPr>
          <w:rFonts w:eastAsiaTheme="minorEastAsia"/>
          <w:b/>
          <w:bCs/>
          <w:lang w:val="en-US" w:eastAsia="zh-CN"/>
        </w:rPr>
      </w:pPr>
    </w:p>
    <w:p w14:paraId="239F6423" w14:textId="77777777" w:rsidR="004B2AD1" w:rsidRPr="00EB188A" w:rsidRDefault="004B2AD1" w:rsidP="004B2AD1">
      <w:pPr>
        <w:pStyle w:val="30"/>
        <w:ind w:left="1021" w:hanging="737"/>
        <w:rPr>
          <w:sz w:val="20"/>
          <w:szCs w:val="20"/>
          <w:lang w:val="en-GB"/>
        </w:rPr>
      </w:pPr>
      <w:r w:rsidRPr="00EB188A">
        <w:rPr>
          <w:sz w:val="20"/>
          <w:szCs w:val="20"/>
          <w:lang w:val="en-GB"/>
        </w:rPr>
        <w:t>Type1C field</w:t>
      </w:r>
    </w:p>
    <w:tbl>
      <w:tblPr>
        <w:tblStyle w:val="aff1"/>
        <w:tblW w:w="0" w:type="auto"/>
        <w:tblLook w:val="04A0" w:firstRow="1" w:lastRow="0" w:firstColumn="1" w:lastColumn="0" w:noHBand="0" w:noVBand="1"/>
      </w:tblPr>
      <w:tblGrid>
        <w:gridCol w:w="9060"/>
      </w:tblGrid>
      <w:tr w:rsidR="004B2AD1" w14:paraId="677D225F" w14:textId="77777777" w:rsidTr="00034ACD">
        <w:tc>
          <w:tcPr>
            <w:tcW w:w="9060" w:type="dxa"/>
          </w:tcPr>
          <w:p w14:paraId="34D161FE" w14:textId="77777777" w:rsidR="004B2AD1" w:rsidRPr="00AF7896" w:rsidRDefault="004B2AD1" w:rsidP="00034ACD">
            <w:pPr>
              <w:rPr>
                <w:rFonts w:cs="Times"/>
                <w:b/>
                <w:bCs/>
                <w:szCs w:val="20"/>
                <w:highlight w:val="green"/>
                <w:lang w:eastAsia="x-none"/>
              </w:rPr>
            </w:pPr>
            <w:r w:rsidRPr="00AF7896">
              <w:rPr>
                <w:rFonts w:cs="Times"/>
                <w:b/>
                <w:bCs/>
                <w:szCs w:val="20"/>
                <w:highlight w:val="green"/>
                <w:lang w:eastAsia="x-none"/>
              </w:rPr>
              <w:t>Agreement</w:t>
            </w:r>
          </w:p>
          <w:p w14:paraId="5FA912FE" w14:textId="77777777" w:rsidR="004B2AD1" w:rsidRPr="00AF7896" w:rsidRDefault="004B2AD1" w:rsidP="00034ACD">
            <w:pPr>
              <w:overflowPunct w:val="0"/>
              <w:autoSpaceDE w:val="0"/>
              <w:autoSpaceDN w:val="0"/>
              <w:snapToGrid w:val="0"/>
              <w:rPr>
                <w:rFonts w:eastAsia="MS PGothic" w:cs="Times"/>
                <w:szCs w:val="20"/>
              </w:rPr>
            </w:pPr>
            <w:r w:rsidRPr="00AF7896">
              <w:rPr>
                <w:rFonts w:eastAsia="宋体" w:cs="Times"/>
                <w:szCs w:val="20"/>
              </w:rPr>
              <w:t xml:space="preserve">CSI request </w:t>
            </w:r>
            <w:r w:rsidRPr="00AF7896">
              <w:rPr>
                <w:rFonts w:cs="Times"/>
                <w:szCs w:val="20"/>
              </w:rPr>
              <w:t xml:space="preserve">in DCI format 0_X </w:t>
            </w:r>
            <w:r w:rsidRPr="00AF7896">
              <w:rPr>
                <w:rFonts w:eastAsia="宋体" w:cs="Times"/>
                <w:szCs w:val="20"/>
              </w:rPr>
              <w:t>belongs to Type-1C field.</w:t>
            </w:r>
          </w:p>
          <w:p w14:paraId="744A87EE" w14:textId="77777777" w:rsidR="004B2AD1" w:rsidRPr="00AF7896" w:rsidRDefault="004B2AD1" w:rsidP="004B2AD1">
            <w:pPr>
              <w:numPr>
                <w:ilvl w:val="0"/>
                <w:numId w:val="29"/>
              </w:numPr>
              <w:overflowPunct w:val="0"/>
              <w:autoSpaceDE w:val="0"/>
              <w:autoSpaceDN w:val="0"/>
              <w:snapToGrid w:val="0"/>
              <w:jc w:val="both"/>
              <w:rPr>
                <w:rFonts w:eastAsia="宋体" w:cs="Times"/>
                <w:szCs w:val="20"/>
              </w:rPr>
            </w:pPr>
            <w:r w:rsidRPr="00AF7896">
              <w:rPr>
                <w:rFonts w:eastAsia="宋体" w:cs="Times"/>
                <w:szCs w:val="20"/>
              </w:rPr>
              <w:t xml:space="preserve"> This field is applied to the cell with smallest serving cell index among the co-scheduled cells.</w:t>
            </w:r>
          </w:p>
          <w:p w14:paraId="6A4D9BF6" w14:textId="77777777" w:rsidR="004B2AD1" w:rsidRPr="00AF7896" w:rsidRDefault="004B2AD1" w:rsidP="00034ACD">
            <w:pPr>
              <w:rPr>
                <w:rFonts w:cs="Times"/>
                <w:b/>
                <w:bCs/>
                <w:szCs w:val="20"/>
                <w:highlight w:val="green"/>
                <w:lang w:eastAsia="x-none"/>
              </w:rPr>
            </w:pPr>
            <w:r w:rsidRPr="00AF7896">
              <w:rPr>
                <w:rFonts w:cs="Times"/>
                <w:b/>
                <w:bCs/>
                <w:szCs w:val="20"/>
                <w:highlight w:val="green"/>
                <w:lang w:eastAsia="x-none"/>
              </w:rPr>
              <w:t>Agreement</w:t>
            </w:r>
          </w:p>
          <w:p w14:paraId="3E6518CA" w14:textId="77777777" w:rsidR="004B2AD1" w:rsidRPr="00AF7896" w:rsidRDefault="004B2AD1" w:rsidP="00034ACD">
            <w:pPr>
              <w:overflowPunct w:val="0"/>
              <w:autoSpaceDE w:val="0"/>
              <w:autoSpaceDN w:val="0"/>
              <w:snapToGrid w:val="0"/>
              <w:rPr>
                <w:rFonts w:eastAsia="MS PGothic" w:cs="Times"/>
                <w:szCs w:val="20"/>
              </w:rPr>
            </w:pPr>
            <w:r w:rsidRPr="00AF7896">
              <w:rPr>
                <w:rFonts w:eastAsia="宋体" w:cs="Times"/>
                <w:szCs w:val="20"/>
              </w:rPr>
              <w:t xml:space="preserve">UL-SCH indicator </w:t>
            </w:r>
            <w:r w:rsidRPr="00AF7896">
              <w:rPr>
                <w:rFonts w:cs="Times"/>
                <w:szCs w:val="20"/>
              </w:rPr>
              <w:t xml:space="preserve">in DCI format 0_X </w:t>
            </w:r>
            <w:r w:rsidRPr="00AF7896">
              <w:rPr>
                <w:rFonts w:eastAsia="宋体" w:cs="Times"/>
                <w:szCs w:val="20"/>
              </w:rPr>
              <w:t>belongs to Type-1C field.</w:t>
            </w:r>
          </w:p>
          <w:p w14:paraId="4774D0DA" w14:textId="77777777" w:rsidR="004B2AD1" w:rsidRPr="00665DF8" w:rsidRDefault="004B2AD1" w:rsidP="004B2AD1">
            <w:pPr>
              <w:numPr>
                <w:ilvl w:val="0"/>
                <w:numId w:val="29"/>
              </w:numPr>
              <w:overflowPunct w:val="0"/>
              <w:autoSpaceDE w:val="0"/>
              <w:autoSpaceDN w:val="0"/>
              <w:snapToGrid w:val="0"/>
              <w:jc w:val="both"/>
              <w:rPr>
                <w:rFonts w:eastAsia="宋体" w:cs="Times"/>
                <w:szCs w:val="20"/>
              </w:rPr>
            </w:pPr>
            <w:r w:rsidRPr="00AF7896">
              <w:rPr>
                <w:rFonts w:eastAsia="宋体" w:cs="Times"/>
                <w:szCs w:val="20"/>
              </w:rPr>
              <w:t>This field is applied to the cell with smallest serving cell index among the co-scheduled cells.</w:t>
            </w:r>
          </w:p>
        </w:tc>
      </w:tr>
    </w:tbl>
    <w:p w14:paraId="469C74EC" w14:textId="77777777" w:rsidR="004B2AD1" w:rsidRDefault="004B2AD1" w:rsidP="004B2AD1">
      <w:pPr>
        <w:overflowPunct w:val="0"/>
        <w:autoSpaceDE w:val="0"/>
        <w:autoSpaceDN w:val="0"/>
        <w:snapToGrid w:val="0"/>
        <w:spacing w:before="120" w:after="120"/>
        <w:jc w:val="both"/>
        <w:rPr>
          <w:rFonts w:eastAsia="宋体" w:cs="Times"/>
          <w:szCs w:val="20"/>
          <w:lang w:eastAsia="zh-CN"/>
        </w:rPr>
      </w:pPr>
      <w:r>
        <w:rPr>
          <w:rFonts w:eastAsia="宋体" w:cs="Times"/>
          <w:szCs w:val="20"/>
          <w:lang w:eastAsia="zh-CN"/>
        </w:rPr>
        <w:t>CSI request and UL-SCH are agreed as Type-1C, but how to determine the field size of T</w:t>
      </w:r>
      <w:r>
        <w:rPr>
          <w:rFonts w:eastAsia="宋体" w:cs="Times" w:hint="eastAsia"/>
          <w:szCs w:val="20"/>
          <w:lang w:eastAsia="zh-CN"/>
        </w:rPr>
        <w:t>y</w:t>
      </w:r>
      <w:r>
        <w:rPr>
          <w:rFonts w:eastAsia="宋体" w:cs="Times"/>
          <w:szCs w:val="20"/>
          <w:lang w:eastAsia="zh-CN"/>
        </w:rPr>
        <w:t xml:space="preserve">pe-1C field is not defined yet. </w:t>
      </w:r>
    </w:p>
    <w:p w14:paraId="7B3E567A" w14:textId="77777777" w:rsidR="004B2AD1" w:rsidRDefault="004B2AD1" w:rsidP="004B2AD1">
      <w:pPr>
        <w:overflowPunct w:val="0"/>
        <w:autoSpaceDE w:val="0"/>
        <w:autoSpaceDN w:val="0"/>
        <w:snapToGrid w:val="0"/>
        <w:spacing w:before="120" w:after="120"/>
        <w:jc w:val="both"/>
        <w:rPr>
          <w:rFonts w:eastAsia="宋体" w:cs="Times"/>
          <w:szCs w:val="20"/>
          <w:lang w:eastAsia="zh-CN"/>
        </w:rPr>
      </w:pPr>
      <w:r>
        <w:rPr>
          <w:rFonts w:eastAsia="宋体" w:cs="Times"/>
          <w:szCs w:val="20"/>
          <w:lang w:eastAsia="zh-CN"/>
        </w:rPr>
        <w:t xml:space="preserve">In DCI format 0-1, CSI request field size is determined based on </w:t>
      </w:r>
      <w:r>
        <w:rPr>
          <w:i/>
          <w:lang w:eastAsia="zh-CN"/>
        </w:rPr>
        <w:t>reportTriggerSize</w:t>
      </w:r>
      <w:r>
        <w:rPr>
          <w:rFonts w:eastAsia="宋体" w:cs="Times"/>
          <w:szCs w:val="20"/>
          <w:lang w:eastAsia="zh-CN"/>
        </w:rPr>
        <w:t xml:space="preserve"> configured for a serving cell, and the bit size of </w:t>
      </w:r>
      <w:r w:rsidRPr="00AF7896">
        <w:rPr>
          <w:rFonts w:eastAsia="宋体" w:cs="Times"/>
          <w:szCs w:val="20"/>
        </w:rPr>
        <w:t>UL-SCH indicator</w:t>
      </w:r>
      <w:r>
        <w:rPr>
          <w:rFonts w:eastAsia="宋体" w:cs="Times"/>
          <w:szCs w:val="20"/>
          <w:lang w:eastAsia="zh-CN"/>
        </w:rPr>
        <w:t xml:space="preserve"> in a DCI format 0-1 scheduling a single PUSCH is fixed as 1. It is natural to reuse the design of CSI request and UL-SCH in DCI format 0-1 as the baseline.</w:t>
      </w:r>
    </w:p>
    <w:tbl>
      <w:tblPr>
        <w:tblStyle w:val="aff1"/>
        <w:tblW w:w="0" w:type="auto"/>
        <w:tblLook w:val="04A0" w:firstRow="1" w:lastRow="0" w:firstColumn="1" w:lastColumn="0" w:noHBand="0" w:noVBand="1"/>
      </w:tblPr>
      <w:tblGrid>
        <w:gridCol w:w="9060"/>
      </w:tblGrid>
      <w:tr w:rsidR="004B2AD1" w14:paraId="392C9EEE" w14:textId="77777777" w:rsidTr="00034ACD">
        <w:tc>
          <w:tcPr>
            <w:tcW w:w="9060" w:type="dxa"/>
          </w:tcPr>
          <w:p w14:paraId="218870DF" w14:textId="77777777" w:rsidR="004B2AD1" w:rsidRPr="007A7CEA" w:rsidRDefault="004B2AD1" w:rsidP="00034ACD">
            <w:pPr>
              <w:pStyle w:val="B10"/>
              <w:ind w:left="0" w:firstLine="0"/>
              <w:rPr>
                <w:rFonts w:eastAsiaTheme="minorEastAsia"/>
                <w:b/>
                <w:bCs/>
                <w:u w:val="single"/>
                <w:lang w:eastAsia="zh-CN"/>
              </w:rPr>
            </w:pPr>
            <w:r w:rsidRPr="007A7CEA">
              <w:rPr>
                <w:rFonts w:eastAsiaTheme="minorEastAsia" w:hint="eastAsia"/>
                <w:b/>
                <w:bCs/>
                <w:u w:val="single"/>
                <w:lang w:eastAsia="zh-CN"/>
              </w:rPr>
              <w:t>3</w:t>
            </w:r>
            <w:r w:rsidRPr="007A7CEA">
              <w:rPr>
                <w:rFonts w:eastAsiaTheme="minorEastAsia"/>
                <w:b/>
                <w:bCs/>
                <w:u w:val="single"/>
                <w:lang w:eastAsia="zh-CN"/>
              </w:rPr>
              <w:t>8.212</w:t>
            </w:r>
          </w:p>
          <w:p w14:paraId="0A5ED9E1" w14:textId="77777777" w:rsidR="004B2AD1" w:rsidRDefault="004B2AD1" w:rsidP="00034ACD">
            <w:pPr>
              <w:pStyle w:val="B10"/>
              <w:rPr>
                <w:lang w:eastAsia="zh-CN"/>
              </w:rPr>
            </w:pPr>
            <w:r w:rsidRPr="00494EF2">
              <w:rPr>
                <w:highlight w:val="yellow"/>
              </w:rPr>
              <w:t>-</w:t>
            </w:r>
            <w:r w:rsidRPr="00494EF2">
              <w:rPr>
                <w:highlight w:val="yellow"/>
                <w:lang w:eastAsia="zh-CN"/>
              </w:rPr>
              <w:tab/>
              <w:t>CSI request</w:t>
            </w:r>
            <w:r w:rsidRPr="00494EF2">
              <w:rPr>
                <w:highlight w:val="yellow"/>
              </w:rPr>
              <w:t xml:space="preserve"> – </w:t>
            </w:r>
            <w:r w:rsidRPr="00494EF2">
              <w:rPr>
                <w:highlight w:val="yellow"/>
                <w:lang w:eastAsia="zh-CN"/>
              </w:rPr>
              <w:t>0, 1, 2, 3, 4, 5, or 6</w:t>
            </w:r>
            <w:r w:rsidRPr="00494EF2">
              <w:rPr>
                <w:highlight w:val="yellow"/>
              </w:rPr>
              <w:t xml:space="preserve"> bits</w:t>
            </w:r>
            <w:r w:rsidRPr="00494EF2">
              <w:rPr>
                <w:highlight w:val="yellow"/>
                <w:lang w:eastAsia="zh-CN"/>
              </w:rPr>
              <w:t xml:space="preserve"> determined by higher layer parameter </w:t>
            </w:r>
            <w:r w:rsidRPr="00494EF2">
              <w:rPr>
                <w:i/>
                <w:highlight w:val="yellow"/>
                <w:lang w:eastAsia="zh-CN"/>
              </w:rPr>
              <w:t>reportTriggerSize</w:t>
            </w:r>
            <w:r w:rsidRPr="00494EF2">
              <w:rPr>
                <w:highlight w:val="yellow"/>
                <w:lang w:eastAsia="zh-CN"/>
              </w:rPr>
              <w:t>.</w:t>
            </w:r>
          </w:p>
          <w:p w14:paraId="73D94F6C" w14:textId="77777777" w:rsidR="004B2AD1" w:rsidRDefault="004B2AD1" w:rsidP="00034ACD">
            <w:pPr>
              <w:pStyle w:val="B10"/>
              <w:rPr>
                <w:lang w:eastAsia="zh-CN"/>
              </w:rPr>
            </w:pPr>
            <w:r w:rsidRPr="007A7CEA">
              <w:rPr>
                <w:rFonts w:eastAsiaTheme="minorEastAsia"/>
                <w:highlight w:val="yellow"/>
                <w:lang w:eastAsia="zh-CN"/>
              </w:rPr>
              <w:t>-</w:t>
            </w:r>
            <w:r w:rsidRPr="007A7CEA">
              <w:rPr>
                <w:rFonts w:eastAsiaTheme="minorEastAsia"/>
                <w:highlight w:val="yellow"/>
                <w:lang w:eastAsia="zh-CN"/>
              </w:rPr>
              <w:tab/>
              <w:t xml:space="preserve">UL-SCH indicator </w:t>
            </w:r>
            <w:r w:rsidRPr="007A7CEA">
              <w:rPr>
                <w:rFonts w:eastAsiaTheme="minorEastAsia"/>
                <w:highlight w:val="yellow"/>
              </w:rPr>
              <w:t xml:space="preserve">– 0 or 1 </w:t>
            </w:r>
            <w:r w:rsidRPr="007A7CEA">
              <w:rPr>
                <w:highlight w:val="yellow"/>
                <w:lang w:eastAsia="zh-CN"/>
              </w:rPr>
              <w:t>bit as follows</w:t>
            </w:r>
            <w:r>
              <w:rPr>
                <w:lang w:eastAsia="zh-CN"/>
              </w:rPr>
              <w:t xml:space="preserve"> </w:t>
            </w:r>
          </w:p>
          <w:p w14:paraId="72C8D565" w14:textId="77777777" w:rsidR="004B2AD1" w:rsidRDefault="004B2AD1" w:rsidP="00034ACD">
            <w:pPr>
              <w:pStyle w:val="B2"/>
              <w:rPr>
                <w:rFonts w:eastAsiaTheme="minorEastAsia"/>
                <w:lang w:eastAsia="en-US"/>
              </w:rPr>
            </w:pPr>
            <w:r>
              <w:rPr>
                <w:lang w:eastAsia="zh-CN"/>
              </w:rPr>
              <w:lastRenderedPageBreak/>
              <w:t>-</w:t>
            </w:r>
            <w:r>
              <w:rPr>
                <w:lang w:eastAsia="zh-CN"/>
              </w:rPr>
              <w:tab/>
              <w:t xml:space="preserve">0 bit </w:t>
            </w:r>
            <w:r>
              <w:t xml:space="preserve">if the number of scheduled PUSCH indicated by the </w:t>
            </w:r>
            <w:r>
              <w:rPr>
                <w:lang w:eastAsia="zh-CN"/>
              </w:rPr>
              <w:t>Time domain resource assignment</w:t>
            </w:r>
            <w:r>
              <w:t xml:space="preserve"> field is larger than 1</w:t>
            </w:r>
            <w:r>
              <w:rPr>
                <w:lang w:eastAsia="zh-CN"/>
              </w:rPr>
              <w:t>;</w:t>
            </w:r>
            <w:r>
              <w:rPr>
                <w:rFonts w:eastAsiaTheme="minorEastAsia"/>
              </w:rPr>
              <w:t xml:space="preserve"> </w:t>
            </w:r>
          </w:p>
          <w:p w14:paraId="1DAF8AF0" w14:textId="77777777" w:rsidR="004B2AD1" w:rsidRDefault="004B2AD1" w:rsidP="00034ACD">
            <w:pPr>
              <w:pStyle w:val="B2"/>
              <w:rPr>
                <w:lang w:eastAsia="zh-CN"/>
              </w:rPr>
            </w:pPr>
            <w:r>
              <w:rPr>
                <w:rFonts w:eastAsiaTheme="minorEastAsia"/>
                <w:lang w:eastAsia="zh-CN"/>
              </w:rPr>
              <w:t>-</w:t>
            </w:r>
            <w:r>
              <w:rPr>
                <w:rFonts w:eastAsiaTheme="minorEastAsia"/>
                <w:lang w:eastAsia="zh-CN"/>
              </w:rPr>
              <w:tab/>
            </w:r>
            <w:r w:rsidRPr="00494EF2">
              <w:rPr>
                <w:rFonts w:eastAsiaTheme="minorEastAsia"/>
                <w:highlight w:val="yellow"/>
                <w:lang w:eastAsia="zh-CN"/>
              </w:rPr>
              <w:t xml:space="preserve">1 bit </w:t>
            </w:r>
            <w:r w:rsidRPr="00494EF2">
              <w:rPr>
                <w:rFonts w:eastAsiaTheme="minorEastAsia"/>
                <w:highlight w:val="yellow"/>
              </w:rPr>
              <w:t>otherwise</w:t>
            </w:r>
            <w:r w:rsidRPr="00494EF2">
              <w:rPr>
                <w:rFonts w:eastAsiaTheme="minorEastAsia"/>
                <w:highlight w:val="yellow"/>
                <w:lang w:eastAsia="zh-CN"/>
              </w:rPr>
              <w:t>.</w:t>
            </w:r>
            <w:r>
              <w:rPr>
                <w:rFonts w:eastAsiaTheme="minorEastAsia"/>
                <w:lang w:eastAsia="zh-CN"/>
              </w:rPr>
              <w:t xml:space="preserve"> A value of "1" indicates UL-SCH shall be transmitted on the PUSCH and a value of "0" indicates UL-SCH shall not be transmitted on the PUSCH. </w:t>
            </w:r>
            <w:r>
              <w:rPr>
                <w:lang w:eastAsia="zh-CN"/>
              </w:rPr>
              <w:t xml:space="preserve">If a UE does not support </w:t>
            </w:r>
            <w:r>
              <w:rPr>
                <w:rFonts w:cs="Arial"/>
                <w:szCs w:val="18"/>
                <w:lang w:eastAsia="zh-CN"/>
              </w:rPr>
              <w:t>triggering SRS only in DCI,</w:t>
            </w:r>
            <w:r>
              <w:rPr>
                <w:lang w:eastAsia="zh-CN"/>
              </w:rPr>
              <w:t xml:space="preserve"> </w:t>
            </w:r>
            <w:r>
              <w:rPr>
                <w:rFonts w:eastAsia="等线"/>
              </w:rPr>
              <w:t>except for DCI format 0_1 with CRC scrambled by SP-CSI-RNTI,</w:t>
            </w:r>
            <w:r>
              <w:rPr>
                <w:lang w:eastAsia="zh-CN"/>
              </w:rPr>
              <w:t xml:space="preserve"> </w:t>
            </w:r>
            <w:r w:rsidRPr="00C279A0">
              <w:rPr>
                <w:highlight w:val="cyan"/>
                <w:lang w:eastAsia="zh-CN"/>
              </w:rPr>
              <w:t>the UE is not expected to receive a DCI format 0_1 with UL-SCH indicator of "0" and CSI request of all zero(s)</w:t>
            </w:r>
            <w:r>
              <w:rPr>
                <w:lang w:eastAsia="zh-CN"/>
              </w:rPr>
              <w:t xml:space="preserve">. If a UE supports </w:t>
            </w:r>
            <w:r>
              <w:rPr>
                <w:rFonts w:cs="Arial"/>
                <w:szCs w:val="18"/>
                <w:lang w:eastAsia="zh-CN"/>
              </w:rPr>
              <w:t>triggering SRS only in DCI</w:t>
            </w:r>
            <w:r>
              <w:rPr>
                <w:lang w:eastAsia="zh-CN"/>
              </w:rPr>
              <w:t xml:space="preserve">, </w:t>
            </w:r>
            <w:r>
              <w:rPr>
                <w:rFonts w:eastAsia="等线"/>
              </w:rPr>
              <w:t xml:space="preserve">except for DCI format 0_1 with CRC scrambled by SP-CSI-RNTI, </w:t>
            </w:r>
            <w:r w:rsidRPr="00C279A0">
              <w:rPr>
                <w:rFonts w:eastAsia="等线"/>
                <w:highlight w:val="cyan"/>
              </w:rPr>
              <w:t xml:space="preserve">the UE is not expected to receive a DCI format 0_1 with </w:t>
            </w:r>
            <w:r w:rsidRPr="00C279A0">
              <w:rPr>
                <w:highlight w:val="cyan"/>
                <w:lang w:eastAsia="zh-CN"/>
              </w:rPr>
              <w:t>UL-SCH indicator of "0", CSI request of all zero(s) and SRS request of all zero(s).</w:t>
            </w:r>
          </w:p>
          <w:p w14:paraId="7271EDC7" w14:textId="77777777" w:rsidR="004B2AD1" w:rsidRDefault="004B2AD1" w:rsidP="00034ACD">
            <w:pPr>
              <w:pStyle w:val="B10"/>
              <w:rPr>
                <w:lang w:eastAsia="zh-CN"/>
              </w:rPr>
            </w:pPr>
            <w:r>
              <w:t>-</w:t>
            </w:r>
            <w:r>
              <w:rPr>
                <w:lang w:eastAsia="zh-CN"/>
              </w:rPr>
              <w:tab/>
              <w:t>SRS request</w:t>
            </w:r>
            <w:r>
              <w:t xml:space="preserve"> – </w:t>
            </w:r>
            <w:r w:rsidRPr="007A7CEA">
              <w:rPr>
                <w:highlight w:val="cyan"/>
                <w:lang w:eastAsia="zh-CN"/>
              </w:rPr>
              <w:t>2</w:t>
            </w:r>
            <w:r w:rsidRPr="007A7CEA">
              <w:rPr>
                <w:highlight w:val="cyan"/>
              </w:rPr>
              <w:t xml:space="preserve"> bits</w:t>
            </w:r>
            <w:r w:rsidRPr="007A7CEA">
              <w:rPr>
                <w:highlight w:val="cyan"/>
                <w:lang w:eastAsia="zh-CN"/>
              </w:rPr>
              <w:t xml:space="preserve"> as defined by Table 7.3.1.1.2</w:t>
            </w:r>
            <w:r w:rsidRPr="007A7CEA">
              <w:rPr>
                <w:highlight w:val="cyan"/>
              </w:rPr>
              <w:t>-</w:t>
            </w:r>
            <w:r w:rsidRPr="007A7CEA">
              <w:rPr>
                <w:highlight w:val="cyan"/>
                <w:lang w:eastAsia="zh-CN"/>
              </w:rPr>
              <w:t xml:space="preserve">24 for UEs not configured with </w:t>
            </w:r>
            <w:r w:rsidRPr="007A7CEA">
              <w:rPr>
                <w:i/>
                <w:highlight w:val="cyan"/>
                <w:lang w:eastAsia="zh-CN"/>
              </w:rPr>
              <w:t xml:space="preserve">supplementaryUplink </w:t>
            </w:r>
            <w:r w:rsidRPr="007A7CEA">
              <w:rPr>
                <w:highlight w:val="cyan"/>
                <w:lang w:eastAsia="zh-CN"/>
              </w:rPr>
              <w:t>in</w:t>
            </w:r>
            <w:r w:rsidRPr="007A7CEA">
              <w:rPr>
                <w:i/>
                <w:highlight w:val="cyan"/>
                <w:lang w:eastAsia="zh-CN"/>
              </w:rPr>
              <w:t xml:space="preserve"> ServingCellConfig</w:t>
            </w:r>
            <w:r w:rsidRPr="007A7CEA">
              <w:rPr>
                <w:highlight w:val="cyan"/>
                <w:lang w:eastAsia="zh-CN"/>
              </w:rPr>
              <w:t xml:space="preserve"> in the cell;</w:t>
            </w:r>
            <w:r>
              <w:rPr>
                <w:lang w:eastAsia="zh-CN"/>
              </w:rPr>
              <w:t xml:space="preserve"> 3 bits for UEs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where the first bit is the non-SUL/SUL indicator as defined in Table 7.3.1.1.1-1 and the second and third bits are defined by Table 7.3.1.1.2-24. This bit field may also indicate the associated CSI-RS according to Clause 6.1.1.2 of [6, TS 38.214].</w:t>
            </w:r>
          </w:p>
          <w:p w14:paraId="17BBEE45" w14:textId="77777777" w:rsidR="004B2AD1" w:rsidRDefault="004B2AD1" w:rsidP="00034ACD">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24: SRS request </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2581"/>
              <w:gridCol w:w="3272"/>
            </w:tblGrid>
            <w:tr w:rsidR="004B2AD1" w14:paraId="291ECB09" w14:textId="77777777" w:rsidTr="00034ACD">
              <w:trPr>
                <w:trHeight w:val="455"/>
                <w:jc w:val="center"/>
              </w:trPr>
              <w:tc>
                <w:tcPr>
                  <w:tcW w:w="15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B09407" w14:textId="77777777" w:rsidR="004B2AD1" w:rsidRDefault="004B2AD1" w:rsidP="00034ACD">
                  <w:pPr>
                    <w:pStyle w:val="TAH"/>
                    <w:rPr>
                      <w:lang w:eastAsia="zh-CN"/>
                    </w:rPr>
                  </w:pPr>
                  <w:r>
                    <w:rPr>
                      <w:lang w:eastAsia="zh-CN"/>
                    </w:rPr>
                    <w:t>Value of SRS request field</w:t>
                  </w:r>
                </w:p>
              </w:tc>
              <w:tc>
                <w:tcPr>
                  <w:tcW w:w="25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2B848B" w14:textId="77777777" w:rsidR="004B2AD1" w:rsidRDefault="004B2AD1" w:rsidP="00034ACD">
                  <w:pPr>
                    <w:pStyle w:val="TAH"/>
                    <w:rPr>
                      <w:lang w:eastAsia="zh-CN"/>
                    </w:rPr>
                  </w:pPr>
                  <w:r>
                    <w:rPr>
                      <w:lang w:eastAsia="zh-CN"/>
                    </w:rPr>
                    <w:t xml:space="preserve">Triggered aperiodic SRS resource set(s) for DCI format 0_1, 0_2, 1_1, 1_2, and 2_3 configured with higher layer parameter </w:t>
                  </w:r>
                  <w:r>
                    <w:rPr>
                      <w:i/>
                      <w:lang w:eastAsia="zh-CN"/>
                    </w:rPr>
                    <w:t>srs-TPC-PDCCH-Group</w:t>
                  </w:r>
                  <w:r>
                    <w:rPr>
                      <w:lang w:eastAsia="zh-CN"/>
                    </w:rPr>
                    <w:t xml:space="preserve"> set to 'typeB'</w:t>
                  </w:r>
                </w:p>
              </w:tc>
              <w:tc>
                <w:tcPr>
                  <w:tcW w:w="3272" w:type="dxa"/>
                  <w:tcBorders>
                    <w:top w:val="single" w:sz="4" w:space="0" w:color="auto"/>
                    <w:left w:val="single" w:sz="4" w:space="0" w:color="auto"/>
                    <w:bottom w:val="single" w:sz="4" w:space="0" w:color="auto"/>
                    <w:right w:val="single" w:sz="4" w:space="0" w:color="auto"/>
                  </w:tcBorders>
                  <w:shd w:val="clear" w:color="auto" w:fill="D9D9D9"/>
                  <w:hideMark/>
                </w:tcPr>
                <w:p w14:paraId="2488A496" w14:textId="77777777" w:rsidR="004B2AD1" w:rsidRDefault="004B2AD1" w:rsidP="00034ACD">
                  <w:pPr>
                    <w:pStyle w:val="TAH"/>
                    <w:rPr>
                      <w:lang w:eastAsia="zh-CN"/>
                    </w:rPr>
                  </w:pPr>
                  <w:r>
                    <w:rPr>
                      <w:lang w:eastAsia="zh-CN"/>
                    </w:rPr>
                    <w:t xml:space="preserve">Triggered aperiodic SRS resource set(s) for DCI format 2_3 configured with higher layer parameter </w:t>
                  </w:r>
                  <w:r>
                    <w:rPr>
                      <w:i/>
                      <w:lang w:eastAsia="zh-CN"/>
                    </w:rPr>
                    <w:t>srs-TPC-PDCCH-Group</w:t>
                  </w:r>
                  <w:r>
                    <w:rPr>
                      <w:lang w:eastAsia="zh-CN"/>
                    </w:rPr>
                    <w:t xml:space="preserve"> set to 'typeA'</w:t>
                  </w:r>
                </w:p>
              </w:tc>
            </w:tr>
            <w:tr w:rsidR="004B2AD1" w14:paraId="2F813DD1" w14:textId="77777777" w:rsidTr="00034ACD">
              <w:trPr>
                <w:trHeight w:val="302"/>
                <w:jc w:val="center"/>
              </w:trPr>
              <w:tc>
                <w:tcPr>
                  <w:tcW w:w="1541" w:type="dxa"/>
                  <w:tcBorders>
                    <w:top w:val="single" w:sz="4" w:space="0" w:color="auto"/>
                    <w:left w:val="single" w:sz="4" w:space="0" w:color="auto"/>
                    <w:bottom w:val="single" w:sz="4" w:space="0" w:color="auto"/>
                    <w:right w:val="single" w:sz="4" w:space="0" w:color="auto"/>
                  </w:tcBorders>
                  <w:vAlign w:val="center"/>
                  <w:hideMark/>
                </w:tcPr>
                <w:p w14:paraId="1D5FE91F" w14:textId="77777777" w:rsidR="004B2AD1" w:rsidRPr="007A7CEA" w:rsidRDefault="004B2AD1" w:rsidP="00034ACD">
                  <w:pPr>
                    <w:pStyle w:val="TAC"/>
                    <w:rPr>
                      <w:highlight w:val="cyan"/>
                      <w:lang w:eastAsia="zh-CN"/>
                    </w:rPr>
                  </w:pPr>
                  <w:r w:rsidRPr="007A7CEA">
                    <w:rPr>
                      <w:highlight w:val="cyan"/>
                      <w:lang w:eastAsia="zh-CN"/>
                    </w:rPr>
                    <w:t>00</w:t>
                  </w:r>
                </w:p>
              </w:tc>
              <w:tc>
                <w:tcPr>
                  <w:tcW w:w="2581" w:type="dxa"/>
                  <w:tcBorders>
                    <w:top w:val="single" w:sz="4" w:space="0" w:color="auto"/>
                    <w:left w:val="single" w:sz="4" w:space="0" w:color="auto"/>
                    <w:bottom w:val="single" w:sz="4" w:space="0" w:color="auto"/>
                    <w:right w:val="single" w:sz="4" w:space="0" w:color="auto"/>
                  </w:tcBorders>
                  <w:vAlign w:val="center"/>
                  <w:hideMark/>
                </w:tcPr>
                <w:p w14:paraId="037EFD5E" w14:textId="77777777" w:rsidR="004B2AD1" w:rsidRPr="007A7CEA" w:rsidRDefault="004B2AD1" w:rsidP="00034ACD">
                  <w:pPr>
                    <w:pStyle w:val="TAL"/>
                    <w:rPr>
                      <w:sz w:val="16"/>
                      <w:szCs w:val="16"/>
                      <w:highlight w:val="cyan"/>
                      <w:lang w:eastAsia="zh-CN"/>
                    </w:rPr>
                  </w:pPr>
                  <w:r w:rsidRPr="007A7CEA">
                    <w:rPr>
                      <w:highlight w:val="cyan"/>
                    </w:rPr>
                    <w:t>No aperiodic SRS resource set triggered</w:t>
                  </w:r>
                </w:p>
              </w:tc>
              <w:tc>
                <w:tcPr>
                  <w:tcW w:w="3272" w:type="dxa"/>
                  <w:tcBorders>
                    <w:top w:val="single" w:sz="4" w:space="0" w:color="auto"/>
                    <w:left w:val="single" w:sz="4" w:space="0" w:color="auto"/>
                    <w:bottom w:val="single" w:sz="4" w:space="0" w:color="auto"/>
                    <w:right w:val="single" w:sz="4" w:space="0" w:color="auto"/>
                  </w:tcBorders>
                  <w:hideMark/>
                </w:tcPr>
                <w:p w14:paraId="39CAADFB" w14:textId="77777777" w:rsidR="004B2AD1" w:rsidRPr="002C6B05" w:rsidRDefault="004B2AD1" w:rsidP="00034ACD">
                  <w:pPr>
                    <w:pStyle w:val="TAL"/>
                    <w:rPr>
                      <w:highlight w:val="green"/>
                      <w:lang w:eastAsia="zh-CN"/>
                    </w:rPr>
                  </w:pPr>
                  <w:r w:rsidRPr="002C6B05">
                    <w:t>No aperiodic SRS resource set triggered</w:t>
                  </w:r>
                </w:p>
              </w:tc>
            </w:tr>
          </w:tbl>
          <w:p w14:paraId="0C2D4748" w14:textId="77777777" w:rsidR="004B2AD1" w:rsidRPr="007A7CEA" w:rsidRDefault="004B2AD1" w:rsidP="00034ACD">
            <w:pPr>
              <w:pStyle w:val="B2"/>
              <w:ind w:left="0" w:firstLine="0"/>
              <w:rPr>
                <w:rFonts w:eastAsiaTheme="minorEastAsia"/>
                <w:b/>
                <w:bCs/>
                <w:u w:val="single"/>
                <w:lang w:eastAsia="zh-CN"/>
              </w:rPr>
            </w:pPr>
            <w:r w:rsidRPr="007A7CEA">
              <w:rPr>
                <w:rFonts w:eastAsiaTheme="minorEastAsia" w:hint="eastAsia"/>
                <w:b/>
                <w:bCs/>
                <w:u w:val="single"/>
                <w:lang w:eastAsia="zh-CN"/>
              </w:rPr>
              <w:t>3</w:t>
            </w:r>
            <w:r w:rsidRPr="007A7CEA">
              <w:rPr>
                <w:rFonts w:eastAsiaTheme="minorEastAsia"/>
                <w:b/>
                <w:bCs/>
                <w:u w:val="single"/>
                <w:lang w:eastAsia="zh-CN"/>
              </w:rPr>
              <w:t>8.214</w:t>
            </w:r>
          </w:p>
          <w:p w14:paraId="40144C27" w14:textId="77777777" w:rsidR="004B2AD1" w:rsidRDefault="004B2AD1" w:rsidP="00034ACD">
            <w:pPr>
              <w:rPr>
                <w:color w:val="000000"/>
                <w:szCs w:val="20"/>
              </w:rPr>
            </w:pPr>
            <w:r>
              <w:rPr>
                <w:color w:val="000000"/>
              </w:rPr>
              <w:t xml:space="preserve">A trigger state is initiated using the </w:t>
            </w:r>
            <w:r>
              <w:rPr>
                <w:i/>
                <w:color w:val="000000"/>
              </w:rPr>
              <w:t>CSI request</w:t>
            </w:r>
            <w:r>
              <w:rPr>
                <w:color w:val="000000"/>
              </w:rPr>
              <w:t xml:space="preserve"> field in DCI.</w:t>
            </w:r>
          </w:p>
          <w:p w14:paraId="65BA5A71" w14:textId="77777777" w:rsidR="004B2AD1" w:rsidRPr="007A7CEA" w:rsidRDefault="004B2AD1" w:rsidP="00034ACD">
            <w:pPr>
              <w:pStyle w:val="B10"/>
              <w:rPr>
                <w:lang w:val="en-US"/>
              </w:rPr>
            </w:pPr>
            <w:r w:rsidRPr="007A7CEA">
              <w:rPr>
                <w:highlight w:val="cyan"/>
                <w:lang w:val="en-US"/>
              </w:rPr>
              <w:t>-</w:t>
            </w:r>
            <w:r w:rsidRPr="007A7CEA">
              <w:rPr>
                <w:highlight w:val="cyan"/>
                <w:lang w:val="en-US"/>
              </w:rPr>
              <w:tab/>
              <w:t xml:space="preserve">When all the bits of </w:t>
            </w:r>
            <w:r w:rsidRPr="007A7CEA">
              <w:rPr>
                <w:i/>
                <w:highlight w:val="cyan"/>
                <w:lang w:val="en-US"/>
              </w:rPr>
              <w:t>CSI request</w:t>
            </w:r>
            <w:r w:rsidRPr="007A7CEA">
              <w:rPr>
                <w:highlight w:val="cyan"/>
                <w:lang w:val="en-US"/>
              </w:rPr>
              <w:t xml:space="preserve"> field in DCI are set to zero, no CSI is requested.</w:t>
            </w:r>
          </w:p>
        </w:tc>
      </w:tr>
    </w:tbl>
    <w:p w14:paraId="7FD9F04A" w14:textId="4600BBC9" w:rsidR="004B2AD1" w:rsidRDefault="004B2AD1" w:rsidP="004B2AD1">
      <w:pPr>
        <w:overflowPunct w:val="0"/>
        <w:autoSpaceDE w:val="0"/>
        <w:autoSpaceDN w:val="0"/>
        <w:snapToGrid w:val="0"/>
        <w:spacing w:before="120" w:after="120"/>
        <w:jc w:val="both"/>
        <w:rPr>
          <w:rFonts w:eastAsia="宋体" w:cs="Times"/>
          <w:szCs w:val="20"/>
          <w:lang w:eastAsia="zh-CN"/>
        </w:rPr>
      </w:pPr>
      <w:r>
        <w:rPr>
          <w:rFonts w:eastAsia="宋体" w:cs="Times"/>
          <w:szCs w:val="20"/>
          <w:lang w:eastAsia="zh-CN"/>
        </w:rPr>
        <w:lastRenderedPageBreak/>
        <w:t xml:space="preserve">If the </w:t>
      </w:r>
      <w:r w:rsidRPr="00463374">
        <w:rPr>
          <w:rFonts w:eastAsia="宋体" w:cs="Times"/>
          <w:szCs w:val="20"/>
          <w:lang w:eastAsia="zh-CN"/>
        </w:rPr>
        <w:t xml:space="preserve">cell with </w:t>
      </w:r>
      <w:r>
        <w:rPr>
          <w:rFonts w:eastAsia="宋体" w:cs="Times"/>
          <w:szCs w:val="20"/>
          <w:lang w:eastAsia="zh-CN"/>
        </w:rPr>
        <w:t xml:space="preserve">the </w:t>
      </w:r>
      <w:r w:rsidRPr="00463374">
        <w:rPr>
          <w:rFonts w:eastAsia="宋体" w:cs="Times"/>
          <w:szCs w:val="20"/>
          <w:lang w:eastAsia="zh-CN"/>
        </w:rPr>
        <w:t>smallest serving cell index among the co-scheduled cells</w:t>
      </w:r>
      <w:r>
        <w:rPr>
          <w:rFonts w:eastAsia="宋体" w:cs="Times"/>
          <w:szCs w:val="20"/>
          <w:lang w:eastAsia="zh-CN"/>
        </w:rPr>
        <w:t xml:space="preserve"> in a cell combination is not configured with </w:t>
      </w:r>
      <w:r>
        <w:rPr>
          <w:i/>
          <w:lang w:eastAsia="zh-CN"/>
        </w:rPr>
        <w:t>reportTriggerSize</w:t>
      </w:r>
      <w:r>
        <w:rPr>
          <w:rFonts w:eastAsia="宋体" w:cs="Times"/>
          <w:szCs w:val="20"/>
          <w:lang w:eastAsia="zh-CN"/>
        </w:rPr>
        <w:t xml:space="preserve">, </w:t>
      </w:r>
      <w:r w:rsidRPr="00494EF2">
        <w:rPr>
          <w:rFonts w:eastAsia="宋体" w:cs="Times"/>
          <w:szCs w:val="20"/>
          <w:lang w:eastAsia="zh-CN"/>
        </w:rPr>
        <w:t xml:space="preserve">the CSI request field </w:t>
      </w:r>
      <w:r w:rsidR="006234C7">
        <w:rPr>
          <w:rFonts w:eastAsia="宋体" w:cs="Times" w:hint="eastAsia"/>
          <w:szCs w:val="20"/>
          <w:lang w:eastAsia="zh-CN"/>
        </w:rPr>
        <w:t>for</w:t>
      </w:r>
      <w:r w:rsidR="006234C7">
        <w:rPr>
          <w:rFonts w:eastAsia="宋体" w:cs="Times"/>
          <w:szCs w:val="20"/>
          <w:lang w:eastAsia="zh-CN"/>
        </w:rPr>
        <w:t xml:space="preserve"> the cell combination </w:t>
      </w:r>
      <w:r w:rsidRPr="00494EF2">
        <w:rPr>
          <w:rFonts w:eastAsia="宋体" w:cs="Times"/>
          <w:szCs w:val="20"/>
          <w:lang w:eastAsia="zh-CN"/>
        </w:rPr>
        <w:t xml:space="preserve">requires 0 bits. </w:t>
      </w:r>
      <w:r>
        <w:rPr>
          <w:rFonts w:eastAsia="宋体" w:cs="Times"/>
          <w:szCs w:val="20"/>
          <w:lang w:eastAsia="zh-CN"/>
        </w:rPr>
        <w:t xml:space="preserve">To avoid varying field size, the CSI request field size </w:t>
      </w:r>
      <w:r w:rsidR="00953749">
        <w:rPr>
          <w:rFonts w:eastAsia="宋体" w:cs="Times" w:hint="eastAsia"/>
          <w:szCs w:val="20"/>
          <w:lang w:eastAsia="zh-CN"/>
        </w:rPr>
        <w:t>can</w:t>
      </w:r>
      <w:r>
        <w:rPr>
          <w:rFonts w:eastAsia="宋体" w:cs="Times"/>
          <w:szCs w:val="20"/>
          <w:lang w:eastAsia="zh-CN"/>
        </w:rPr>
        <w:t xml:space="preserve"> be determined </w:t>
      </w:r>
      <w:r w:rsidR="00953749">
        <w:rPr>
          <w:rFonts w:eastAsia="宋体" w:cs="Times"/>
          <w:szCs w:val="20"/>
          <w:lang w:eastAsia="zh-CN"/>
        </w:rPr>
        <w:t>in a s</w:t>
      </w:r>
      <w:r w:rsidR="00E51636">
        <w:rPr>
          <w:rFonts w:eastAsia="宋体" w:cs="Times"/>
          <w:szCs w:val="20"/>
          <w:lang w:eastAsia="zh-CN"/>
        </w:rPr>
        <w:t>i</w:t>
      </w:r>
      <w:r w:rsidR="00953749">
        <w:rPr>
          <w:rFonts w:eastAsia="宋体" w:cs="Times"/>
          <w:szCs w:val="20"/>
          <w:lang w:eastAsia="zh-CN"/>
        </w:rPr>
        <w:t xml:space="preserve">milar way as Type-1A, i.e., the size is determined </w:t>
      </w:r>
      <w:r w:rsidRPr="00494EF2">
        <w:rPr>
          <w:rFonts w:eastAsia="宋体" w:cs="Times"/>
          <w:szCs w:val="20"/>
          <w:lang w:eastAsia="zh-CN"/>
        </w:rPr>
        <w:t xml:space="preserve">as </w:t>
      </w:r>
      <w:r>
        <w:rPr>
          <w:rFonts w:eastAsia="宋体" w:cs="Times"/>
          <w:szCs w:val="20"/>
          <w:lang w:eastAsia="zh-CN"/>
        </w:rPr>
        <w:t xml:space="preserve">the </w:t>
      </w:r>
      <w:r w:rsidRPr="00494EF2">
        <w:rPr>
          <w:rFonts w:eastAsia="宋体" w:cs="Times"/>
          <w:szCs w:val="20"/>
          <w:lang w:eastAsia="zh-CN"/>
        </w:rPr>
        <w:t xml:space="preserve">maximum field size </w:t>
      </w:r>
      <w:r w:rsidR="00953749" w:rsidRPr="00953749">
        <w:rPr>
          <w:rFonts w:eastAsia="宋体" w:cs="Times"/>
          <w:szCs w:val="20"/>
          <w:lang w:eastAsia="zh-CN"/>
        </w:rPr>
        <w:t xml:space="preserve">of active BWP </w:t>
      </w:r>
      <w:r w:rsidRPr="00494EF2">
        <w:rPr>
          <w:rFonts w:eastAsia="宋体" w:cs="Times"/>
          <w:szCs w:val="20"/>
          <w:lang w:eastAsia="zh-CN"/>
        </w:rPr>
        <w:t>among all cell</w:t>
      </w:r>
      <w:r>
        <w:rPr>
          <w:rFonts w:eastAsia="宋体" w:cs="Times"/>
          <w:szCs w:val="20"/>
          <w:lang w:eastAsia="zh-CN"/>
        </w:rPr>
        <w:t xml:space="preserve"> combinations</w:t>
      </w:r>
      <w:r w:rsidRPr="00494EF2">
        <w:rPr>
          <w:rFonts w:eastAsia="宋体" w:cs="Times"/>
          <w:szCs w:val="20"/>
          <w:lang w:eastAsia="zh-CN"/>
        </w:rPr>
        <w:t xml:space="preserve"> within the set of cells</w:t>
      </w:r>
      <w:r>
        <w:rPr>
          <w:rFonts w:eastAsia="宋体" w:cs="Times"/>
          <w:szCs w:val="20"/>
          <w:lang w:eastAsia="zh-CN"/>
        </w:rPr>
        <w:t xml:space="preserve">. </w:t>
      </w:r>
      <w:r w:rsidRPr="005901EA">
        <w:rPr>
          <w:rFonts w:eastAsia="宋体" w:cs="Times"/>
          <w:szCs w:val="20"/>
          <w:lang w:eastAsia="zh-CN"/>
        </w:rPr>
        <w:t xml:space="preserve">If the field size of </w:t>
      </w:r>
      <w:r>
        <w:rPr>
          <w:rFonts w:eastAsia="宋体" w:cs="Times"/>
          <w:szCs w:val="20"/>
          <w:lang w:eastAsia="zh-CN"/>
        </w:rPr>
        <w:t xml:space="preserve">the </w:t>
      </w:r>
      <w:r w:rsidRPr="005901EA">
        <w:rPr>
          <w:rFonts w:eastAsia="宋体" w:cs="Times"/>
          <w:szCs w:val="20"/>
          <w:lang w:eastAsia="zh-CN"/>
        </w:rPr>
        <w:t xml:space="preserve">CSI request for </w:t>
      </w:r>
      <w:r w:rsidR="00953749" w:rsidRPr="00953749">
        <w:rPr>
          <w:rFonts w:eastAsia="宋体" w:cs="Times"/>
          <w:szCs w:val="20"/>
          <w:lang w:eastAsia="zh-CN"/>
        </w:rPr>
        <w:t>active BWP</w:t>
      </w:r>
      <w:r w:rsidR="00953749">
        <w:rPr>
          <w:rFonts w:eastAsia="宋体" w:cs="Times"/>
          <w:szCs w:val="20"/>
          <w:lang w:eastAsia="zh-CN"/>
        </w:rPr>
        <w:t xml:space="preserve"> of</w:t>
      </w:r>
      <w:r w:rsidR="00953749" w:rsidRPr="005901EA">
        <w:rPr>
          <w:rFonts w:eastAsia="宋体" w:cs="Times"/>
          <w:szCs w:val="20"/>
          <w:lang w:eastAsia="zh-CN"/>
        </w:rPr>
        <w:t xml:space="preserve"> </w:t>
      </w:r>
      <w:r w:rsidRPr="005901EA">
        <w:rPr>
          <w:rFonts w:eastAsia="宋体" w:cs="Times"/>
          <w:szCs w:val="20"/>
          <w:lang w:eastAsia="zh-CN"/>
        </w:rPr>
        <w:t>a scheduled cell combination is smaller than the determined field size in the DCI format 0_X, LSB of the field is applied</w:t>
      </w:r>
      <w:r>
        <w:rPr>
          <w:rFonts w:eastAsia="宋体" w:cs="Times"/>
          <w:szCs w:val="20"/>
          <w:lang w:eastAsia="zh-CN"/>
        </w:rPr>
        <w:t>.</w:t>
      </w:r>
    </w:p>
    <w:p w14:paraId="66E4534C" w14:textId="48AF6246" w:rsidR="004B2AD1" w:rsidRPr="00926741" w:rsidRDefault="004B2AD1" w:rsidP="004B2AD1">
      <w:pPr>
        <w:spacing w:before="120" w:after="120"/>
        <w:jc w:val="both"/>
        <w:rPr>
          <w:b/>
          <w:bCs/>
        </w:rPr>
      </w:pPr>
      <w:bookmarkStart w:id="9" w:name="_Ref131784545"/>
      <w:r w:rsidRPr="002D405A">
        <w:rPr>
          <w:b/>
          <w:bCs/>
        </w:rPr>
        <w:t xml:space="preserve">Proposal </w:t>
      </w:r>
      <w:r w:rsidRPr="002D405A">
        <w:fldChar w:fldCharType="begin"/>
      </w:r>
      <w:r w:rsidRPr="002D405A">
        <w:rPr>
          <w:b/>
          <w:bCs/>
        </w:rPr>
        <w:instrText xml:space="preserve"> SEQ Proposal \* ARABIC </w:instrText>
      </w:r>
      <w:r w:rsidRPr="002D405A">
        <w:fldChar w:fldCharType="separate"/>
      </w:r>
      <w:r w:rsidR="00B04CE8">
        <w:rPr>
          <w:b/>
          <w:bCs/>
          <w:noProof/>
        </w:rPr>
        <w:t>4</w:t>
      </w:r>
      <w:r w:rsidRPr="002D405A">
        <w:fldChar w:fldCharType="end"/>
      </w:r>
      <w:r w:rsidRPr="002D405A">
        <w:rPr>
          <w:b/>
          <w:bCs/>
        </w:rPr>
        <w:t>.</w:t>
      </w:r>
      <w:r>
        <w:rPr>
          <w:b/>
          <w:bCs/>
        </w:rPr>
        <w:t xml:space="preserve"> For a set of cells, the size of the </w:t>
      </w:r>
      <w:r w:rsidRPr="00463374">
        <w:rPr>
          <w:b/>
          <w:bCs/>
        </w:rPr>
        <w:t>CSI request</w:t>
      </w:r>
      <w:r w:rsidRPr="000C1F5F">
        <w:rPr>
          <w:b/>
          <w:bCs/>
        </w:rPr>
        <w:t xml:space="preserve"> in the DCI format 0_X is </w:t>
      </w:r>
      <w:r w:rsidRPr="00463374">
        <w:rPr>
          <w:b/>
          <w:bCs/>
        </w:rPr>
        <w:t xml:space="preserve">determined </w:t>
      </w:r>
      <w:r w:rsidRPr="00926741">
        <w:rPr>
          <w:b/>
          <w:bCs/>
        </w:rPr>
        <w:t xml:space="preserve">as </w:t>
      </w:r>
      <w:r>
        <w:rPr>
          <w:b/>
          <w:bCs/>
        </w:rPr>
        <w:t xml:space="preserve">the </w:t>
      </w:r>
      <w:r w:rsidRPr="00926741">
        <w:rPr>
          <w:b/>
          <w:bCs/>
        </w:rPr>
        <w:t xml:space="preserve">maximum field size </w:t>
      </w:r>
      <w:r w:rsidR="00AC60C0" w:rsidRPr="00AC60C0">
        <w:rPr>
          <w:b/>
          <w:bCs/>
        </w:rPr>
        <w:t xml:space="preserve">of active BWP </w:t>
      </w:r>
      <w:r w:rsidRPr="00926741">
        <w:rPr>
          <w:b/>
          <w:bCs/>
        </w:rPr>
        <w:t>among all cell combinations within the set of cells.</w:t>
      </w:r>
      <w:r>
        <w:rPr>
          <w:b/>
          <w:bCs/>
        </w:rPr>
        <w:br/>
        <w:t>- For a scheduled cell combination, t</w:t>
      </w:r>
      <w:r>
        <w:rPr>
          <w:rFonts w:eastAsia="宋体"/>
          <w:b/>
          <w:bCs/>
          <w:szCs w:val="16"/>
        </w:rPr>
        <w:t>he field size of the CSI request is determined</w:t>
      </w:r>
      <w:r w:rsidRPr="00926741">
        <w:rPr>
          <w:b/>
          <w:bCs/>
        </w:rPr>
        <w:t xml:space="preserve"> </w:t>
      </w:r>
      <w:r w:rsidRPr="00463374">
        <w:rPr>
          <w:b/>
          <w:bCs/>
        </w:rPr>
        <w:t xml:space="preserve">by </w:t>
      </w:r>
      <w:r w:rsidR="00786AAE">
        <w:rPr>
          <w:b/>
          <w:bCs/>
        </w:rPr>
        <w:t xml:space="preserve">the </w:t>
      </w:r>
      <w:r w:rsidRPr="00463374">
        <w:rPr>
          <w:b/>
          <w:bCs/>
        </w:rPr>
        <w:t xml:space="preserve">higher layer parameter </w:t>
      </w:r>
      <w:r w:rsidRPr="005901EA">
        <w:rPr>
          <w:b/>
          <w:bCs/>
          <w:i/>
          <w:iCs/>
        </w:rPr>
        <w:t xml:space="preserve">reportTriggerSize </w:t>
      </w:r>
      <w:r>
        <w:rPr>
          <w:b/>
          <w:bCs/>
        </w:rPr>
        <w:t xml:space="preserve">for </w:t>
      </w:r>
      <w:r w:rsidRPr="00463374">
        <w:rPr>
          <w:b/>
          <w:bCs/>
        </w:rPr>
        <w:t xml:space="preserve">the cell with </w:t>
      </w:r>
      <w:r>
        <w:rPr>
          <w:b/>
          <w:bCs/>
        </w:rPr>
        <w:t xml:space="preserve">the </w:t>
      </w:r>
      <w:r w:rsidRPr="00463374">
        <w:rPr>
          <w:b/>
          <w:bCs/>
        </w:rPr>
        <w:t>smallest serving cell index among the co-scheduled cells</w:t>
      </w:r>
      <w:r w:rsidRPr="000C1F5F">
        <w:rPr>
          <w:b/>
          <w:bCs/>
        </w:rPr>
        <w:t>.</w:t>
      </w:r>
      <w:r>
        <w:rPr>
          <w:b/>
          <w:bCs/>
        </w:rPr>
        <w:t xml:space="preserve"> </w:t>
      </w:r>
      <w:r>
        <w:rPr>
          <w:b/>
          <w:bCs/>
        </w:rPr>
        <w:br/>
        <w:t>- If</w:t>
      </w:r>
      <w:r w:rsidRPr="00926741">
        <w:rPr>
          <w:rFonts w:eastAsia="宋体"/>
          <w:b/>
          <w:bCs/>
          <w:szCs w:val="16"/>
        </w:rPr>
        <w:t xml:space="preserve"> the field size </w:t>
      </w:r>
      <w:r>
        <w:rPr>
          <w:rFonts w:eastAsia="宋体"/>
          <w:b/>
          <w:bCs/>
          <w:szCs w:val="16"/>
        </w:rPr>
        <w:t>of the CSI request</w:t>
      </w:r>
      <w:r w:rsidRPr="00926741">
        <w:rPr>
          <w:rFonts w:eastAsia="宋体"/>
          <w:b/>
          <w:bCs/>
          <w:szCs w:val="16"/>
        </w:rPr>
        <w:t xml:space="preserve"> for </w:t>
      </w:r>
      <w:r>
        <w:rPr>
          <w:rFonts w:eastAsia="宋体"/>
          <w:b/>
          <w:bCs/>
          <w:szCs w:val="16"/>
        </w:rPr>
        <w:t xml:space="preserve">a scheduled </w:t>
      </w:r>
      <w:r w:rsidRPr="00926741">
        <w:rPr>
          <w:rFonts w:eastAsia="宋体"/>
          <w:b/>
          <w:bCs/>
          <w:szCs w:val="16"/>
        </w:rPr>
        <w:t>cell combination is smaller than the determined field size in the DCI format 0_X, LSB of the field is applied.</w:t>
      </w:r>
      <w:bookmarkEnd w:id="9"/>
      <w:r w:rsidRPr="00926741">
        <w:rPr>
          <w:rFonts w:eastAsia="宋体"/>
          <w:b/>
          <w:bCs/>
          <w:szCs w:val="16"/>
        </w:rPr>
        <w:t xml:space="preserve"> </w:t>
      </w:r>
    </w:p>
    <w:p w14:paraId="605C73BB" w14:textId="2F23D8E2" w:rsidR="004B2AD1" w:rsidRDefault="004B2AD1" w:rsidP="004B2AD1">
      <w:pPr>
        <w:overflowPunct w:val="0"/>
        <w:autoSpaceDE w:val="0"/>
        <w:autoSpaceDN w:val="0"/>
        <w:snapToGrid w:val="0"/>
        <w:spacing w:before="120" w:after="120"/>
        <w:jc w:val="both"/>
        <w:rPr>
          <w:b/>
          <w:bCs/>
        </w:rPr>
      </w:pPr>
      <w:bookmarkStart w:id="10" w:name="_Ref131784547"/>
      <w:r w:rsidRPr="002D405A">
        <w:rPr>
          <w:b/>
          <w:bCs/>
        </w:rPr>
        <w:t xml:space="preserve">Proposal </w:t>
      </w:r>
      <w:r w:rsidRPr="002D405A">
        <w:fldChar w:fldCharType="begin"/>
      </w:r>
      <w:r w:rsidRPr="002D405A">
        <w:rPr>
          <w:b/>
          <w:bCs/>
        </w:rPr>
        <w:instrText xml:space="preserve"> SEQ Proposal \* ARABIC </w:instrText>
      </w:r>
      <w:r w:rsidRPr="002D405A">
        <w:fldChar w:fldCharType="separate"/>
      </w:r>
      <w:r w:rsidR="00B04CE8">
        <w:rPr>
          <w:b/>
          <w:bCs/>
          <w:noProof/>
        </w:rPr>
        <w:t>5</w:t>
      </w:r>
      <w:r w:rsidRPr="002D405A">
        <w:fldChar w:fldCharType="end"/>
      </w:r>
      <w:r w:rsidRPr="002D405A">
        <w:rPr>
          <w:b/>
          <w:bCs/>
        </w:rPr>
        <w:t>.</w:t>
      </w:r>
      <w:r>
        <w:rPr>
          <w:b/>
          <w:bCs/>
        </w:rPr>
        <w:t xml:space="preserve"> For a set of cells, the size of the </w:t>
      </w:r>
      <w:r w:rsidRPr="00010DB3">
        <w:rPr>
          <w:b/>
          <w:bCs/>
        </w:rPr>
        <w:t>UL-SCH indicator</w:t>
      </w:r>
      <w:r>
        <w:rPr>
          <w:b/>
          <w:bCs/>
        </w:rPr>
        <w:t xml:space="preserve"> in </w:t>
      </w:r>
      <w:r w:rsidRPr="000C1F5F">
        <w:rPr>
          <w:b/>
          <w:bCs/>
        </w:rPr>
        <w:t>DCI format 0_X is</w:t>
      </w:r>
      <w:r>
        <w:rPr>
          <w:b/>
          <w:bCs/>
        </w:rPr>
        <w:t xml:space="preserve"> 1 bit.</w:t>
      </w:r>
      <w:bookmarkEnd w:id="10"/>
    </w:p>
    <w:p w14:paraId="55D0C711" w14:textId="77777777" w:rsidR="004B2AD1" w:rsidRDefault="004B2AD1" w:rsidP="004B2AD1">
      <w:pPr>
        <w:overflowPunct w:val="0"/>
        <w:autoSpaceDE w:val="0"/>
        <w:autoSpaceDN w:val="0"/>
        <w:snapToGrid w:val="0"/>
        <w:spacing w:before="120" w:after="120"/>
        <w:jc w:val="both"/>
        <w:rPr>
          <w:b/>
          <w:bCs/>
        </w:rPr>
      </w:pPr>
    </w:p>
    <w:p w14:paraId="4571B3DD" w14:textId="6D26970E" w:rsidR="004B2AD1" w:rsidRDefault="004B2AD1" w:rsidP="004B2AD1">
      <w:pPr>
        <w:overflowPunct w:val="0"/>
        <w:autoSpaceDE w:val="0"/>
        <w:autoSpaceDN w:val="0"/>
        <w:snapToGrid w:val="0"/>
        <w:spacing w:before="120" w:after="120"/>
        <w:jc w:val="both"/>
        <w:rPr>
          <w:rFonts w:cs="Arial"/>
          <w:szCs w:val="18"/>
          <w:lang w:eastAsia="zh-CN"/>
        </w:rPr>
      </w:pPr>
      <w:r>
        <w:rPr>
          <w:rFonts w:eastAsia="宋体" w:cs="Times"/>
          <w:szCs w:val="20"/>
          <w:lang w:eastAsia="zh-CN"/>
        </w:rPr>
        <w:t>Secondly, t</w:t>
      </w:r>
      <w:r w:rsidRPr="00EB1F93">
        <w:rPr>
          <w:rFonts w:eastAsia="宋体" w:cs="Times"/>
          <w:szCs w:val="20"/>
          <w:lang w:eastAsia="zh-CN"/>
        </w:rPr>
        <w:t xml:space="preserve">he purpose of the </w:t>
      </w:r>
      <w:r w:rsidRPr="00EB1F93">
        <w:rPr>
          <w:rFonts w:eastAsia="宋体" w:cs="Times"/>
          <w:szCs w:val="20"/>
          <w:highlight w:val="cyan"/>
          <w:lang w:eastAsia="zh-CN"/>
        </w:rPr>
        <w:t>blue-highlighted</w:t>
      </w:r>
      <w:r w:rsidRPr="00EB1F93">
        <w:rPr>
          <w:rFonts w:eastAsia="宋体" w:cs="Times"/>
          <w:szCs w:val="20"/>
          <w:lang w:eastAsia="zh-CN"/>
        </w:rPr>
        <w:t xml:space="preserve"> text</w:t>
      </w:r>
      <w:r w:rsidR="00F750B6">
        <w:rPr>
          <w:rFonts w:eastAsia="宋体" w:cs="Times"/>
          <w:szCs w:val="20"/>
          <w:lang w:eastAsia="zh-CN"/>
        </w:rPr>
        <w:t xml:space="preserve"> above</w:t>
      </w:r>
      <w:r w:rsidRPr="00EB1F93">
        <w:rPr>
          <w:rFonts w:eastAsia="宋体" w:cs="Times"/>
          <w:szCs w:val="20"/>
          <w:lang w:eastAsia="zh-CN"/>
        </w:rPr>
        <w:t xml:space="preserve"> is to </w:t>
      </w:r>
      <w:r w:rsidR="00F750B6">
        <w:rPr>
          <w:rFonts w:eastAsia="宋体" w:cs="Times"/>
          <w:szCs w:val="20"/>
          <w:lang w:eastAsia="zh-CN"/>
        </w:rPr>
        <w:t>avoid</w:t>
      </w:r>
      <w:r w:rsidR="00F750B6" w:rsidRPr="00EB1F93">
        <w:rPr>
          <w:rFonts w:eastAsia="宋体" w:cs="Times"/>
          <w:szCs w:val="20"/>
          <w:lang w:eastAsia="zh-CN"/>
        </w:rPr>
        <w:t xml:space="preserve"> </w:t>
      </w:r>
      <w:r w:rsidRPr="00EB1F93">
        <w:rPr>
          <w:rFonts w:eastAsia="宋体" w:cs="Times"/>
          <w:szCs w:val="20"/>
          <w:lang w:eastAsia="zh-CN"/>
        </w:rPr>
        <w:t>the error case</w:t>
      </w:r>
      <w:r>
        <w:rPr>
          <w:rFonts w:eastAsia="宋体" w:cs="Times" w:hint="eastAsia"/>
          <w:szCs w:val="20"/>
          <w:lang w:eastAsia="zh-CN"/>
        </w:rPr>
        <w:t>s</w:t>
      </w:r>
      <w:r w:rsidRPr="00EB1F93">
        <w:rPr>
          <w:rFonts w:eastAsia="宋体" w:cs="Times"/>
          <w:szCs w:val="20"/>
          <w:lang w:eastAsia="zh-CN"/>
        </w:rPr>
        <w:t xml:space="preserve"> of wasting PUSCH grants</w:t>
      </w:r>
      <w:r>
        <w:rPr>
          <w:rFonts w:eastAsia="宋体" w:cs="Times"/>
          <w:szCs w:val="20"/>
          <w:lang w:eastAsia="zh-CN"/>
        </w:rPr>
        <w:t xml:space="preserve">. </w:t>
      </w:r>
      <w:r w:rsidR="00F750B6">
        <w:rPr>
          <w:rFonts w:eastAsia="宋体" w:cs="Times"/>
          <w:szCs w:val="20"/>
          <w:lang w:eastAsia="zh-CN"/>
        </w:rPr>
        <w:t>Noted that triggering SRS only vai DCI is an optional fea</w:t>
      </w:r>
      <w:r w:rsidR="00786AAE">
        <w:rPr>
          <w:rFonts w:eastAsia="宋体" w:cs="Times"/>
          <w:szCs w:val="20"/>
          <w:lang w:eastAsia="zh-CN"/>
        </w:rPr>
        <w:t>t</w:t>
      </w:r>
      <w:r w:rsidR="00F750B6">
        <w:rPr>
          <w:rFonts w:eastAsia="宋体" w:cs="Times"/>
          <w:szCs w:val="20"/>
          <w:lang w:eastAsia="zh-CN"/>
        </w:rPr>
        <w:t xml:space="preserve">ure, i.e., </w:t>
      </w:r>
      <w:r>
        <w:rPr>
          <w:rFonts w:eastAsia="宋体" w:cs="Times"/>
          <w:szCs w:val="20"/>
          <w:lang w:eastAsia="zh-CN"/>
        </w:rPr>
        <w:t xml:space="preserve">a per-band capability </w:t>
      </w:r>
      <w:r w:rsidRPr="00D32151">
        <w:rPr>
          <w:rFonts w:eastAsia="宋体" w:cs="Times"/>
          <w:i/>
          <w:iCs/>
          <w:szCs w:val="20"/>
          <w:lang w:eastAsia="zh-CN"/>
        </w:rPr>
        <w:t>srs-TriggeringDCI-r17</w:t>
      </w:r>
      <w:r>
        <w:rPr>
          <w:rFonts w:eastAsia="宋体" w:cs="Times"/>
          <w:szCs w:val="20"/>
          <w:lang w:eastAsia="zh-CN"/>
        </w:rPr>
        <w:t xml:space="preserve"> is introduced to indicate whether UE supports </w:t>
      </w:r>
      <w:r>
        <w:rPr>
          <w:rFonts w:cs="Arial"/>
          <w:szCs w:val="18"/>
          <w:lang w:eastAsia="zh-CN"/>
        </w:rPr>
        <w:t xml:space="preserve">SRS only in DCI. </w:t>
      </w:r>
    </w:p>
    <w:tbl>
      <w:tblPr>
        <w:tblW w:w="9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614"/>
        <w:gridCol w:w="1258"/>
        <w:gridCol w:w="1359"/>
        <w:gridCol w:w="2351"/>
        <w:gridCol w:w="1588"/>
        <w:gridCol w:w="1161"/>
      </w:tblGrid>
      <w:tr w:rsidR="004B2AD1" w14:paraId="2C149442" w14:textId="77777777" w:rsidTr="00034ACD">
        <w:trPr>
          <w:trHeight w:val="11"/>
        </w:trPr>
        <w:tc>
          <w:tcPr>
            <w:tcW w:w="781" w:type="dxa"/>
            <w:tcBorders>
              <w:top w:val="single" w:sz="4" w:space="0" w:color="auto"/>
              <w:left w:val="single" w:sz="4" w:space="0" w:color="auto"/>
              <w:bottom w:val="single" w:sz="4" w:space="0" w:color="auto"/>
              <w:right w:val="single" w:sz="4" w:space="0" w:color="auto"/>
            </w:tcBorders>
          </w:tcPr>
          <w:p w14:paraId="360DF336" w14:textId="77777777" w:rsidR="004B2AD1" w:rsidRDefault="004B2AD1" w:rsidP="00034ACD">
            <w:pPr>
              <w:pStyle w:val="TAL"/>
            </w:pPr>
            <w:r>
              <w:t>Features</w:t>
            </w:r>
          </w:p>
        </w:tc>
        <w:tc>
          <w:tcPr>
            <w:tcW w:w="614" w:type="dxa"/>
            <w:tcBorders>
              <w:top w:val="single" w:sz="4" w:space="0" w:color="auto"/>
              <w:left w:val="single" w:sz="4" w:space="0" w:color="auto"/>
              <w:bottom w:val="single" w:sz="4" w:space="0" w:color="auto"/>
              <w:right w:val="single" w:sz="4" w:space="0" w:color="auto"/>
            </w:tcBorders>
          </w:tcPr>
          <w:p w14:paraId="503834DC" w14:textId="77777777" w:rsidR="004B2AD1" w:rsidRDefault="004B2AD1" w:rsidP="00034ACD">
            <w:pPr>
              <w:pStyle w:val="TAL"/>
              <w:rPr>
                <w:rFonts w:cs="Arial"/>
                <w:szCs w:val="18"/>
              </w:rPr>
            </w:pPr>
            <w:r>
              <w:t>Index</w:t>
            </w:r>
          </w:p>
        </w:tc>
        <w:tc>
          <w:tcPr>
            <w:tcW w:w="1258" w:type="dxa"/>
            <w:tcBorders>
              <w:top w:val="single" w:sz="4" w:space="0" w:color="auto"/>
              <w:left w:val="single" w:sz="4" w:space="0" w:color="auto"/>
              <w:bottom w:val="single" w:sz="4" w:space="0" w:color="auto"/>
              <w:right w:val="single" w:sz="4" w:space="0" w:color="auto"/>
            </w:tcBorders>
          </w:tcPr>
          <w:p w14:paraId="1750B863" w14:textId="77777777" w:rsidR="004B2AD1" w:rsidRDefault="004B2AD1" w:rsidP="00034ACD">
            <w:pPr>
              <w:pStyle w:val="TAL"/>
              <w:rPr>
                <w:rFonts w:eastAsia="宋体" w:cs="Arial"/>
                <w:szCs w:val="18"/>
                <w:lang w:eastAsia="zh-CN"/>
              </w:rPr>
            </w:pPr>
            <w:r>
              <w:t>Feature group</w:t>
            </w:r>
          </w:p>
        </w:tc>
        <w:tc>
          <w:tcPr>
            <w:tcW w:w="1359" w:type="dxa"/>
            <w:tcBorders>
              <w:top w:val="single" w:sz="4" w:space="0" w:color="auto"/>
              <w:left w:val="single" w:sz="4" w:space="0" w:color="auto"/>
              <w:bottom w:val="single" w:sz="4" w:space="0" w:color="auto"/>
              <w:right w:val="single" w:sz="4" w:space="0" w:color="auto"/>
            </w:tcBorders>
          </w:tcPr>
          <w:p w14:paraId="0EBE66FD" w14:textId="77777777" w:rsidR="004B2AD1" w:rsidRDefault="004B2AD1" w:rsidP="00034ACD">
            <w:pPr>
              <w:pStyle w:val="TAL"/>
            </w:pPr>
            <w:r>
              <w:t>Components</w:t>
            </w:r>
          </w:p>
        </w:tc>
        <w:tc>
          <w:tcPr>
            <w:tcW w:w="2351" w:type="dxa"/>
            <w:tcBorders>
              <w:top w:val="single" w:sz="4" w:space="0" w:color="auto"/>
              <w:left w:val="single" w:sz="4" w:space="0" w:color="auto"/>
              <w:bottom w:val="single" w:sz="4" w:space="0" w:color="auto"/>
              <w:right w:val="single" w:sz="4" w:space="0" w:color="auto"/>
            </w:tcBorders>
          </w:tcPr>
          <w:p w14:paraId="3981B427" w14:textId="04DF4E15" w:rsidR="004B2AD1" w:rsidRDefault="004B2AD1" w:rsidP="00034ACD">
            <w:pPr>
              <w:pStyle w:val="TAL"/>
              <w:rPr>
                <w:rFonts w:cs="Arial"/>
                <w:i/>
                <w:iCs/>
                <w:szCs w:val="18"/>
              </w:rPr>
            </w:pPr>
            <w:r>
              <w:t xml:space="preserve">Field name in TS 38.331 </w:t>
            </w:r>
          </w:p>
        </w:tc>
        <w:tc>
          <w:tcPr>
            <w:tcW w:w="1588" w:type="dxa"/>
            <w:tcBorders>
              <w:top w:val="single" w:sz="4" w:space="0" w:color="auto"/>
              <w:left w:val="single" w:sz="4" w:space="0" w:color="auto"/>
              <w:bottom w:val="single" w:sz="4" w:space="0" w:color="auto"/>
              <w:right w:val="single" w:sz="4" w:space="0" w:color="auto"/>
            </w:tcBorders>
          </w:tcPr>
          <w:p w14:paraId="3FE91782" w14:textId="3E835ADD" w:rsidR="004B2AD1" w:rsidRDefault="004B2AD1" w:rsidP="00034ACD">
            <w:pPr>
              <w:pStyle w:val="TAL"/>
              <w:rPr>
                <w:rFonts w:cs="Arial"/>
                <w:i/>
                <w:iCs/>
                <w:szCs w:val="18"/>
              </w:rPr>
            </w:pPr>
            <w:r>
              <w:t>Parent IE in TS 38.331</w:t>
            </w:r>
          </w:p>
        </w:tc>
        <w:tc>
          <w:tcPr>
            <w:tcW w:w="1161" w:type="dxa"/>
            <w:tcBorders>
              <w:top w:val="single" w:sz="4" w:space="0" w:color="auto"/>
              <w:left w:val="single" w:sz="4" w:space="0" w:color="auto"/>
              <w:bottom w:val="single" w:sz="4" w:space="0" w:color="auto"/>
              <w:right w:val="single" w:sz="4" w:space="0" w:color="auto"/>
            </w:tcBorders>
          </w:tcPr>
          <w:p w14:paraId="6C3799CF" w14:textId="77777777" w:rsidR="004B2AD1" w:rsidRDefault="004B2AD1" w:rsidP="00034ACD">
            <w:pPr>
              <w:pStyle w:val="TAL"/>
              <w:rPr>
                <w:rFonts w:cs="Arial"/>
                <w:szCs w:val="18"/>
              </w:rPr>
            </w:pPr>
            <w:r>
              <w:t>Mandatory/Optional</w:t>
            </w:r>
          </w:p>
        </w:tc>
      </w:tr>
      <w:tr w:rsidR="004B2AD1" w14:paraId="1BAA4299" w14:textId="77777777" w:rsidTr="00034ACD">
        <w:trPr>
          <w:trHeight w:val="11"/>
        </w:trPr>
        <w:tc>
          <w:tcPr>
            <w:tcW w:w="781" w:type="dxa"/>
            <w:tcBorders>
              <w:top w:val="single" w:sz="4" w:space="0" w:color="auto"/>
              <w:left w:val="single" w:sz="4" w:space="0" w:color="auto"/>
              <w:bottom w:val="single" w:sz="4" w:space="0" w:color="auto"/>
              <w:right w:val="single" w:sz="4" w:space="0" w:color="auto"/>
            </w:tcBorders>
            <w:hideMark/>
          </w:tcPr>
          <w:p w14:paraId="2C887DC5" w14:textId="77777777" w:rsidR="004B2AD1" w:rsidRDefault="004B2AD1" w:rsidP="00034ACD">
            <w:pPr>
              <w:pStyle w:val="TAL"/>
              <w:rPr>
                <w:lang w:eastAsia="ja-JP"/>
              </w:rPr>
            </w:pPr>
            <w:r>
              <w:t>23. NR_FeMIMO</w:t>
            </w:r>
          </w:p>
        </w:tc>
        <w:tc>
          <w:tcPr>
            <w:tcW w:w="614" w:type="dxa"/>
            <w:tcBorders>
              <w:top w:val="single" w:sz="4" w:space="0" w:color="auto"/>
              <w:left w:val="single" w:sz="4" w:space="0" w:color="auto"/>
              <w:bottom w:val="single" w:sz="4" w:space="0" w:color="auto"/>
              <w:right w:val="single" w:sz="4" w:space="0" w:color="auto"/>
            </w:tcBorders>
            <w:hideMark/>
          </w:tcPr>
          <w:p w14:paraId="0B4DC796" w14:textId="77777777" w:rsidR="004B2AD1" w:rsidRDefault="004B2AD1" w:rsidP="00034ACD">
            <w:pPr>
              <w:pStyle w:val="TAL"/>
              <w:rPr>
                <w:rFonts w:cs="Arial"/>
                <w:szCs w:val="18"/>
              </w:rPr>
            </w:pPr>
            <w:r>
              <w:rPr>
                <w:rFonts w:cs="Arial"/>
                <w:szCs w:val="18"/>
              </w:rPr>
              <w:t>23-8-2</w:t>
            </w:r>
          </w:p>
        </w:tc>
        <w:tc>
          <w:tcPr>
            <w:tcW w:w="1258" w:type="dxa"/>
            <w:tcBorders>
              <w:top w:val="single" w:sz="4" w:space="0" w:color="auto"/>
              <w:left w:val="single" w:sz="4" w:space="0" w:color="auto"/>
              <w:bottom w:val="single" w:sz="4" w:space="0" w:color="auto"/>
              <w:right w:val="single" w:sz="4" w:space="0" w:color="auto"/>
            </w:tcBorders>
            <w:hideMark/>
          </w:tcPr>
          <w:p w14:paraId="41EE70E0" w14:textId="77777777" w:rsidR="004B2AD1" w:rsidRDefault="004B2AD1" w:rsidP="00034ACD">
            <w:pPr>
              <w:pStyle w:val="TAL"/>
              <w:rPr>
                <w:rFonts w:eastAsia="宋体" w:cs="Arial"/>
                <w:szCs w:val="18"/>
                <w:lang w:eastAsia="zh-CN"/>
              </w:rPr>
            </w:pPr>
            <w:r>
              <w:rPr>
                <w:rFonts w:eastAsia="宋体" w:cs="Arial"/>
                <w:szCs w:val="18"/>
                <w:lang w:eastAsia="zh-CN"/>
              </w:rPr>
              <w:t>Triggering SRS only in DCI 0_1/0_2</w:t>
            </w:r>
          </w:p>
        </w:tc>
        <w:tc>
          <w:tcPr>
            <w:tcW w:w="1359" w:type="dxa"/>
            <w:tcBorders>
              <w:top w:val="single" w:sz="4" w:space="0" w:color="auto"/>
              <w:left w:val="single" w:sz="4" w:space="0" w:color="auto"/>
              <w:bottom w:val="single" w:sz="4" w:space="0" w:color="auto"/>
              <w:right w:val="single" w:sz="4" w:space="0" w:color="auto"/>
            </w:tcBorders>
            <w:hideMark/>
          </w:tcPr>
          <w:p w14:paraId="736D21BB" w14:textId="77777777" w:rsidR="004B2AD1" w:rsidRDefault="004B2AD1" w:rsidP="00034ACD">
            <w:pPr>
              <w:pStyle w:val="TAL"/>
              <w:rPr>
                <w:lang w:eastAsia="ja-JP"/>
              </w:rPr>
            </w:pPr>
            <w:r>
              <w:t>Support of triggering SRS in DCI 0_1/0_2 without data and without CSI</w:t>
            </w:r>
          </w:p>
        </w:tc>
        <w:tc>
          <w:tcPr>
            <w:tcW w:w="2351" w:type="dxa"/>
            <w:tcBorders>
              <w:top w:val="single" w:sz="4" w:space="0" w:color="auto"/>
              <w:left w:val="single" w:sz="4" w:space="0" w:color="auto"/>
              <w:bottom w:val="single" w:sz="4" w:space="0" w:color="auto"/>
              <w:right w:val="single" w:sz="4" w:space="0" w:color="auto"/>
            </w:tcBorders>
            <w:hideMark/>
          </w:tcPr>
          <w:p w14:paraId="3CB3F367" w14:textId="77777777" w:rsidR="004B2AD1" w:rsidRDefault="004B2AD1" w:rsidP="00034ACD">
            <w:pPr>
              <w:pStyle w:val="TAL"/>
              <w:rPr>
                <w:rFonts w:cs="Arial"/>
                <w:i/>
                <w:iCs/>
                <w:szCs w:val="18"/>
              </w:rPr>
            </w:pPr>
            <w:r>
              <w:rPr>
                <w:rFonts w:cs="Arial"/>
                <w:i/>
                <w:iCs/>
                <w:szCs w:val="18"/>
              </w:rPr>
              <w:t>srs-TriggeringDCI-r17</w:t>
            </w:r>
          </w:p>
        </w:tc>
        <w:tc>
          <w:tcPr>
            <w:tcW w:w="1588" w:type="dxa"/>
            <w:tcBorders>
              <w:top w:val="single" w:sz="4" w:space="0" w:color="auto"/>
              <w:left w:val="single" w:sz="4" w:space="0" w:color="auto"/>
              <w:bottom w:val="single" w:sz="4" w:space="0" w:color="auto"/>
              <w:right w:val="single" w:sz="4" w:space="0" w:color="auto"/>
            </w:tcBorders>
            <w:hideMark/>
          </w:tcPr>
          <w:p w14:paraId="5E8D829E" w14:textId="77777777" w:rsidR="004B2AD1" w:rsidRDefault="004B2AD1" w:rsidP="00034ACD">
            <w:pPr>
              <w:pStyle w:val="TAL"/>
              <w:rPr>
                <w:rFonts w:cs="Arial"/>
                <w:szCs w:val="18"/>
              </w:rPr>
            </w:pPr>
            <w:r>
              <w:rPr>
                <w:rFonts w:cs="Arial"/>
                <w:i/>
                <w:iCs/>
                <w:szCs w:val="18"/>
              </w:rPr>
              <w:t>MIMO-ParametersPerBand</w:t>
            </w:r>
          </w:p>
        </w:tc>
        <w:tc>
          <w:tcPr>
            <w:tcW w:w="1161" w:type="dxa"/>
            <w:tcBorders>
              <w:top w:val="single" w:sz="4" w:space="0" w:color="auto"/>
              <w:left w:val="single" w:sz="4" w:space="0" w:color="auto"/>
              <w:bottom w:val="single" w:sz="4" w:space="0" w:color="auto"/>
              <w:right w:val="single" w:sz="4" w:space="0" w:color="auto"/>
            </w:tcBorders>
            <w:hideMark/>
          </w:tcPr>
          <w:p w14:paraId="75D8DD2F" w14:textId="77777777" w:rsidR="004B2AD1" w:rsidRDefault="004B2AD1" w:rsidP="00034ACD">
            <w:pPr>
              <w:pStyle w:val="TAL"/>
              <w:rPr>
                <w:rFonts w:cs="Arial"/>
                <w:szCs w:val="18"/>
              </w:rPr>
            </w:pPr>
            <w:r>
              <w:rPr>
                <w:rFonts w:cs="Arial"/>
                <w:szCs w:val="18"/>
              </w:rPr>
              <w:t>Optional with capability signalling</w:t>
            </w:r>
          </w:p>
        </w:tc>
      </w:tr>
    </w:tbl>
    <w:p w14:paraId="6DC9980F" w14:textId="77777777" w:rsidR="004B2AD1" w:rsidRDefault="004B2AD1" w:rsidP="004B2AD1">
      <w:pPr>
        <w:overflowPunct w:val="0"/>
        <w:autoSpaceDE w:val="0"/>
        <w:autoSpaceDN w:val="0"/>
        <w:snapToGrid w:val="0"/>
        <w:jc w:val="both"/>
        <w:rPr>
          <w:rFonts w:eastAsia="宋体" w:cs="Times"/>
          <w:szCs w:val="20"/>
          <w:lang w:eastAsia="zh-CN"/>
        </w:rPr>
      </w:pPr>
    </w:p>
    <w:p w14:paraId="69DB654B" w14:textId="77777777" w:rsidR="004B2AD1" w:rsidRDefault="004B2AD1" w:rsidP="004B2AD1">
      <w:pPr>
        <w:pStyle w:val="PL"/>
        <w:rPr>
          <w:color w:val="808080"/>
          <w:lang w:eastAsia="en-GB"/>
        </w:rPr>
      </w:pPr>
      <w:r>
        <w:lastRenderedPageBreak/>
        <w:t xml:space="preserve">    </w:t>
      </w:r>
      <w:r>
        <w:rPr>
          <w:color w:val="808080"/>
        </w:rPr>
        <w:t>-- R1 23-8-2    Triggering SRS only in DCI 0_1/0_2</w:t>
      </w:r>
    </w:p>
    <w:p w14:paraId="20C9D32D" w14:textId="77777777" w:rsidR="004B2AD1" w:rsidRDefault="004B2AD1" w:rsidP="004B2AD1">
      <w:pPr>
        <w:pStyle w:val="PL"/>
      </w:pPr>
      <w:r>
        <w:t xml:space="preserve">    srs-TriggeringDCI-r17                       </w:t>
      </w:r>
      <w:r>
        <w:rPr>
          <w:color w:val="993366"/>
        </w:rPr>
        <w:t>ENUMERATED</w:t>
      </w:r>
      <w:r>
        <w:t xml:space="preserve"> {supported}                                         </w:t>
      </w:r>
      <w:r>
        <w:rPr>
          <w:color w:val="993366"/>
        </w:rPr>
        <w:t>OPTIONAL</w:t>
      </w:r>
      <w:r>
        <w:t>,</w:t>
      </w:r>
    </w:p>
    <w:p w14:paraId="041A1BF8" w14:textId="0A5BCAB2" w:rsidR="004B2AD1" w:rsidRDefault="004B2AD1" w:rsidP="004B2AD1">
      <w:pPr>
        <w:overflowPunct w:val="0"/>
        <w:autoSpaceDE w:val="0"/>
        <w:autoSpaceDN w:val="0"/>
        <w:snapToGrid w:val="0"/>
        <w:spacing w:before="120" w:after="120"/>
        <w:jc w:val="both"/>
        <w:rPr>
          <w:rFonts w:eastAsia="宋体" w:cs="Times"/>
          <w:szCs w:val="20"/>
          <w:lang w:eastAsia="zh-CN"/>
        </w:rPr>
      </w:pPr>
      <w:r>
        <w:rPr>
          <w:rFonts w:eastAsia="宋体" w:cs="Times"/>
          <w:szCs w:val="20"/>
          <w:lang w:eastAsia="zh-CN"/>
        </w:rPr>
        <w:t xml:space="preserve">When it comes to DCI format 0_X, it should be first clarified whether </w:t>
      </w:r>
      <w:r>
        <w:rPr>
          <w:lang w:eastAsia="zh-CN"/>
        </w:rPr>
        <w:t xml:space="preserve">UE support </w:t>
      </w:r>
      <w:r>
        <w:rPr>
          <w:rFonts w:cs="Arial"/>
          <w:szCs w:val="18"/>
          <w:lang w:eastAsia="zh-CN"/>
        </w:rPr>
        <w:t>triggering SRS only in DCI format 0</w:t>
      </w:r>
      <w:r>
        <w:rPr>
          <w:rFonts w:eastAsia="宋体" w:cs="Times"/>
          <w:szCs w:val="20"/>
          <w:lang w:eastAsia="zh-CN"/>
        </w:rPr>
        <w:t>_X for a scheduled cell. As we discussed in our companion</w:t>
      </w:r>
      <w:r w:rsidR="00631DC9">
        <w:rPr>
          <w:rFonts w:eastAsia="宋体" w:cs="Times"/>
          <w:szCs w:val="20"/>
          <w:lang w:eastAsia="zh-CN"/>
        </w:rPr>
        <w:fldChar w:fldCharType="begin"/>
      </w:r>
      <w:r w:rsidR="00631DC9">
        <w:rPr>
          <w:rFonts w:eastAsia="宋体" w:cs="Times"/>
          <w:szCs w:val="20"/>
          <w:lang w:eastAsia="zh-CN"/>
        </w:rPr>
        <w:instrText xml:space="preserve"> REF _Ref131705471 \r \h </w:instrText>
      </w:r>
      <w:r w:rsidR="00631DC9">
        <w:rPr>
          <w:rFonts w:eastAsia="宋体" w:cs="Times"/>
          <w:szCs w:val="20"/>
          <w:lang w:eastAsia="zh-CN"/>
        </w:rPr>
      </w:r>
      <w:r w:rsidR="00631DC9">
        <w:rPr>
          <w:rFonts w:eastAsia="宋体" w:cs="Times"/>
          <w:szCs w:val="20"/>
          <w:lang w:eastAsia="zh-CN"/>
        </w:rPr>
        <w:fldChar w:fldCharType="separate"/>
      </w:r>
      <w:r w:rsidR="00B04CE8">
        <w:rPr>
          <w:rFonts w:eastAsia="宋体" w:cs="Times"/>
          <w:szCs w:val="20"/>
          <w:lang w:eastAsia="zh-CN"/>
        </w:rPr>
        <w:t>[2]</w:t>
      </w:r>
      <w:r w:rsidR="00631DC9">
        <w:rPr>
          <w:rFonts w:eastAsia="宋体" w:cs="Times"/>
          <w:szCs w:val="20"/>
          <w:lang w:eastAsia="zh-CN"/>
        </w:rPr>
        <w:fldChar w:fldCharType="end"/>
      </w:r>
      <w:r>
        <w:rPr>
          <w:rFonts w:eastAsia="宋体" w:cs="Times"/>
          <w:szCs w:val="20"/>
          <w:lang w:eastAsia="zh-CN"/>
        </w:rPr>
        <w:t xml:space="preserve">, </w:t>
      </w:r>
      <w:r w:rsidR="00786AAE">
        <w:rPr>
          <w:rFonts w:eastAsia="宋体" w:cs="Times"/>
          <w:szCs w:val="20"/>
          <w:lang w:eastAsia="zh-CN"/>
        </w:rPr>
        <w:t xml:space="preserve">the </w:t>
      </w:r>
      <w:r>
        <w:rPr>
          <w:rFonts w:eastAsia="宋体" w:cs="Times"/>
          <w:szCs w:val="20"/>
          <w:lang w:eastAsia="zh-CN"/>
        </w:rPr>
        <w:t>legacy UE feature can be reused and extended for DCI format 0_X</w:t>
      </w:r>
      <w:r>
        <w:rPr>
          <w:rFonts w:eastAsia="宋体" w:cs="Times" w:hint="eastAsia"/>
          <w:szCs w:val="20"/>
          <w:lang w:eastAsia="zh-CN"/>
        </w:rPr>
        <w:t>/</w:t>
      </w:r>
      <w:r>
        <w:rPr>
          <w:rFonts w:eastAsia="宋体" w:cs="Times"/>
          <w:szCs w:val="20"/>
          <w:lang w:eastAsia="zh-CN"/>
        </w:rPr>
        <w:t xml:space="preserve">1_X. Thus, if </w:t>
      </w:r>
      <w:r w:rsidR="000327CC">
        <w:rPr>
          <w:rFonts w:eastAsia="宋体" w:cs="Times" w:hint="eastAsia"/>
          <w:szCs w:val="20"/>
          <w:lang w:eastAsia="zh-CN"/>
        </w:rPr>
        <w:t>a</w:t>
      </w:r>
      <w:r w:rsidR="000327CC">
        <w:rPr>
          <w:rFonts w:eastAsia="宋体" w:cs="Times"/>
          <w:szCs w:val="20"/>
          <w:lang w:eastAsia="zh-CN"/>
        </w:rPr>
        <w:t xml:space="preserve"> R18 mc-scheduling </w:t>
      </w:r>
      <w:r>
        <w:rPr>
          <w:rFonts w:eastAsia="宋体" w:cs="Times"/>
          <w:szCs w:val="20"/>
          <w:lang w:eastAsia="zh-CN"/>
        </w:rPr>
        <w:t xml:space="preserve">UE reports </w:t>
      </w:r>
      <w:r>
        <w:rPr>
          <w:rFonts w:cs="Arial"/>
          <w:i/>
          <w:iCs/>
          <w:szCs w:val="18"/>
        </w:rPr>
        <w:t xml:space="preserve">srs-TriggeringDCI-r17 </w:t>
      </w:r>
      <w:r w:rsidRPr="00D32151">
        <w:rPr>
          <w:rFonts w:cs="Arial"/>
          <w:szCs w:val="18"/>
        </w:rPr>
        <w:t>for</w:t>
      </w:r>
      <w:r w:rsidRPr="002866C9">
        <w:t xml:space="preserve"> </w:t>
      </w:r>
      <w:r>
        <w:t xml:space="preserve">the </w:t>
      </w:r>
      <w:r w:rsidRPr="002866C9">
        <w:rPr>
          <w:rFonts w:cs="Arial"/>
          <w:szCs w:val="18"/>
        </w:rPr>
        <w:t>smallest serving cell index among the co-scheduled cells</w:t>
      </w:r>
      <w:r>
        <w:rPr>
          <w:rFonts w:eastAsia="宋体" w:cs="Times"/>
          <w:szCs w:val="20"/>
          <w:lang w:eastAsia="zh-CN"/>
        </w:rPr>
        <w:t xml:space="preserve">, </w:t>
      </w:r>
      <w:r w:rsidR="000327CC">
        <w:rPr>
          <w:rFonts w:eastAsia="宋体" w:cs="Times"/>
          <w:szCs w:val="20"/>
          <w:lang w:eastAsia="zh-CN"/>
        </w:rPr>
        <w:t xml:space="preserve">it means the UE supports </w:t>
      </w:r>
      <w:r w:rsidR="000327CC">
        <w:rPr>
          <w:rFonts w:cs="Arial"/>
          <w:szCs w:val="18"/>
          <w:lang w:eastAsia="zh-CN"/>
        </w:rPr>
        <w:t>triggering SRS only in DCI format 0</w:t>
      </w:r>
      <w:r w:rsidR="000327CC">
        <w:rPr>
          <w:rFonts w:eastAsia="宋体" w:cs="Times"/>
          <w:szCs w:val="20"/>
          <w:lang w:eastAsia="zh-CN"/>
        </w:rPr>
        <w:t>_X</w:t>
      </w:r>
      <w:r w:rsidR="00D375F8">
        <w:rPr>
          <w:rFonts w:eastAsia="宋体" w:cs="Times"/>
          <w:szCs w:val="20"/>
          <w:lang w:eastAsia="zh-CN"/>
        </w:rPr>
        <w:t xml:space="preserve"> for the co-scheduled cell. While if a UE only reports the support of </w:t>
      </w:r>
      <w:r w:rsidR="00786AAE">
        <w:rPr>
          <w:rFonts w:eastAsia="宋体" w:cs="Times"/>
          <w:szCs w:val="20"/>
          <w:lang w:eastAsia="zh-CN"/>
        </w:rPr>
        <w:t xml:space="preserve">the </w:t>
      </w:r>
      <w:r w:rsidR="00D375F8">
        <w:rPr>
          <w:rFonts w:eastAsia="宋体" w:cs="Times"/>
          <w:szCs w:val="20"/>
          <w:lang w:eastAsia="zh-CN"/>
        </w:rPr>
        <w:t xml:space="preserve">R18 mc-scheduling basic feature but does not support </w:t>
      </w:r>
      <w:r w:rsidR="00D375F8">
        <w:rPr>
          <w:rFonts w:cs="Arial"/>
          <w:i/>
          <w:iCs/>
          <w:szCs w:val="18"/>
        </w:rPr>
        <w:t>srs-TriggeringDCI-r17</w:t>
      </w:r>
      <w:r w:rsidR="00D375F8">
        <w:rPr>
          <w:rFonts w:eastAsia="宋体" w:cs="Times"/>
          <w:szCs w:val="20"/>
          <w:lang w:eastAsia="zh-CN"/>
        </w:rPr>
        <w:t xml:space="preserve">, </w:t>
      </w:r>
      <w:r w:rsidR="000327CC">
        <w:rPr>
          <w:rFonts w:eastAsia="宋体" w:cs="Times"/>
          <w:szCs w:val="20"/>
          <w:lang w:eastAsia="zh-CN"/>
        </w:rPr>
        <w:t xml:space="preserve">the </w:t>
      </w:r>
      <w:r w:rsidRPr="00D32151">
        <w:rPr>
          <w:rFonts w:eastAsia="宋体" w:cs="Times"/>
          <w:szCs w:val="20"/>
          <w:lang w:eastAsia="zh-CN"/>
        </w:rPr>
        <w:t xml:space="preserve">UE </w:t>
      </w:r>
      <w:r w:rsidR="00D375F8">
        <w:rPr>
          <w:rFonts w:eastAsia="宋体" w:cs="Times"/>
          <w:szCs w:val="20"/>
          <w:lang w:eastAsia="zh-CN"/>
        </w:rPr>
        <w:t xml:space="preserve">does not support mc-DCI </w:t>
      </w:r>
      <w:r w:rsidR="009B5AFE">
        <w:rPr>
          <w:rFonts w:eastAsia="宋体" w:cs="Times"/>
          <w:szCs w:val="20"/>
          <w:lang w:eastAsia="zh-CN"/>
        </w:rPr>
        <w:t xml:space="preserve">format to </w:t>
      </w:r>
      <w:r w:rsidR="00D375F8">
        <w:rPr>
          <w:rFonts w:eastAsia="宋体" w:cs="Times"/>
          <w:szCs w:val="20"/>
          <w:lang w:eastAsia="zh-CN"/>
        </w:rPr>
        <w:t xml:space="preserve">schedule SRS-only transmission and it </w:t>
      </w:r>
      <w:r w:rsidRPr="00D32151">
        <w:rPr>
          <w:rFonts w:eastAsia="宋体" w:cs="Times"/>
          <w:szCs w:val="20"/>
          <w:lang w:eastAsia="zh-CN"/>
        </w:rPr>
        <w:t>is not expected to receive a DCI format 0_</w:t>
      </w:r>
      <w:r w:rsidR="00652F54">
        <w:rPr>
          <w:rFonts w:eastAsia="宋体" w:cs="Times"/>
          <w:szCs w:val="20"/>
          <w:lang w:eastAsia="zh-CN"/>
        </w:rPr>
        <w:t>X</w:t>
      </w:r>
      <w:r w:rsidR="00652F54" w:rsidRPr="00D32151">
        <w:rPr>
          <w:rFonts w:eastAsia="宋体" w:cs="Times"/>
          <w:szCs w:val="20"/>
          <w:lang w:eastAsia="zh-CN"/>
        </w:rPr>
        <w:t xml:space="preserve"> </w:t>
      </w:r>
      <w:r w:rsidRPr="00D32151">
        <w:rPr>
          <w:rFonts w:eastAsia="宋体" w:cs="Times"/>
          <w:szCs w:val="20"/>
          <w:lang w:eastAsia="zh-CN"/>
        </w:rPr>
        <w:t>with UL-SCH indicator of "0" and CSI request of all zero(s)</w:t>
      </w:r>
      <w:r>
        <w:rPr>
          <w:rFonts w:eastAsia="宋体" w:cs="Times"/>
          <w:szCs w:val="20"/>
          <w:lang w:eastAsia="zh-CN"/>
        </w:rPr>
        <w:t>.</w:t>
      </w:r>
    </w:p>
    <w:p w14:paraId="78AFB21C" w14:textId="6673695E" w:rsidR="004B2AD1" w:rsidRPr="00C374B2" w:rsidRDefault="004B2AD1" w:rsidP="004B2AD1">
      <w:pPr>
        <w:overflowPunct w:val="0"/>
        <w:autoSpaceDE w:val="0"/>
        <w:autoSpaceDN w:val="0"/>
        <w:snapToGrid w:val="0"/>
        <w:spacing w:before="120" w:after="120"/>
        <w:jc w:val="both"/>
        <w:rPr>
          <w:rFonts w:eastAsia="宋体"/>
          <w:szCs w:val="20"/>
          <w:lang w:eastAsia="zh-CN"/>
        </w:rPr>
      </w:pPr>
      <w:r>
        <w:rPr>
          <w:rFonts w:eastAsia="宋体"/>
          <w:szCs w:val="20"/>
          <w:lang w:eastAsia="zh-CN"/>
        </w:rPr>
        <w:t xml:space="preserve">It is </w:t>
      </w:r>
      <w:r w:rsidR="00D375F8">
        <w:rPr>
          <w:rFonts w:eastAsia="宋体"/>
          <w:szCs w:val="20"/>
          <w:lang w:eastAsia="zh-CN"/>
        </w:rPr>
        <w:t xml:space="preserve">also </w:t>
      </w:r>
      <w:r>
        <w:rPr>
          <w:rFonts w:eastAsia="宋体"/>
          <w:szCs w:val="20"/>
          <w:lang w:eastAsia="zh-CN"/>
        </w:rPr>
        <w:t>worth noting that</w:t>
      </w:r>
      <w:r w:rsidRPr="00C374B2">
        <w:rPr>
          <w:rFonts w:eastAsia="宋体"/>
          <w:szCs w:val="20"/>
          <w:lang w:eastAsia="zh-CN"/>
        </w:rPr>
        <w:t xml:space="preserve"> </w:t>
      </w:r>
      <w:r w:rsidR="00786AAE">
        <w:rPr>
          <w:rFonts w:eastAsia="宋体"/>
          <w:szCs w:val="20"/>
          <w:lang w:eastAsia="zh-CN"/>
        </w:rPr>
        <w:t xml:space="preserve">the </w:t>
      </w:r>
      <w:r w:rsidRPr="00C374B2">
        <w:rPr>
          <w:rFonts w:eastAsia="宋体"/>
          <w:szCs w:val="20"/>
          <w:lang w:eastAsia="zh-CN"/>
        </w:rPr>
        <w:t>SRS request is agreed as Type</w:t>
      </w:r>
      <w:r w:rsidR="00C17FC8">
        <w:rPr>
          <w:rFonts w:eastAsia="宋体"/>
          <w:szCs w:val="20"/>
          <w:lang w:eastAsia="zh-CN"/>
        </w:rPr>
        <w:t>-</w:t>
      </w:r>
      <w:r w:rsidRPr="00C374B2">
        <w:rPr>
          <w:rFonts w:eastAsia="宋体"/>
          <w:szCs w:val="20"/>
          <w:lang w:eastAsia="zh-CN"/>
        </w:rPr>
        <w:t>1B</w:t>
      </w:r>
      <w:r>
        <w:rPr>
          <w:rFonts w:eastAsia="宋体"/>
          <w:szCs w:val="20"/>
          <w:lang w:eastAsia="zh-CN"/>
        </w:rPr>
        <w:t xml:space="preserve">, the size of which </w:t>
      </w:r>
      <w:r w:rsidRPr="00C374B2">
        <w:rPr>
          <w:rFonts w:eastAsia="Yu Mincho"/>
          <w:szCs w:val="20"/>
          <w:lang w:eastAsia="ja-JP"/>
        </w:rPr>
        <w:t xml:space="preserve">is dependent on </w:t>
      </w:r>
      <w:r w:rsidR="00D375F8">
        <w:rPr>
          <w:rFonts w:eastAsia="Yu Mincho"/>
          <w:szCs w:val="20"/>
          <w:lang w:eastAsia="ja-JP"/>
        </w:rPr>
        <w:t xml:space="preserve">the </w:t>
      </w:r>
      <w:r w:rsidRPr="00C374B2">
        <w:rPr>
          <w:rFonts w:eastAsia="Yu Mincho"/>
          <w:szCs w:val="20"/>
          <w:lang w:eastAsia="ja-JP"/>
        </w:rPr>
        <w:t>number of rows in the configured table which contains combinations of indication</w:t>
      </w:r>
      <w:r>
        <w:rPr>
          <w:rFonts w:eastAsia="Yu Mincho"/>
          <w:szCs w:val="20"/>
          <w:lang w:eastAsia="ja-JP"/>
        </w:rPr>
        <w:t>s</w:t>
      </w:r>
      <w:r w:rsidRPr="00C374B2">
        <w:rPr>
          <w:rFonts w:eastAsia="Yu Mincho"/>
          <w:szCs w:val="20"/>
          <w:lang w:eastAsia="ja-JP"/>
        </w:rPr>
        <w:t xml:space="preserve"> for each cell in the set configured for the DCI format 0_X</w:t>
      </w:r>
      <w:r>
        <w:rPr>
          <w:rFonts w:eastAsia="Yu Mincho"/>
          <w:szCs w:val="20"/>
          <w:lang w:eastAsia="ja-JP"/>
        </w:rPr>
        <w:t xml:space="preserve">. </w:t>
      </w:r>
      <w:r w:rsidR="00D375F8">
        <w:rPr>
          <w:rFonts w:eastAsia="Yu Mincho"/>
          <w:szCs w:val="20"/>
          <w:lang w:eastAsia="ja-JP"/>
        </w:rPr>
        <w:t xml:space="preserve">According to the table, </w:t>
      </w:r>
      <w:r>
        <w:rPr>
          <w:rFonts w:eastAsia="Yu Mincho"/>
          <w:szCs w:val="20"/>
          <w:lang w:eastAsia="ja-JP"/>
        </w:rPr>
        <w:t xml:space="preserve">SRS request of all zeros in a mc-DCI </w:t>
      </w:r>
      <w:r w:rsidR="00F96EEA">
        <w:rPr>
          <w:rFonts w:eastAsiaTheme="minorEastAsia"/>
          <w:lang w:eastAsia="zh-CN"/>
        </w:rPr>
        <w:t xml:space="preserve">format </w:t>
      </w:r>
      <w:r>
        <w:rPr>
          <w:rFonts w:eastAsia="Yu Mincho"/>
          <w:szCs w:val="20"/>
          <w:lang w:eastAsia="ja-JP"/>
        </w:rPr>
        <w:t xml:space="preserve">may point to a </w:t>
      </w:r>
      <w:r w:rsidR="00D375F8">
        <w:rPr>
          <w:rFonts w:eastAsia="Yu Mincho"/>
          <w:szCs w:val="20"/>
          <w:lang w:eastAsia="ja-JP"/>
        </w:rPr>
        <w:t xml:space="preserve">row of </w:t>
      </w:r>
      <w:r>
        <w:rPr>
          <w:rFonts w:eastAsia="Yu Mincho"/>
          <w:szCs w:val="20"/>
          <w:lang w:eastAsia="ja-JP"/>
        </w:rPr>
        <w:t>joint SRS resource set combination</w:t>
      </w:r>
      <w:r w:rsidR="00786AAE">
        <w:rPr>
          <w:rFonts w:eastAsia="Yu Mincho"/>
          <w:szCs w:val="20"/>
          <w:lang w:eastAsia="ja-JP"/>
        </w:rPr>
        <w:t>s</w:t>
      </w:r>
      <w:r>
        <w:rPr>
          <w:rFonts w:eastAsia="Yu Mincho"/>
          <w:szCs w:val="20"/>
          <w:lang w:eastAsia="ja-JP"/>
        </w:rPr>
        <w:t xml:space="preserve"> for a cell combination instead of the same meaning, i.e., </w:t>
      </w:r>
      <w:r w:rsidR="00FD1422" w:rsidRPr="00D32151">
        <w:rPr>
          <w:rFonts w:eastAsia="宋体" w:cs="Times"/>
          <w:szCs w:val="20"/>
          <w:lang w:eastAsia="zh-CN"/>
        </w:rPr>
        <w:t>"</w:t>
      </w:r>
      <w:r w:rsidRPr="002C6B05">
        <w:rPr>
          <w:rFonts w:eastAsia="宋体" w:cs="Times"/>
          <w:szCs w:val="20"/>
          <w:lang w:eastAsia="zh-CN"/>
        </w:rPr>
        <w:t>No aperiodic SRS resource set triggered</w:t>
      </w:r>
      <w:r w:rsidR="00FD1422" w:rsidRPr="00D32151">
        <w:rPr>
          <w:rFonts w:eastAsia="宋体" w:cs="Times"/>
          <w:szCs w:val="20"/>
          <w:lang w:eastAsia="zh-CN"/>
        </w:rPr>
        <w:t>"</w:t>
      </w:r>
      <w:r>
        <w:rPr>
          <w:rFonts w:eastAsia="宋体" w:cs="Times"/>
          <w:szCs w:val="20"/>
          <w:lang w:eastAsia="zh-CN"/>
        </w:rPr>
        <w:t>,</w:t>
      </w:r>
      <w:r>
        <w:rPr>
          <w:rFonts w:eastAsia="Yu Mincho"/>
          <w:szCs w:val="20"/>
          <w:lang w:eastAsia="ja-JP"/>
        </w:rPr>
        <w:t xml:space="preserve"> as DCI format 0_1/1_1. Thus, if a UE</w:t>
      </w:r>
      <w:r>
        <w:rPr>
          <w:rFonts w:eastAsia="宋体" w:cs="Times"/>
          <w:szCs w:val="20"/>
          <w:lang w:eastAsia="zh-CN"/>
        </w:rPr>
        <w:t xml:space="preserve"> supports SRS</w:t>
      </w:r>
      <w:r w:rsidR="00786AAE">
        <w:rPr>
          <w:rFonts w:eastAsia="宋体" w:cs="Times"/>
          <w:szCs w:val="20"/>
          <w:lang w:eastAsia="zh-CN"/>
        </w:rPr>
        <w:t>-</w:t>
      </w:r>
      <w:r>
        <w:rPr>
          <w:rFonts w:eastAsia="宋体" w:cs="Times"/>
          <w:szCs w:val="20"/>
          <w:lang w:eastAsia="zh-CN"/>
        </w:rPr>
        <w:t xml:space="preserve">only </w:t>
      </w:r>
      <w:r w:rsidR="00D375F8">
        <w:rPr>
          <w:rFonts w:eastAsia="宋体" w:cs="Times"/>
          <w:szCs w:val="20"/>
          <w:lang w:eastAsia="zh-CN"/>
        </w:rPr>
        <w:t xml:space="preserve">transmission </w:t>
      </w:r>
      <w:r w:rsidRPr="00D32151">
        <w:rPr>
          <w:rFonts w:cs="Arial"/>
          <w:szCs w:val="18"/>
        </w:rPr>
        <w:t>for a</w:t>
      </w:r>
      <w:r>
        <w:rPr>
          <w:rFonts w:eastAsia="宋体" w:cs="Times"/>
          <w:szCs w:val="20"/>
          <w:lang w:eastAsia="zh-CN"/>
        </w:rPr>
        <w:t xml:space="preserve"> co-scheduled cell</w:t>
      </w:r>
      <w:r>
        <w:rPr>
          <w:rFonts w:eastAsia="宋体"/>
          <w:szCs w:val="20"/>
          <w:lang w:eastAsia="zh-CN"/>
        </w:rPr>
        <w:t xml:space="preserve">, </w:t>
      </w:r>
      <w:r w:rsidR="00D375F8">
        <w:rPr>
          <w:rFonts w:eastAsia="宋体"/>
          <w:szCs w:val="20"/>
          <w:lang w:eastAsia="zh-CN"/>
        </w:rPr>
        <w:t xml:space="preserve">the </w:t>
      </w:r>
      <w:r w:rsidRPr="00D32151">
        <w:rPr>
          <w:rFonts w:eastAsia="宋体" w:cs="Times"/>
          <w:szCs w:val="20"/>
          <w:lang w:eastAsia="zh-CN"/>
        </w:rPr>
        <w:t>UE is not expected to receive a DCI format 0_</w:t>
      </w:r>
      <w:r w:rsidR="00D375F8">
        <w:rPr>
          <w:rFonts w:eastAsia="宋体" w:cs="Times"/>
          <w:szCs w:val="20"/>
          <w:lang w:eastAsia="zh-CN"/>
        </w:rPr>
        <w:t>X</w:t>
      </w:r>
      <w:r w:rsidR="00D375F8" w:rsidRPr="00D32151">
        <w:rPr>
          <w:rFonts w:eastAsia="宋体" w:cs="Times"/>
          <w:szCs w:val="20"/>
          <w:lang w:eastAsia="zh-CN"/>
        </w:rPr>
        <w:t xml:space="preserve"> </w:t>
      </w:r>
      <w:r w:rsidRPr="00D32151">
        <w:rPr>
          <w:rFonts w:eastAsia="宋体" w:cs="Times"/>
          <w:szCs w:val="20"/>
          <w:lang w:eastAsia="zh-CN"/>
        </w:rPr>
        <w:t>with UL-SCH indicator of "0", CSI request of all zero(s)</w:t>
      </w:r>
      <w:r>
        <w:rPr>
          <w:rFonts w:eastAsia="宋体" w:cs="Times"/>
          <w:szCs w:val="20"/>
          <w:lang w:eastAsia="zh-CN"/>
        </w:rPr>
        <w:t>,</w:t>
      </w:r>
      <w:r w:rsidRPr="00D32151">
        <w:rPr>
          <w:rFonts w:eastAsia="宋体" w:cs="Times"/>
          <w:szCs w:val="20"/>
          <w:lang w:eastAsia="zh-CN"/>
        </w:rPr>
        <w:t xml:space="preserve"> and SRS request indicating </w:t>
      </w:r>
      <w:r w:rsidR="00FD1422">
        <w:rPr>
          <w:rFonts w:eastAsia="宋体" w:cs="Times"/>
          <w:szCs w:val="20"/>
          <w:lang w:eastAsia="zh-CN"/>
        </w:rPr>
        <w:t>“No aperiodic SRS resource set triggered”</w:t>
      </w:r>
      <w:r>
        <w:rPr>
          <w:rFonts w:eastAsia="宋体" w:cs="Times"/>
          <w:szCs w:val="20"/>
          <w:lang w:eastAsia="zh-CN"/>
        </w:rPr>
        <w:t xml:space="preserve"> for the co-scheduled cell.</w:t>
      </w:r>
    </w:p>
    <w:p w14:paraId="0750E525" w14:textId="7DF97393" w:rsidR="004B2AD1" w:rsidRPr="00494EF2" w:rsidRDefault="004B2AD1" w:rsidP="004B2AD1">
      <w:pPr>
        <w:overflowPunct w:val="0"/>
        <w:autoSpaceDE w:val="0"/>
        <w:autoSpaceDN w:val="0"/>
        <w:snapToGrid w:val="0"/>
        <w:spacing w:before="120" w:after="120"/>
        <w:jc w:val="both"/>
        <w:rPr>
          <w:rFonts w:eastAsia="宋体" w:cs="Times"/>
          <w:szCs w:val="20"/>
          <w:lang w:eastAsia="zh-CN"/>
        </w:rPr>
      </w:pPr>
      <w:bookmarkStart w:id="11" w:name="_Ref131784548"/>
      <w:r w:rsidRPr="002D405A">
        <w:rPr>
          <w:b/>
          <w:bCs/>
        </w:rPr>
        <w:t xml:space="preserve">Proposal </w:t>
      </w:r>
      <w:r w:rsidRPr="002D405A">
        <w:fldChar w:fldCharType="begin"/>
      </w:r>
      <w:r w:rsidRPr="002D405A">
        <w:rPr>
          <w:b/>
          <w:bCs/>
        </w:rPr>
        <w:instrText xml:space="preserve"> SEQ Proposal \* ARABIC </w:instrText>
      </w:r>
      <w:r w:rsidRPr="002D405A">
        <w:fldChar w:fldCharType="separate"/>
      </w:r>
      <w:r w:rsidR="00B04CE8">
        <w:rPr>
          <w:b/>
          <w:bCs/>
          <w:noProof/>
        </w:rPr>
        <w:t>6</w:t>
      </w:r>
      <w:r w:rsidRPr="002D405A">
        <w:fldChar w:fldCharType="end"/>
      </w:r>
      <w:r w:rsidRPr="002D405A">
        <w:rPr>
          <w:b/>
          <w:bCs/>
        </w:rPr>
        <w:t>.</w:t>
      </w:r>
      <w:r>
        <w:rPr>
          <w:b/>
          <w:bCs/>
        </w:rPr>
        <w:t xml:space="preserve"> For a UE not supporting </w:t>
      </w:r>
      <w:r w:rsidRPr="002866C9">
        <w:rPr>
          <w:b/>
          <w:bCs/>
        </w:rPr>
        <w:t>triggering SRS only in DCI</w:t>
      </w:r>
      <w:r>
        <w:rPr>
          <w:b/>
          <w:bCs/>
        </w:rPr>
        <w:t xml:space="preserve"> for </w:t>
      </w:r>
      <w:r w:rsidRPr="002866C9">
        <w:rPr>
          <w:b/>
          <w:bCs/>
        </w:rPr>
        <w:t xml:space="preserve">the </w:t>
      </w:r>
      <w:r w:rsidRPr="002866C9">
        <w:rPr>
          <w:rFonts w:eastAsia="宋体" w:cs="Times"/>
          <w:b/>
          <w:bCs/>
          <w:szCs w:val="20"/>
        </w:rPr>
        <w:t>smallest serving cell index among the co-scheduled cells</w:t>
      </w:r>
      <w:r>
        <w:rPr>
          <w:b/>
          <w:bCs/>
        </w:rPr>
        <w:t xml:space="preserve">, </w:t>
      </w:r>
      <w:r w:rsidRPr="00B82582">
        <w:rPr>
          <w:b/>
          <w:bCs/>
        </w:rPr>
        <w:t>UE is not expected to receive a DCI format 0_</w:t>
      </w:r>
      <w:r w:rsidR="00D375F8">
        <w:rPr>
          <w:b/>
          <w:bCs/>
        </w:rPr>
        <w:t>X</w:t>
      </w:r>
      <w:r w:rsidR="00D375F8" w:rsidRPr="00B82582">
        <w:rPr>
          <w:b/>
          <w:bCs/>
        </w:rPr>
        <w:t xml:space="preserve"> </w:t>
      </w:r>
      <w:r w:rsidRPr="00B82582">
        <w:rPr>
          <w:b/>
          <w:bCs/>
        </w:rPr>
        <w:t>with UL-SCH indicator of "0" and CSI request of all zero(s)</w:t>
      </w:r>
      <w:r>
        <w:rPr>
          <w:b/>
          <w:bCs/>
        </w:rPr>
        <w:t>.</w:t>
      </w:r>
      <w:bookmarkEnd w:id="11"/>
    </w:p>
    <w:p w14:paraId="4573716A" w14:textId="3D5AC016" w:rsidR="004B2AD1" w:rsidRDefault="004B2AD1" w:rsidP="004B2AD1">
      <w:pPr>
        <w:overflowPunct w:val="0"/>
        <w:autoSpaceDE w:val="0"/>
        <w:autoSpaceDN w:val="0"/>
        <w:snapToGrid w:val="0"/>
        <w:spacing w:before="120" w:after="120"/>
        <w:jc w:val="both"/>
        <w:rPr>
          <w:b/>
          <w:bCs/>
        </w:rPr>
      </w:pPr>
      <w:bookmarkStart w:id="12" w:name="_Ref131784549"/>
      <w:r w:rsidRPr="002D405A">
        <w:rPr>
          <w:b/>
          <w:bCs/>
        </w:rPr>
        <w:t xml:space="preserve">Proposal </w:t>
      </w:r>
      <w:r w:rsidRPr="002D405A">
        <w:fldChar w:fldCharType="begin"/>
      </w:r>
      <w:r w:rsidRPr="002D405A">
        <w:rPr>
          <w:b/>
          <w:bCs/>
        </w:rPr>
        <w:instrText xml:space="preserve"> SEQ Proposal \* ARABIC </w:instrText>
      </w:r>
      <w:r w:rsidRPr="002D405A">
        <w:fldChar w:fldCharType="separate"/>
      </w:r>
      <w:r w:rsidR="00B04CE8">
        <w:rPr>
          <w:b/>
          <w:bCs/>
          <w:noProof/>
        </w:rPr>
        <w:t>7</w:t>
      </w:r>
      <w:r w:rsidRPr="002D405A">
        <w:fldChar w:fldCharType="end"/>
      </w:r>
      <w:r w:rsidRPr="002D405A">
        <w:rPr>
          <w:b/>
          <w:bCs/>
        </w:rPr>
        <w:t>.</w:t>
      </w:r>
      <w:r>
        <w:rPr>
          <w:b/>
          <w:bCs/>
        </w:rPr>
        <w:t xml:space="preserve"> For a UE not supporting </w:t>
      </w:r>
      <w:r w:rsidRPr="002866C9">
        <w:rPr>
          <w:b/>
          <w:bCs/>
        </w:rPr>
        <w:t>triggering SRS only in DCI</w:t>
      </w:r>
      <w:r>
        <w:rPr>
          <w:b/>
          <w:bCs/>
        </w:rPr>
        <w:t xml:space="preserve"> for </w:t>
      </w:r>
      <w:r w:rsidRPr="002866C9">
        <w:rPr>
          <w:b/>
          <w:bCs/>
        </w:rPr>
        <w:t xml:space="preserve">the </w:t>
      </w:r>
      <w:r w:rsidRPr="002866C9">
        <w:rPr>
          <w:rFonts w:eastAsia="宋体" w:cs="Times"/>
          <w:b/>
          <w:bCs/>
          <w:szCs w:val="20"/>
        </w:rPr>
        <w:t>smallest serving cell index among the co-scheduled cells</w:t>
      </w:r>
      <w:r>
        <w:rPr>
          <w:b/>
          <w:bCs/>
        </w:rPr>
        <w:t xml:space="preserve">, </w:t>
      </w:r>
      <w:r w:rsidRPr="00C374B2">
        <w:rPr>
          <w:b/>
          <w:bCs/>
        </w:rPr>
        <w:t>the UE is not expected to receive a DCI format 0_</w:t>
      </w:r>
      <w:r w:rsidR="00D375F8" w:rsidRPr="00D375F8">
        <w:rPr>
          <w:b/>
          <w:bCs/>
        </w:rPr>
        <w:t xml:space="preserve"> </w:t>
      </w:r>
      <w:r w:rsidR="00D375F8">
        <w:rPr>
          <w:b/>
          <w:bCs/>
        </w:rPr>
        <w:t>X</w:t>
      </w:r>
      <w:r w:rsidRPr="00C374B2">
        <w:rPr>
          <w:b/>
          <w:bCs/>
        </w:rPr>
        <w:t xml:space="preserve"> with UL-SCH indicator of "0", CSI request of all zero(s) and SRS request </w:t>
      </w:r>
      <w:r w:rsidRPr="00C374B2">
        <w:rPr>
          <w:rFonts w:hint="eastAsia"/>
          <w:b/>
          <w:bCs/>
        </w:rPr>
        <w:t>indicating</w:t>
      </w:r>
      <w:r>
        <w:rPr>
          <w:b/>
          <w:bCs/>
        </w:rPr>
        <w:t xml:space="preserve"> a codepoint associated with</w:t>
      </w:r>
      <w:r w:rsidRPr="00C374B2">
        <w:rPr>
          <w:b/>
          <w:bCs/>
        </w:rPr>
        <w:t xml:space="preserve"> </w:t>
      </w:r>
      <w:r w:rsidR="00FD1422">
        <w:rPr>
          <w:b/>
          <w:bCs/>
        </w:rPr>
        <w:t>“</w:t>
      </w:r>
      <w:r w:rsidR="00FD1422">
        <w:rPr>
          <w:rFonts w:hint="eastAsia"/>
          <w:b/>
          <w:bCs/>
        </w:rPr>
        <w:t>No aperiodic SRS resource set triggered</w:t>
      </w:r>
      <w:r w:rsidR="00FD1422">
        <w:rPr>
          <w:b/>
          <w:bCs/>
        </w:rPr>
        <w:t>”</w:t>
      </w:r>
      <w:r>
        <w:rPr>
          <w:b/>
          <w:bCs/>
        </w:rPr>
        <w:t xml:space="preserve"> for the </w:t>
      </w:r>
      <w:r w:rsidRPr="002866C9">
        <w:rPr>
          <w:rFonts w:eastAsia="宋体" w:cs="Times"/>
          <w:b/>
          <w:bCs/>
          <w:szCs w:val="20"/>
        </w:rPr>
        <w:t>serving</w:t>
      </w:r>
      <w:r>
        <w:rPr>
          <w:b/>
          <w:bCs/>
        </w:rPr>
        <w:t xml:space="preserve"> cell.</w:t>
      </w:r>
      <w:bookmarkEnd w:id="12"/>
    </w:p>
    <w:p w14:paraId="2CE17956" w14:textId="5CD1C8F8" w:rsidR="00E51636" w:rsidRPr="00786AAE" w:rsidRDefault="00E51636" w:rsidP="00786AAE">
      <w:pPr>
        <w:pStyle w:val="4"/>
        <w:numPr>
          <w:ilvl w:val="0"/>
          <w:numId w:val="0"/>
        </w:numPr>
        <w:rPr>
          <w:rFonts w:eastAsiaTheme="minorEastAsia"/>
          <w:lang w:eastAsia="zh-CN"/>
        </w:rPr>
      </w:pPr>
      <w:r>
        <w:rPr>
          <w:rFonts w:eastAsiaTheme="minorEastAsia" w:hint="eastAsia"/>
          <w:lang w:eastAsia="zh-CN"/>
        </w:rPr>
        <w:t>T</w:t>
      </w:r>
      <w:r>
        <w:rPr>
          <w:rFonts w:eastAsiaTheme="minorEastAsia"/>
          <w:lang w:eastAsia="zh-CN"/>
        </w:rPr>
        <w:t>Ps</w:t>
      </w:r>
    </w:p>
    <w:p w14:paraId="78D2D974" w14:textId="0B42380E" w:rsidR="004B2AD1" w:rsidRDefault="004B2AD1" w:rsidP="004B2AD1">
      <w:pPr>
        <w:overflowPunct w:val="0"/>
        <w:autoSpaceDE w:val="0"/>
        <w:autoSpaceDN w:val="0"/>
        <w:snapToGrid w:val="0"/>
        <w:jc w:val="center"/>
        <w:rPr>
          <w:rFonts w:eastAsiaTheme="minorEastAsia"/>
          <w:b/>
          <w:bCs/>
          <w:lang w:eastAsia="zh-CN"/>
        </w:rPr>
      </w:pPr>
      <w:r>
        <w:rPr>
          <w:rFonts w:eastAsiaTheme="minorEastAsia" w:hint="eastAsia"/>
          <w:b/>
          <w:bCs/>
          <w:lang w:eastAsia="zh-CN"/>
        </w:rPr>
        <w:t>=</w:t>
      </w:r>
      <w:r>
        <w:rPr>
          <w:rFonts w:eastAsiaTheme="minorEastAsia"/>
          <w:b/>
          <w:bCs/>
          <w:lang w:eastAsia="zh-CN"/>
        </w:rPr>
        <w:t>===212 TP</w:t>
      </w:r>
      <w:r w:rsidR="003C0135">
        <w:rPr>
          <w:rFonts w:eastAsiaTheme="minorEastAsia"/>
          <w:b/>
          <w:bCs/>
          <w:lang w:eastAsia="zh-CN"/>
        </w:rPr>
        <w:t>4</w:t>
      </w:r>
      <w:r>
        <w:rPr>
          <w:rFonts w:eastAsiaTheme="minorEastAsia"/>
          <w:b/>
          <w:bCs/>
          <w:lang w:eastAsia="zh-CN"/>
        </w:rPr>
        <w:t>====</w:t>
      </w:r>
    </w:p>
    <w:p w14:paraId="4BED3133" w14:textId="77777777" w:rsidR="004B2AD1" w:rsidRPr="00904F15" w:rsidRDefault="004B2AD1" w:rsidP="004B2AD1">
      <w:pPr>
        <w:pStyle w:val="B10"/>
        <w:rPr>
          <w:color w:val="FF0000"/>
          <w:lang w:eastAsia="zh-CN"/>
        </w:rPr>
      </w:pPr>
      <w:r w:rsidRPr="00904F15">
        <w:rPr>
          <w:color w:val="FF0000"/>
        </w:rPr>
        <w:t>-</w:t>
      </w:r>
      <w:r w:rsidRPr="00904F15">
        <w:rPr>
          <w:color w:val="FF0000"/>
          <w:lang w:eastAsia="zh-CN"/>
        </w:rPr>
        <w:tab/>
        <w:t>CSI request</w:t>
      </w:r>
      <w:r w:rsidRPr="00904F15">
        <w:rPr>
          <w:color w:val="FF0000"/>
        </w:rPr>
        <w:t xml:space="preserve"> – </w:t>
      </w:r>
      <w:r w:rsidRPr="00904F15">
        <w:rPr>
          <w:color w:val="FF0000"/>
          <w:lang w:eastAsia="zh-CN"/>
        </w:rPr>
        <w:t>0, 1, 2, 3, 4, 5, or 6</w:t>
      </w:r>
      <w:r w:rsidRPr="00904F15">
        <w:rPr>
          <w:color w:val="FF0000"/>
        </w:rPr>
        <w:t xml:space="preserve"> bits</w:t>
      </w:r>
      <w:r w:rsidRPr="00904F15">
        <w:rPr>
          <w:color w:val="FF0000"/>
          <w:lang w:eastAsia="zh-CN"/>
        </w:rPr>
        <w:t xml:space="preserve"> determined by the maximum field size of CSI request required for the cells with the smallest cell index among all cell combinations within the set of cells</w:t>
      </w:r>
    </w:p>
    <w:p w14:paraId="65854751" w14:textId="77777777" w:rsidR="004B2AD1" w:rsidRPr="00904F15" w:rsidRDefault="004B2AD1" w:rsidP="004B2AD1">
      <w:pPr>
        <w:pStyle w:val="B2"/>
        <w:rPr>
          <w:rFonts w:eastAsiaTheme="minorEastAsia"/>
          <w:color w:val="FF0000"/>
        </w:rPr>
      </w:pPr>
      <w:r w:rsidRPr="00904F15">
        <w:rPr>
          <w:color w:val="FF0000"/>
          <w:lang w:eastAsia="zh-CN"/>
        </w:rPr>
        <w:t>-</w:t>
      </w:r>
      <w:r w:rsidRPr="00904F15">
        <w:rPr>
          <w:color w:val="FF0000"/>
          <w:lang w:eastAsia="zh-CN"/>
        </w:rPr>
        <w:tab/>
        <w:t>CSI request is applied to the cell with the smallest cell index in the scheduled cell combination.</w:t>
      </w:r>
      <w:r w:rsidRPr="00904F15">
        <w:rPr>
          <w:rFonts w:eastAsiaTheme="minorEastAsia"/>
          <w:color w:val="FF0000"/>
        </w:rPr>
        <w:t xml:space="preserve"> </w:t>
      </w:r>
    </w:p>
    <w:p w14:paraId="450DEDCE" w14:textId="026F7FB9" w:rsidR="004B2AD1" w:rsidRPr="00904F15" w:rsidRDefault="004B2AD1" w:rsidP="004B2AD1">
      <w:pPr>
        <w:pStyle w:val="B2"/>
        <w:rPr>
          <w:rFonts w:eastAsiaTheme="minorEastAsia"/>
          <w:color w:val="FF0000"/>
        </w:rPr>
      </w:pPr>
      <w:r w:rsidRPr="00904F15">
        <w:rPr>
          <w:color w:val="FF0000"/>
          <w:lang w:eastAsia="zh-CN"/>
        </w:rPr>
        <w:t>-</w:t>
      </w:r>
      <w:r w:rsidRPr="00904F15">
        <w:rPr>
          <w:color w:val="FF0000"/>
          <w:lang w:eastAsia="zh-CN"/>
        </w:rPr>
        <w:tab/>
        <w:t xml:space="preserve">X LSBs of CSI request provide the CSI request for a cell with the smallest cell index in a cell combination, X is determined by higher layer parameter </w:t>
      </w:r>
      <w:r w:rsidRPr="00904F15">
        <w:rPr>
          <w:i/>
          <w:color w:val="FF0000"/>
          <w:lang w:eastAsia="zh-CN"/>
        </w:rPr>
        <w:t>reportTriggerSize</w:t>
      </w:r>
      <w:r w:rsidRPr="00904F15">
        <w:rPr>
          <w:color w:val="FF0000"/>
          <w:lang w:eastAsia="zh-CN"/>
        </w:rPr>
        <w:t xml:space="preserve"> configured for the cell</w:t>
      </w:r>
      <w:r w:rsidR="000B67E3" w:rsidRPr="000B67E3">
        <w:rPr>
          <w:color w:val="FF0000"/>
          <w:lang w:eastAsia="zh-CN"/>
        </w:rPr>
        <w:t xml:space="preserve"> </w:t>
      </w:r>
      <w:r w:rsidR="000B67E3" w:rsidRPr="00904F15">
        <w:rPr>
          <w:color w:val="FF0000"/>
          <w:lang w:eastAsia="zh-CN"/>
        </w:rPr>
        <w:t>with the smallest cell index</w:t>
      </w:r>
      <w:r w:rsidRPr="00904F15">
        <w:rPr>
          <w:color w:val="FF0000"/>
          <w:lang w:eastAsia="zh-CN"/>
        </w:rPr>
        <w:t>.</w:t>
      </w:r>
      <w:r w:rsidRPr="00904F15">
        <w:rPr>
          <w:rFonts w:eastAsiaTheme="minorEastAsia"/>
          <w:color w:val="FF0000"/>
        </w:rPr>
        <w:t xml:space="preserve"> </w:t>
      </w:r>
    </w:p>
    <w:p w14:paraId="7340B4DD" w14:textId="5E3752EC" w:rsidR="00553300" w:rsidRPr="00553300" w:rsidRDefault="00553300" w:rsidP="00553300">
      <w:pPr>
        <w:pStyle w:val="B10"/>
        <w:spacing w:before="120" w:after="120"/>
        <w:ind w:left="0" w:firstLine="0"/>
        <w:jc w:val="center"/>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 xml:space="preserve">==TP </w:t>
      </w:r>
      <w:r>
        <w:rPr>
          <w:rFonts w:eastAsiaTheme="minorEastAsia" w:hint="eastAsia"/>
          <w:b/>
          <w:bCs/>
          <w:lang w:val="en-US" w:eastAsia="zh-CN"/>
        </w:rPr>
        <w:t>end</w:t>
      </w:r>
      <w:r>
        <w:rPr>
          <w:rFonts w:eastAsiaTheme="minorEastAsia"/>
          <w:b/>
          <w:bCs/>
          <w:lang w:val="en-US" w:eastAsia="zh-CN"/>
        </w:rPr>
        <w:t>===</w:t>
      </w:r>
    </w:p>
    <w:p w14:paraId="4268C995" w14:textId="030A7EEC" w:rsidR="004B2AD1" w:rsidRPr="00964679" w:rsidRDefault="004B2AD1" w:rsidP="004B2AD1">
      <w:pPr>
        <w:overflowPunct w:val="0"/>
        <w:autoSpaceDE w:val="0"/>
        <w:autoSpaceDN w:val="0"/>
        <w:snapToGrid w:val="0"/>
        <w:jc w:val="center"/>
        <w:rPr>
          <w:rFonts w:eastAsiaTheme="minorEastAsia"/>
          <w:b/>
          <w:bCs/>
          <w:lang w:eastAsia="zh-CN"/>
        </w:rPr>
      </w:pPr>
      <w:r>
        <w:rPr>
          <w:rFonts w:eastAsiaTheme="minorEastAsia" w:hint="eastAsia"/>
          <w:b/>
          <w:bCs/>
          <w:lang w:eastAsia="zh-CN"/>
        </w:rPr>
        <w:t>=</w:t>
      </w:r>
      <w:r>
        <w:rPr>
          <w:rFonts w:eastAsiaTheme="minorEastAsia"/>
          <w:b/>
          <w:bCs/>
          <w:lang w:eastAsia="zh-CN"/>
        </w:rPr>
        <w:t>===212 TP</w:t>
      </w:r>
      <w:r w:rsidR="003C0135">
        <w:rPr>
          <w:rFonts w:eastAsiaTheme="minorEastAsia"/>
          <w:b/>
          <w:bCs/>
          <w:lang w:eastAsia="zh-CN"/>
        </w:rPr>
        <w:t>5</w:t>
      </w:r>
      <w:r>
        <w:rPr>
          <w:rFonts w:eastAsiaTheme="minorEastAsia"/>
          <w:b/>
          <w:bCs/>
          <w:lang w:eastAsia="zh-CN"/>
        </w:rPr>
        <w:t>====</w:t>
      </w:r>
    </w:p>
    <w:p w14:paraId="490A397D" w14:textId="40B3CB60" w:rsidR="004B2AD1" w:rsidRPr="00904F15" w:rsidRDefault="004B2AD1" w:rsidP="004B2AD1">
      <w:pPr>
        <w:pStyle w:val="B10"/>
        <w:rPr>
          <w:color w:val="FF0000"/>
          <w:lang w:eastAsia="zh-CN"/>
        </w:rPr>
      </w:pPr>
      <w:r w:rsidRPr="00904F15">
        <w:rPr>
          <w:rFonts w:eastAsiaTheme="minorEastAsia"/>
          <w:color w:val="FF0000"/>
          <w:lang w:eastAsia="zh-CN"/>
        </w:rPr>
        <w:t>-</w:t>
      </w:r>
      <w:r w:rsidRPr="00904F15">
        <w:rPr>
          <w:rFonts w:eastAsiaTheme="minorEastAsia"/>
          <w:color w:val="FF0000"/>
          <w:lang w:eastAsia="zh-CN"/>
        </w:rPr>
        <w:tab/>
        <w:t xml:space="preserve">UL-SCH indicator </w:t>
      </w:r>
      <w:r w:rsidRPr="00904F15">
        <w:rPr>
          <w:rFonts w:eastAsiaTheme="minorEastAsia"/>
          <w:color w:val="FF0000"/>
        </w:rPr>
        <w:t xml:space="preserve">–1 </w:t>
      </w:r>
      <w:r w:rsidRPr="00904F15">
        <w:rPr>
          <w:color w:val="FF0000"/>
          <w:lang w:eastAsia="zh-CN"/>
        </w:rPr>
        <w:t xml:space="preserve">bit as follows </w:t>
      </w:r>
    </w:p>
    <w:p w14:paraId="0F6DA615" w14:textId="6F2AE520" w:rsidR="004B2AD1" w:rsidRPr="00904F15" w:rsidRDefault="004B2AD1" w:rsidP="004B2AD1">
      <w:pPr>
        <w:pStyle w:val="B2"/>
        <w:rPr>
          <w:color w:val="FF0000"/>
          <w:lang w:eastAsia="zh-CN"/>
        </w:rPr>
      </w:pPr>
      <w:r w:rsidRPr="00904F15">
        <w:rPr>
          <w:rFonts w:eastAsiaTheme="minorEastAsia"/>
          <w:color w:val="FF0000"/>
          <w:lang w:eastAsia="zh-CN"/>
        </w:rPr>
        <w:t>-</w:t>
      </w:r>
      <w:r w:rsidRPr="00904F15">
        <w:rPr>
          <w:rFonts w:eastAsiaTheme="minorEastAsia"/>
          <w:color w:val="FF0000"/>
          <w:lang w:eastAsia="zh-CN"/>
        </w:rPr>
        <w:tab/>
        <w:t xml:space="preserve">1 bit. A value of "1" indicates UL-SCH shall be transmitted on the PUSCH and a value of "0" indicates UL-SCH shall not be transmitted on the PUSCH. </w:t>
      </w:r>
      <w:r w:rsidRPr="00904F15">
        <w:rPr>
          <w:color w:val="FF0000"/>
          <w:lang w:eastAsia="zh-CN"/>
        </w:rPr>
        <w:t xml:space="preserve">If a UE does not support </w:t>
      </w:r>
      <w:r w:rsidRPr="00904F15">
        <w:rPr>
          <w:rFonts w:cs="Arial"/>
          <w:color w:val="FF0000"/>
          <w:szCs w:val="18"/>
          <w:lang w:eastAsia="zh-CN"/>
        </w:rPr>
        <w:t>triggering SRS only in DCI,</w:t>
      </w:r>
      <w:r w:rsidRPr="00904F15">
        <w:rPr>
          <w:color w:val="FF0000"/>
          <w:lang w:eastAsia="zh-CN"/>
        </w:rPr>
        <w:t xml:space="preserve"> the UE is not expected to receive a DCI format 0_</w:t>
      </w:r>
      <w:r w:rsidR="00147B5A">
        <w:rPr>
          <w:color w:val="FF0000"/>
          <w:lang w:eastAsia="zh-CN"/>
        </w:rPr>
        <w:t>X</w:t>
      </w:r>
      <w:r w:rsidRPr="00904F15">
        <w:rPr>
          <w:color w:val="FF0000"/>
          <w:lang w:eastAsia="zh-CN"/>
        </w:rPr>
        <w:t xml:space="preserve"> with UL-SCH indicator of "0" and CSI request of all zero(s). If a UE supports </w:t>
      </w:r>
      <w:r w:rsidRPr="00904F15">
        <w:rPr>
          <w:rFonts w:cs="Arial"/>
          <w:color w:val="FF0000"/>
          <w:szCs w:val="18"/>
          <w:lang w:eastAsia="zh-CN"/>
        </w:rPr>
        <w:t>triggering SRS only in DCI</w:t>
      </w:r>
      <w:r w:rsidRPr="00904F15">
        <w:rPr>
          <w:color w:val="FF0000"/>
          <w:lang w:eastAsia="zh-CN"/>
        </w:rPr>
        <w:t xml:space="preserve">, </w:t>
      </w:r>
      <w:r w:rsidRPr="00904F15">
        <w:rPr>
          <w:rFonts w:eastAsia="等线"/>
          <w:color w:val="FF0000"/>
        </w:rPr>
        <w:t>the UE is not expected to receive a DCI format 0_</w:t>
      </w:r>
      <w:r w:rsidR="00147B5A">
        <w:rPr>
          <w:rFonts w:eastAsia="等线"/>
          <w:color w:val="FF0000"/>
        </w:rPr>
        <w:t>X</w:t>
      </w:r>
      <w:r w:rsidRPr="00904F15">
        <w:rPr>
          <w:rFonts w:eastAsia="等线"/>
          <w:color w:val="FF0000"/>
        </w:rPr>
        <w:t xml:space="preserve"> with </w:t>
      </w:r>
      <w:r w:rsidRPr="00904F15">
        <w:rPr>
          <w:color w:val="FF0000"/>
          <w:lang w:eastAsia="zh-CN"/>
        </w:rPr>
        <w:t xml:space="preserve">UL-SCH indicator of "0", CSI request of all zero(s) and SRS request indicating a codepoint associated with </w:t>
      </w:r>
      <w:r w:rsidR="00FD1422" w:rsidRPr="00904F15">
        <w:rPr>
          <w:color w:val="FF0000"/>
          <w:lang w:eastAsia="zh-CN"/>
        </w:rPr>
        <w:t>“No aperiodic SRS resource set triggered”</w:t>
      </w:r>
      <w:r w:rsidRPr="00904F15">
        <w:rPr>
          <w:color w:val="FF0000"/>
          <w:lang w:eastAsia="zh-CN"/>
        </w:rPr>
        <w:t xml:space="preserve"> for the serving cell with the smallest cell index in the scheduled cell combination.</w:t>
      </w:r>
    </w:p>
    <w:p w14:paraId="7C893C15" w14:textId="251D3B4E" w:rsidR="004B2AD1" w:rsidRDefault="00553300" w:rsidP="00553300">
      <w:pPr>
        <w:pStyle w:val="B10"/>
        <w:spacing w:before="120" w:after="120"/>
        <w:ind w:left="0" w:firstLine="0"/>
        <w:jc w:val="center"/>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 xml:space="preserve">==TP </w:t>
      </w:r>
      <w:r>
        <w:rPr>
          <w:rFonts w:eastAsiaTheme="minorEastAsia" w:hint="eastAsia"/>
          <w:b/>
          <w:bCs/>
          <w:lang w:val="en-US" w:eastAsia="zh-CN"/>
        </w:rPr>
        <w:t>end</w:t>
      </w:r>
      <w:r>
        <w:rPr>
          <w:rFonts w:eastAsiaTheme="minorEastAsia"/>
          <w:b/>
          <w:bCs/>
          <w:lang w:val="en-US" w:eastAsia="zh-CN"/>
        </w:rPr>
        <w:t>===</w:t>
      </w:r>
    </w:p>
    <w:p w14:paraId="67FA0557" w14:textId="77777777" w:rsidR="004076B7" w:rsidRPr="00553300" w:rsidRDefault="004076B7" w:rsidP="00553300">
      <w:pPr>
        <w:pStyle w:val="B10"/>
        <w:spacing w:before="120" w:after="120"/>
        <w:ind w:left="0" w:firstLine="0"/>
        <w:jc w:val="center"/>
        <w:rPr>
          <w:rFonts w:eastAsiaTheme="minorEastAsia"/>
          <w:b/>
          <w:bCs/>
          <w:lang w:val="en-US" w:eastAsia="zh-CN"/>
        </w:rPr>
      </w:pPr>
    </w:p>
    <w:p w14:paraId="37D2E445" w14:textId="77777777" w:rsidR="004B2AD1" w:rsidRPr="00EB188A" w:rsidRDefault="004B2AD1" w:rsidP="004B2AD1">
      <w:pPr>
        <w:pStyle w:val="30"/>
        <w:ind w:left="1021" w:hanging="737"/>
        <w:rPr>
          <w:sz w:val="20"/>
          <w:szCs w:val="20"/>
          <w:lang w:val="en-GB"/>
        </w:rPr>
      </w:pPr>
      <w:r w:rsidRPr="00EB188A">
        <w:rPr>
          <w:sz w:val="20"/>
          <w:szCs w:val="20"/>
          <w:lang w:val="en-GB"/>
        </w:rPr>
        <w:t>Type2 Field</w:t>
      </w:r>
    </w:p>
    <w:tbl>
      <w:tblPr>
        <w:tblStyle w:val="aff1"/>
        <w:tblW w:w="0" w:type="auto"/>
        <w:tblLook w:val="04A0" w:firstRow="1" w:lastRow="0" w:firstColumn="1" w:lastColumn="0" w:noHBand="0" w:noVBand="1"/>
      </w:tblPr>
      <w:tblGrid>
        <w:gridCol w:w="9060"/>
      </w:tblGrid>
      <w:tr w:rsidR="004B2AD1" w14:paraId="4B86911F" w14:textId="77777777" w:rsidTr="00034ACD">
        <w:tc>
          <w:tcPr>
            <w:tcW w:w="9060" w:type="dxa"/>
          </w:tcPr>
          <w:p w14:paraId="308C019C" w14:textId="77777777" w:rsidR="004B2AD1" w:rsidRDefault="004B2AD1" w:rsidP="00034ACD">
            <w:pPr>
              <w:rPr>
                <w:rFonts w:ascii="Times" w:eastAsia="MS PGothic" w:hAnsi="Times" w:cs="Times"/>
                <w:b/>
                <w:bCs/>
                <w:szCs w:val="20"/>
                <w:highlight w:val="green"/>
              </w:rPr>
            </w:pPr>
            <w:r>
              <w:rPr>
                <w:rFonts w:ascii="Times" w:eastAsia="MS PGothic" w:hAnsi="Times" w:cs="Times"/>
                <w:b/>
                <w:bCs/>
                <w:szCs w:val="20"/>
                <w:highlight w:val="green"/>
              </w:rPr>
              <w:t>Proposal 3-15rev3:</w:t>
            </w:r>
          </w:p>
          <w:p w14:paraId="06268FA6" w14:textId="77777777" w:rsidR="004B2AD1" w:rsidRDefault="004B2AD1">
            <w:pPr>
              <w:numPr>
                <w:ilvl w:val="0"/>
                <w:numId w:val="42"/>
              </w:numPr>
              <w:overflowPunct w:val="0"/>
              <w:autoSpaceDE w:val="0"/>
              <w:autoSpaceDN w:val="0"/>
              <w:snapToGrid w:val="0"/>
              <w:spacing w:after="60" w:line="256" w:lineRule="auto"/>
              <w:jc w:val="both"/>
              <w:rPr>
                <w:rFonts w:ascii="Times" w:eastAsia="Batang" w:hAnsi="Times"/>
                <w:szCs w:val="20"/>
              </w:rPr>
            </w:pPr>
            <w:r>
              <w:rPr>
                <w:rFonts w:ascii="Times" w:hAnsi="Times"/>
                <w:szCs w:val="20"/>
              </w:rPr>
              <w:t xml:space="preserve">For a set of cells configured for multi-cell scheduling using DCI format 0_X/1_X, </w:t>
            </w:r>
          </w:p>
          <w:p w14:paraId="10617BD8" w14:textId="77777777" w:rsidR="004B2AD1" w:rsidRDefault="004B2AD1">
            <w:pPr>
              <w:numPr>
                <w:ilvl w:val="0"/>
                <w:numId w:val="41"/>
              </w:numPr>
              <w:overflowPunct w:val="0"/>
              <w:autoSpaceDE w:val="0"/>
              <w:autoSpaceDN w:val="0"/>
              <w:snapToGrid w:val="0"/>
              <w:spacing w:line="256" w:lineRule="auto"/>
              <w:jc w:val="both"/>
              <w:rPr>
                <w:rFonts w:ascii="Times" w:eastAsia="宋体" w:hAnsi="Times"/>
                <w:szCs w:val="20"/>
              </w:rPr>
            </w:pPr>
            <w:r>
              <w:rPr>
                <w:rFonts w:ascii="Times" w:eastAsia="宋体" w:hAnsi="Times"/>
                <w:szCs w:val="20"/>
              </w:rPr>
              <w:t>the size of a Type-1A field in the DCI format 0_X/1_X is determined as maximum field size of active BWP among all cells within the set of cells.</w:t>
            </w:r>
          </w:p>
          <w:p w14:paraId="06D8CB37" w14:textId="77777777" w:rsidR="004B2AD1" w:rsidRDefault="004B2AD1">
            <w:pPr>
              <w:numPr>
                <w:ilvl w:val="0"/>
                <w:numId w:val="41"/>
              </w:numPr>
              <w:overflowPunct w:val="0"/>
              <w:autoSpaceDE w:val="0"/>
              <w:autoSpaceDN w:val="0"/>
              <w:snapToGrid w:val="0"/>
              <w:spacing w:line="256" w:lineRule="auto"/>
              <w:jc w:val="both"/>
              <w:rPr>
                <w:rFonts w:ascii="Times" w:eastAsia="宋体" w:hAnsi="Times"/>
                <w:szCs w:val="20"/>
              </w:rPr>
            </w:pPr>
            <w:r>
              <w:rPr>
                <w:rFonts w:ascii="Times" w:eastAsia="宋体" w:hAnsi="Times"/>
                <w:szCs w:val="20"/>
              </w:rPr>
              <w:lastRenderedPageBreak/>
              <w:t xml:space="preserve">the size of a Type-1B field </w:t>
            </w:r>
            <w:r>
              <w:rPr>
                <w:rFonts w:ascii="Times" w:hAnsi="Times"/>
                <w:szCs w:val="20"/>
              </w:rPr>
              <w:t xml:space="preserve">in the DCI format 0_X/1_X </w:t>
            </w:r>
            <w:r>
              <w:rPr>
                <w:rFonts w:ascii="Times" w:eastAsia="宋体" w:hAnsi="Times"/>
                <w:szCs w:val="20"/>
              </w:rPr>
              <w:t>is equal to ceiling(log</w:t>
            </w:r>
            <w:r>
              <w:rPr>
                <w:rFonts w:ascii="Times" w:eastAsia="宋体" w:hAnsi="Times"/>
                <w:szCs w:val="20"/>
                <w:vertAlign w:val="subscript"/>
              </w:rPr>
              <w:t>2</w:t>
            </w:r>
            <w:r>
              <w:rPr>
                <w:rFonts w:ascii="Times" w:eastAsia="宋体" w:hAnsi="Times"/>
                <w:szCs w:val="20"/>
              </w:rPr>
              <w:t>(N)), where N is the number of rows in RRC-configured table</w:t>
            </w:r>
            <w:r>
              <w:rPr>
                <w:rFonts w:ascii="Times" w:hAnsi="Times"/>
                <w:szCs w:val="20"/>
              </w:rPr>
              <w:t xml:space="preserve"> with each row containing multiple indexes for all cells within the set of cells</w:t>
            </w:r>
            <w:r>
              <w:rPr>
                <w:rFonts w:ascii="Times" w:eastAsia="宋体" w:hAnsi="Times"/>
                <w:szCs w:val="20"/>
              </w:rPr>
              <w:t xml:space="preserve">. </w:t>
            </w:r>
          </w:p>
          <w:p w14:paraId="45F8A3DE" w14:textId="77777777" w:rsidR="004B2AD1" w:rsidRDefault="004B2AD1">
            <w:pPr>
              <w:numPr>
                <w:ilvl w:val="1"/>
                <w:numId w:val="41"/>
              </w:numPr>
              <w:overflowPunct w:val="0"/>
              <w:autoSpaceDE w:val="0"/>
              <w:autoSpaceDN w:val="0"/>
              <w:snapToGrid w:val="0"/>
              <w:spacing w:line="256" w:lineRule="auto"/>
              <w:jc w:val="both"/>
              <w:rPr>
                <w:rFonts w:ascii="Times" w:eastAsia="宋体" w:hAnsi="Times"/>
                <w:szCs w:val="20"/>
              </w:rPr>
            </w:pPr>
            <w:r>
              <w:rPr>
                <w:rFonts w:ascii="Times" w:hAnsi="Times"/>
                <w:szCs w:val="20"/>
              </w:rPr>
              <w:t xml:space="preserve">The </w:t>
            </w:r>
            <w:r>
              <w:rPr>
                <w:rFonts w:ascii="Times" w:eastAsia="宋体" w:hAnsi="Times"/>
                <w:szCs w:val="20"/>
              </w:rPr>
              <w:t>Type-1B field</w:t>
            </w:r>
            <w:r>
              <w:rPr>
                <w:rFonts w:ascii="Times" w:hAnsi="Times"/>
                <w:szCs w:val="20"/>
              </w:rPr>
              <w:t xml:space="preserve"> indicates one row of the configured table </w:t>
            </w:r>
          </w:p>
          <w:p w14:paraId="6EB35FE6" w14:textId="77777777" w:rsidR="004B2AD1" w:rsidRDefault="004B2AD1">
            <w:pPr>
              <w:numPr>
                <w:ilvl w:val="1"/>
                <w:numId w:val="41"/>
              </w:numPr>
              <w:kinsoku w:val="0"/>
              <w:overflowPunct w:val="0"/>
              <w:autoSpaceDN w:val="0"/>
              <w:adjustRightInd w:val="0"/>
              <w:snapToGrid w:val="0"/>
              <w:spacing w:after="60" w:line="256" w:lineRule="auto"/>
              <w:rPr>
                <w:color w:val="000000" w:themeColor="text1"/>
                <w:szCs w:val="16"/>
                <w:lang w:eastAsia="zh-CN"/>
              </w:rPr>
            </w:pPr>
            <w:r>
              <w:rPr>
                <w:color w:val="000000" w:themeColor="text1"/>
                <w:szCs w:val="16"/>
                <w:lang w:eastAsia="ja-JP"/>
              </w:rPr>
              <w:t xml:space="preserve">The Type-1B </w:t>
            </w:r>
            <w:r>
              <w:rPr>
                <w:color w:val="000000" w:themeColor="text1"/>
                <w:szCs w:val="16"/>
                <w:lang w:eastAsia="zh-CN"/>
              </w:rPr>
              <w:t xml:space="preserve">index for a cell points to a corresponding index in a RRC configured table applicable for DCI format 0_1/1_1 or MAC CE activated values. </w:t>
            </w:r>
          </w:p>
          <w:p w14:paraId="7272FC1A" w14:textId="77777777" w:rsidR="004B2AD1" w:rsidRPr="00722461" w:rsidRDefault="004B2AD1">
            <w:pPr>
              <w:numPr>
                <w:ilvl w:val="0"/>
                <w:numId w:val="41"/>
              </w:numPr>
              <w:overflowPunct w:val="0"/>
              <w:autoSpaceDE w:val="0"/>
              <w:autoSpaceDN w:val="0"/>
              <w:snapToGrid w:val="0"/>
              <w:spacing w:line="256" w:lineRule="auto"/>
              <w:jc w:val="both"/>
              <w:rPr>
                <w:rFonts w:ascii="Times" w:eastAsia="宋体" w:hAnsi="Times"/>
                <w:szCs w:val="20"/>
                <w:highlight w:val="yellow"/>
                <w:lang w:val="en-GB"/>
              </w:rPr>
            </w:pPr>
            <w:r w:rsidRPr="00722461">
              <w:rPr>
                <w:rFonts w:ascii="Times" w:eastAsia="宋体" w:hAnsi="Times"/>
                <w:szCs w:val="20"/>
                <w:highlight w:val="yellow"/>
              </w:rPr>
              <w:t>the size of a per cell Type-2 field in the DCI format 0_X/1_X is determined based on active BWP for each cell.</w:t>
            </w:r>
          </w:p>
          <w:p w14:paraId="403E73E5" w14:textId="77777777" w:rsidR="004B2AD1" w:rsidRDefault="004B2AD1" w:rsidP="00034ACD">
            <w:pPr>
              <w:rPr>
                <w:rFonts w:ascii="Times" w:hAnsi="Times" w:cs="Times"/>
                <w:b/>
                <w:bCs/>
                <w:szCs w:val="20"/>
                <w:highlight w:val="green"/>
                <w:lang w:eastAsia="x-none"/>
              </w:rPr>
            </w:pPr>
            <w:r>
              <w:rPr>
                <w:rFonts w:ascii="Times" w:hAnsi="Times" w:cs="Times"/>
                <w:b/>
                <w:bCs/>
                <w:szCs w:val="20"/>
                <w:highlight w:val="green"/>
                <w:lang w:eastAsia="x-none"/>
              </w:rPr>
              <w:t>Agreement</w:t>
            </w:r>
          </w:p>
          <w:p w14:paraId="36F0FB2C" w14:textId="77777777" w:rsidR="004B2AD1" w:rsidRDefault="004B2AD1" w:rsidP="00034ACD">
            <w:pPr>
              <w:rPr>
                <w:rFonts w:ascii="Times" w:hAnsi="Times"/>
                <w:color w:val="000000"/>
              </w:rPr>
            </w:pPr>
            <w:r>
              <w:rPr>
                <w:rFonts w:ascii="Times" w:hAnsi="Times"/>
                <w:color w:val="000000"/>
                <w:szCs w:val="20"/>
                <w:lang w:eastAsia="ja-JP"/>
              </w:rPr>
              <w:t xml:space="preserve">For </w:t>
            </w:r>
            <w:r>
              <w:rPr>
                <w:rFonts w:ascii="Times" w:hAnsi="Times"/>
                <w:color w:val="000000"/>
              </w:rPr>
              <w:t xml:space="preserve">a set of cells which is configured for </w:t>
            </w:r>
            <w:r>
              <w:rPr>
                <w:rFonts w:ascii="Times" w:hAnsi="Times"/>
                <w:color w:val="000000"/>
                <w:szCs w:val="20"/>
                <w:lang w:eastAsia="ja-JP"/>
              </w:rPr>
              <w:t xml:space="preserve">multi-cell scheduling using </w:t>
            </w:r>
            <w:r>
              <w:rPr>
                <w:rFonts w:ascii="Times" w:hAnsi="Times"/>
                <w:color w:val="000000"/>
              </w:rPr>
              <w:t>DCI format 0_X and DCI format 1_X</w:t>
            </w:r>
            <w:r>
              <w:rPr>
                <w:rFonts w:ascii="Times" w:hAnsi="Times"/>
                <w:color w:val="000000"/>
                <w:szCs w:val="20"/>
                <w:lang w:eastAsia="ja-JP"/>
              </w:rPr>
              <w:t>, support the following</w:t>
            </w:r>
            <w:r>
              <w:rPr>
                <w:rFonts w:ascii="Times" w:hAnsi="Times"/>
                <w:color w:val="000000"/>
              </w:rPr>
              <w:t xml:space="preserve">:  </w:t>
            </w:r>
          </w:p>
          <w:p w14:paraId="55E09ECD" w14:textId="77777777" w:rsidR="004B2AD1" w:rsidRDefault="004B2AD1">
            <w:pPr>
              <w:numPr>
                <w:ilvl w:val="0"/>
                <w:numId w:val="43"/>
              </w:numPr>
              <w:autoSpaceDN w:val="0"/>
              <w:snapToGrid w:val="0"/>
              <w:spacing w:line="256" w:lineRule="auto"/>
              <w:jc w:val="both"/>
              <w:rPr>
                <w:rFonts w:ascii="Times" w:hAnsi="Times"/>
                <w:color w:val="000000"/>
                <w:lang w:eastAsia="x-none"/>
              </w:rPr>
            </w:pPr>
            <w:r>
              <w:rPr>
                <w:rFonts w:ascii="Times" w:hAnsi="Times"/>
                <w:color w:val="000000"/>
                <w:lang w:eastAsia="x-none"/>
              </w:rPr>
              <w:t xml:space="preserve">If table defining combinations </w:t>
            </w:r>
            <w:r>
              <w:rPr>
                <w:rFonts w:ascii="Times" w:hAnsi="Times"/>
                <w:color w:val="000000"/>
                <w:szCs w:val="20"/>
                <w:lang w:eastAsia="ja-JP"/>
              </w:rPr>
              <w:t xml:space="preserve">of co-scheduled cells for the set of cells </w:t>
            </w:r>
            <w:r>
              <w:rPr>
                <w:rFonts w:ascii="Times" w:hAnsi="Times"/>
                <w:color w:val="000000"/>
                <w:lang w:eastAsia="x-none"/>
              </w:rPr>
              <w:t xml:space="preserve">is configured, </w:t>
            </w:r>
          </w:p>
          <w:p w14:paraId="2538F3D1" w14:textId="77777777" w:rsidR="004B2AD1" w:rsidRDefault="004B2AD1">
            <w:pPr>
              <w:numPr>
                <w:ilvl w:val="1"/>
                <w:numId w:val="43"/>
              </w:numPr>
              <w:autoSpaceDN w:val="0"/>
              <w:snapToGrid w:val="0"/>
              <w:spacing w:line="256" w:lineRule="auto"/>
              <w:jc w:val="both"/>
              <w:rPr>
                <w:rFonts w:ascii="Times" w:hAnsi="Times"/>
                <w:color w:val="000000"/>
                <w:lang w:eastAsia="x-none"/>
              </w:rPr>
            </w:pPr>
            <w:r>
              <w:rPr>
                <w:rFonts w:ascii="Times" w:hAnsi="Times"/>
                <w:color w:val="000000"/>
                <w:lang w:eastAsia="x-none"/>
              </w:rPr>
              <w:t>an indicator in the DCI is included and points to one row of the table</w:t>
            </w:r>
            <w:r>
              <w:rPr>
                <w:rFonts w:ascii="Times" w:hAnsi="Times"/>
                <w:color w:val="000000"/>
                <w:szCs w:val="20"/>
                <w:lang w:eastAsia="ja-JP"/>
              </w:rPr>
              <w:t>.</w:t>
            </w:r>
          </w:p>
          <w:p w14:paraId="14EE6E7F" w14:textId="77777777" w:rsidR="004B2AD1" w:rsidRDefault="004B2AD1">
            <w:pPr>
              <w:numPr>
                <w:ilvl w:val="1"/>
                <w:numId w:val="43"/>
              </w:numPr>
              <w:autoSpaceDN w:val="0"/>
              <w:snapToGrid w:val="0"/>
              <w:spacing w:after="60" w:line="256" w:lineRule="auto"/>
              <w:contextualSpacing/>
              <w:jc w:val="both"/>
              <w:rPr>
                <w:rFonts w:ascii="Times" w:hAnsi="Times"/>
                <w:color w:val="000000"/>
                <w:lang w:eastAsia="x-none"/>
              </w:rPr>
            </w:pPr>
            <w:r>
              <w:rPr>
                <w:rFonts w:ascii="Times" w:hAnsi="Times"/>
                <w:color w:val="000000"/>
                <w:lang w:eastAsia="x-none"/>
              </w:rPr>
              <w:t>The table is configured by RRC signaling for the set of cells.</w:t>
            </w:r>
          </w:p>
          <w:p w14:paraId="1A11C240" w14:textId="77777777" w:rsidR="004B2AD1" w:rsidRDefault="004B2AD1">
            <w:pPr>
              <w:numPr>
                <w:ilvl w:val="2"/>
                <w:numId w:val="43"/>
              </w:numPr>
              <w:autoSpaceDN w:val="0"/>
              <w:snapToGrid w:val="0"/>
              <w:spacing w:after="60" w:line="256" w:lineRule="auto"/>
              <w:contextualSpacing/>
              <w:jc w:val="both"/>
              <w:rPr>
                <w:rFonts w:ascii="Times" w:hAnsi="Times"/>
                <w:color w:val="000000"/>
                <w:lang w:eastAsia="x-none"/>
              </w:rPr>
            </w:pPr>
            <w:r>
              <w:rPr>
                <w:rFonts w:ascii="Times" w:hAnsi="Times"/>
                <w:color w:val="000000"/>
                <w:lang w:eastAsia="x-none"/>
              </w:rPr>
              <w:t xml:space="preserve">Separate tables are configured for downlink scheduling and uplink scheduling </w:t>
            </w:r>
          </w:p>
          <w:p w14:paraId="3655C8FF" w14:textId="77777777" w:rsidR="004B2AD1" w:rsidRDefault="004B2AD1">
            <w:pPr>
              <w:numPr>
                <w:ilvl w:val="1"/>
                <w:numId w:val="43"/>
              </w:numPr>
              <w:autoSpaceDN w:val="0"/>
              <w:snapToGrid w:val="0"/>
              <w:spacing w:after="60" w:line="256" w:lineRule="auto"/>
              <w:contextualSpacing/>
              <w:jc w:val="both"/>
              <w:rPr>
                <w:rFonts w:ascii="Times" w:hAnsi="Times"/>
                <w:color w:val="000000"/>
                <w:lang w:eastAsia="x-none"/>
              </w:rPr>
            </w:pPr>
            <w:r>
              <w:rPr>
                <w:rFonts w:ascii="Times" w:hAnsi="Times"/>
                <w:color w:val="000000"/>
                <w:lang w:eastAsia="x-none"/>
              </w:rPr>
              <w:t>The size of the indicator is equal to ceil(log2(N)), where N is the number of rows in the table.</w:t>
            </w:r>
          </w:p>
          <w:p w14:paraId="140CBDE0" w14:textId="77777777" w:rsidR="004B2AD1" w:rsidRDefault="004B2AD1">
            <w:pPr>
              <w:numPr>
                <w:ilvl w:val="1"/>
                <w:numId w:val="43"/>
              </w:numPr>
              <w:autoSpaceDN w:val="0"/>
              <w:snapToGrid w:val="0"/>
              <w:spacing w:line="256" w:lineRule="auto"/>
              <w:jc w:val="both"/>
              <w:rPr>
                <w:rFonts w:ascii="Times" w:hAnsi="Times"/>
                <w:color w:val="000000"/>
                <w:lang w:eastAsia="x-none"/>
              </w:rPr>
            </w:pPr>
            <w:r>
              <w:rPr>
                <w:rFonts w:ascii="Times" w:hAnsi="Times"/>
                <w:color w:val="000000"/>
                <w:lang w:eastAsia="x-none"/>
              </w:rPr>
              <w:t>The max number of rows in the table is 16</w:t>
            </w:r>
          </w:p>
          <w:p w14:paraId="47DCE8AE" w14:textId="77777777" w:rsidR="004B2AD1" w:rsidRPr="00722461" w:rsidRDefault="004B2AD1">
            <w:pPr>
              <w:numPr>
                <w:ilvl w:val="1"/>
                <w:numId w:val="43"/>
              </w:numPr>
              <w:autoSpaceDN w:val="0"/>
              <w:snapToGrid w:val="0"/>
              <w:spacing w:line="256" w:lineRule="auto"/>
              <w:jc w:val="both"/>
              <w:rPr>
                <w:rFonts w:ascii="Times" w:hAnsi="Times"/>
                <w:color w:val="000000"/>
                <w:highlight w:val="yellow"/>
                <w:lang w:eastAsia="x-none"/>
              </w:rPr>
            </w:pPr>
            <w:r w:rsidRPr="00722461">
              <w:rPr>
                <w:rFonts w:ascii="Times" w:hAnsi="Times"/>
                <w:color w:val="000000"/>
                <w:highlight w:val="yellow"/>
                <w:lang w:eastAsia="x-none"/>
              </w:rPr>
              <w:t>The size of the per-cell Type 2 fields for each co-scheduled cell does not change according to the indicated co-scheduled cell combination</w:t>
            </w:r>
          </w:p>
          <w:p w14:paraId="00D73ECB" w14:textId="77777777" w:rsidR="004B2AD1" w:rsidRDefault="004B2AD1">
            <w:pPr>
              <w:numPr>
                <w:ilvl w:val="1"/>
                <w:numId w:val="43"/>
              </w:numPr>
              <w:autoSpaceDN w:val="0"/>
              <w:snapToGrid w:val="0"/>
              <w:spacing w:line="256" w:lineRule="auto"/>
              <w:jc w:val="both"/>
              <w:rPr>
                <w:rFonts w:ascii="Times" w:eastAsia="Malgun Gothic" w:hAnsi="Times"/>
                <w:bCs/>
                <w:color w:val="000000"/>
                <w:lang w:eastAsia="zh-CN"/>
              </w:rPr>
            </w:pPr>
            <w:r>
              <w:rPr>
                <w:rFonts w:ascii="Times" w:eastAsia="Malgun Gothic" w:hAnsi="Times"/>
                <w:bCs/>
                <w:color w:val="000000"/>
                <w:lang w:eastAsia="zh-CN"/>
              </w:rPr>
              <w:t xml:space="preserve">The payload size of DCI format 1_X is derived by UE based on RRC configuration of </w:t>
            </w:r>
            <w:r>
              <w:rPr>
                <w:rFonts w:ascii="Times" w:hAnsi="Times"/>
                <w:color w:val="000000"/>
              </w:rPr>
              <w:t xml:space="preserve">the active BWP(s) of </w:t>
            </w:r>
            <w:r>
              <w:rPr>
                <w:rFonts w:ascii="Times" w:eastAsia="Malgun Gothic" w:hAnsi="Times"/>
                <w:bCs/>
                <w:color w:val="000000"/>
                <w:lang w:eastAsia="zh-CN"/>
              </w:rPr>
              <w:t>co-scheduled cell combinations within the set of cells.</w:t>
            </w:r>
          </w:p>
          <w:p w14:paraId="5C90B495" w14:textId="77777777" w:rsidR="004B2AD1" w:rsidRDefault="004B2AD1">
            <w:pPr>
              <w:numPr>
                <w:ilvl w:val="2"/>
                <w:numId w:val="43"/>
              </w:numPr>
              <w:autoSpaceDN w:val="0"/>
              <w:snapToGrid w:val="0"/>
              <w:spacing w:line="256" w:lineRule="auto"/>
              <w:ind w:left="1800"/>
              <w:jc w:val="both"/>
              <w:rPr>
                <w:rFonts w:ascii="Times" w:eastAsia="Batang" w:hAnsi="Times"/>
                <w:color w:val="000000"/>
              </w:rPr>
            </w:pPr>
            <w:r>
              <w:rPr>
                <w:rFonts w:ascii="Times" w:hAnsi="Times"/>
                <w:color w:val="000000"/>
              </w:rPr>
              <w:t xml:space="preserve">The payload size of </w:t>
            </w:r>
            <w:r>
              <w:rPr>
                <w:rFonts w:ascii="Times" w:eastAsia="Malgun Gothic" w:hAnsi="Times"/>
                <w:bCs/>
                <w:color w:val="000000"/>
                <w:lang w:eastAsia="zh-CN"/>
              </w:rPr>
              <w:t xml:space="preserve">DCI format </w:t>
            </w:r>
            <w:r>
              <w:rPr>
                <w:rFonts w:ascii="Times" w:hAnsi="Times"/>
                <w:color w:val="000000"/>
              </w:rPr>
              <w:t xml:space="preserve">1_X is the same for the active BWP(s) of all the co-scheduled cell combinations and equal to the largest payload size among the active BWP(s) of all the co-scheduled cell combinations determined by the co-scheduled cell combination table. </w:t>
            </w:r>
          </w:p>
          <w:p w14:paraId="366C92DF" w14:textId="77777777" w:rsidR="004B2AD1" w:rsidRDefault="004B2AD1">
            <w:pPr>
              <w:numPr>
                <w:ilvl w:val="1"/>
                <w:numId w:val="43"/>
              </w:numPr>
              <w:autoSpaceDN w:val="0"/>
              <w:snapToGrid w:val="0"/>
              <w:spacing w:line="256" w:lineRule="auto"/>
              <w:jc w:val="both"/>
              <w:rPr>
                <w:rFonts w:ascii="Times" w:eastAsia="Malgun Gothic" w:hAnsi="Times"/>
                <w:bCs/>
                <w:color w:val="000000"/>
                <w:lang w:eastAsia="zh-CN"/>
              </w:rPr>
            </w:pPr>
            <w:r>
              <w:rPr>
                <w:rFonts w:ascii="Times" w:eastAsia="Malgun Gothic" w:hAnsi="Times"/>
                <w:bCs/>
                <w:color w:val="000000"/>
                <w:lang w:eastAsia="zh-CN"/>
              </w:rPr>
              <w:t xml:space="preserve">The payload size of DCI format 0_X is derived by UE based on RRC configuration of </w:t>
            </w:r>
            <w:r>
              <w:rPr>
                <w:rFonts w:ascii="Times" w:hAnsi="Times"/>
                <w:color w:val="000000"/>
              </w:rPr>
              <w:t xml:space="preserve">the active BWP(s) of </w:t>
            </w:r>
            <w:r>
              <w:rPr>
                <w:rFonts w:ascii="Times" w:eastAsia="Malgun Gothic" w:hAnsi="Times"/>
                <w:bCs/>
                <w:color w:val="000000"/>
                <w:lang w:eastAsia="zh-CN"/>
              </w:rPr>
              <w:t>co-scheduled cell combinations within the set of cells.</w:t>
            </w:r>
          </w:p>
          <w:p w14:paraId="7E4B32AD" w14:textId="77777777" w:rsidR="004B2AD1" w:rsidRDefault="004B2AD1">
            <w:pPr>
              <w:numPr>
                <w:ilvl w:val="2"/>
                <w:numId w:val="43"/>
              </w:numPr>
              <w:autoSpaceDN w:val="0"/>
              <w:snapToGrid w:val="0"/>
              <w:spacing w:line="256" w:lineRule="auto"/>
              <w:ind w:left="1800"/>
              <w:jc w:val="both"/>
              <w:rPr>
                <w:rFonts w:ascii="Times" w:eastAsia="Batang" w:hAnsi="Times"/>
                <w:color w:val="000000"/>
              </w:rPr>
            </w:pPr>
            <w:r>
              <w:rPr>
                <w:rFonts w:ascii="Times" w:hAnsi="Times"/>
                <w:color w:val="000000"/>
              </w:rPr>
              <w:t xml:space="preserve">The payload size of </w:t>
            </w:r>
            <w:r>
              <w:rPr>
                <w:rFonts w:ascii="Times" w:eastAsia="Malgun Gothic" w:hAnsi="Times"/>
                <w:bCs/>
                <w:color w:val="000000"/>
                <w:lang w:eastAsia="zh-CN"/>
              </w:rPr>
              <w:t xml:space="preserve">DCI format </w:t>
            </w:r>
            <w:r>
              <w:rPr>
                <w:rFonts w:ascii="Times" w:hAnsi="Times"/>
                <w:color w:val="000000"/>
              </w:rPr>
              <w:t>0_X is the same for the active BWP(s) of all the co-scheduled cell combinations and equal to the largest payload size among the active BWP(s) of all the co-scheduled cell combinations determined by the co-scheduled cell combination table.</w:t>
            </w:r>
          </w:p>
          <w:p w14:paraId="25E4037F" w14:textId="77777777" w:rsidR="004B2AD1" w:rsidRDefault="004B2AD1">
            <w:pPr>
              <w:numPr>
                <w:ilvl w:val="0"/>
                <w:numId w:val="43"/>
              </w:numPr>
              <w:autoSpaceDN w:val="0"/>
              <w:snapToGrid w:val="0"/>
              <w:spacing w:line="256" w:lineRule="auto"/>
              <w:jc w:val="both"/>
              <w:rPr>
                <w:rFonts w:ascii="Times" w:hAnsi="Times"/>
                <w:color w:val="000000"/>
                <w:lang w:eastAsia="x-none"/>
              </w:rPr>
            </w:pPr>
            <w:r>
              <w:rPr>
                <w:rFonts w:ascii="Times" w:hAnsi="Times"/>
                <w:color w:val="000000"/>
                <w:lang w:eastAsia="x-none"/>
              </w:rPr>
              <w:t xml:space="preserve">Otherwise, </w:t>
            </w:r>
          </w:p>
          <w:p w14:paraId="3766E14D" w14:textId="77777777" w:rsidR="004B2AD1" w:rsidRDefault="004B2AD1">
            <w:pPr>
              <w:numPr>
                <w:ilvl w:val="1"/>
                <w:numId w:val="43"/>
              </w:numPr>
              <w:autoSpaceDN w:val="0"/>
              <w:snapToGrid w:val="0"/>
              <w:spacing w:line="256" w:lineRule="auto"/>
              <w:jc w:val="both"/>
              <w:rPr>
                <w:rFonts w:ascii="Times" w:hAnsi="Times"/>
                <w:color w:val="000000"/>
                <w:lang w:eastAsia="x-none"/>
              </w:rPr>
            </w:pPr>
            <w:r>
              <w:rPr>
                <w:rFonts w:ascii="Times" w:hAnsi="Times"/>
                <w:color w:val="000000"/>
                <w:lang w:eastAsia="x-none"/>
              </w:rPr>
              <w:t>The UE determines the actually scheduled cell(s) based on the FDRA field of each cell of the set of cells.</w:t>
            </w:r>
          </w:p>
          <w:p w14:paraId="00DE095D" w14:textId="77777777" w:rsidR="004B2AD1" w:rsidRDefault="004B2AD1">
            <w:pPr>
              <w:numPr>
                <w:ilvl w:val="2"/>
                <w:numId w:val="43"/>
              </w:numPr>
              <w:autoSpaceDN w:val="0"/>
              <w:snapToGrid w:val="0"/>
              <w:spacing w:line="256" w:lineRule="auto"/>
              <w:jc w:val="both"/>
              <w:rPr>
                <w:rFonts w:ascii="Times" w:hAnsi="Times"/>
                <w:color w:val="000000"/>
                <w:lang w:eastAsia="x-none"/>
              </w:rPr>
            </w:pPr>
            <w:r>
              <w:rPr>
                <w:rFonts w:ascii="Times" w:hAnsi="Times"/>
                <w:color w:val="000000"/>
                <w:lang w:eastAsia="x-none"/>
              </w:rPr>
              <w:t>For Type 0 FDRA, all 0s indicates the cell is not scheduled.</w:t>
            </w:r>
          </w:p>
          <w:p w14:paraId="6119E5B6" w14:textId="77777777" w:rsidR="004B2AD1" w:rsidRDefault="004B2AD1">
            <w:pPr>
              <w:numPr>
                <w:ilvl w:val="2"/>
                <w:numId w:val="43"/>
              </w:numPr>
              <w:autoSpaceDN w:val="0"/>
              <w:snapToGrid w:val="0"/>
              <w:spacing w:line="256" w:lineRule="auto"/>
              <w:jc w:val="both"/>
              <w:rPr>
                <w:rFonts w:ascii="Times" w:hAnsi="Times"/>
                <w:color w:val="000000"/>
                <w:lang w:eastAsia="x-none"/>
              </w:rPr>
            </w:pPr>
            <w:r>
              <w:rPr>
                <w:rFonts w:ascii="Times" w:hAnsi="Times"/>
                <w:color w:val="000000"/>
                <w:lang w:eastAsia="x-none"/>
              </w:rPr>
              <w:t>For Type 1 FDRA, all 1s indicates the cell is not scheduled.</w:t>
            </w:r>
          </w:p>
          <w:p w14:paraId="398E6869" w14:textId="77777777" w:rsidR="004B2AD1" w:rsidRPr="00722461" w:rsidRDefault="004B2AD1">
            <w:pPr>
              <w:numPr>
                <w:ilvl w:val="1"/>
                <w:numId w:val="43"/>
              </w:numPr>
              <w:autoSpaceDN w:val="0"/>
              <w:snapToGrid w:val="0"/>
              <w:spacing w:line="256" w:lineRule="auto"/>
              <w:jc w:val="both"/>
              <w:rPr>
                <w:rFonts w:ascii="Times" w:hAnsi="Times"/>
                <w:color w:val="000000"/>
                <w:highlight w:val="yellow"/>
                <w:lang w:eastAsia="x-none"/>
              </w:rPr>
            </w:pPr>
            <w:r w:rsidRPr="00722461">
              <w:rPr>
                <w:rFonts w:ascii="Times" w:hAnsi="Times"/>
                <w:color w:val="000000"/>
                <w:highlight w:val="yellow"/>
                <w:lang w:eastAsia="x-none"/>
              </w:rPr>
              <w:t xml:space="preserve">The size of the Type 2 fields for each cell does not change according to actually co-scheduled cells. </w:t>
            </w:r>
          </w:p>
          <w:p w14:paraId="27485BAA" w14:textId="77777777" w:rsidR="004B2AD1" w:rsidRDefault="004B2AD1">
            <w:pPr>
              <w:numPr>
                <w:ilvl w:val="1"/>
                <w:numId w:val="43"/>
              </w:numPr>
              <w:autoSpaceDN w:val="0"/>
              <w:snapToGrid w:val="0"/>
              <w:spacing w:line="256" w:lineRule="auto"/>
              <w:jc w:val="both"/>
              <w:rPr>
                <w:rFonts w:ascii="Times" w:hAnsi="Times"/>
                <w:color w:val="000000"/>
                <w:lang w:eastAsia="x-none"/>
              </w:rPr>
            </w:pPr>
            <w:r>
              <w:rPr>
                <w:rFonts w:ascii="Times" w:hAnsi="Times"/>
                <w:color w:val="000000"/>
                <w:lang w:eastAsia="x-none"/>
              </w:rPr>
              <w:t>The payload size of DCI format 0_X is derived by UE based on RRC configuration of the active BWP(s) of all cells within the set of cells.</w:t>
            </w:r>
          </w:p>
          <w:p w14:paraId="1DF1423B" w14:textId="77777777" w:rsidR="004B2AD1" w:rsidRPr="00722461" w:rsidRDefault="004B2AD1">
            <w:pPr>
              <w:numPr>
                <w:ilvl w:val="1"/>
                <w:numId w:val="43"/>
              </w:numPr>
              <w:autoSpaceDN w:val="0"/>
              <w:snapToGrid w:val="0"/>
              <w:spacing w:line="256" w:lineRule="auto"/>
              <w:jc w:val="both"/>
              <w:rPr>
                <w:rFonts w:ascii="Times" w:hAnsi="Times"/>
                <w:color w:val="000000"/>
                <w:lang w:eastAsia="x-none"/>
              </w:rPr>
            </w:pPr>
            <w:r>
              <w:rPr>
                <w:rFonts w:ascii="Times" w:hAnsi="Times"/>
                <w:color w:val="000000"/>
                <w:lang w:eastAsia="x-none"/>
              </w:rPr>
              <w:t>The payload size of DCI format 1_X is derived by UE based on RRC configuration of the active BWP(s) of all cells within the set of cells.</w:t>
            </w:r>
          </w:p>
        </w:tc>
      </w:tr>
    </w:tbl>
    <w:p w14:paraId="047A3B3D" w14:textId="5C88AB4D" w:rsidR="004B2AD1" w:rsidRDefault="004B2AD1" w:rsidP="004B2AD1">
      <w:pPr>
        <w:overflowPunct w:val="0"/>
        <w:autoSpaceDE w:val="0"/>
        <w:autoSpaceDN w:val="0"/>
        <w:snapToGrid w:val="0"/>
        <w:spacing w:before="120" w:after="120"/>
        <w:jc w:val="both"/>
        <w:rPr>
          <w:rFonts w:eastAsia="宋体" w:cs="Times"/>
          <w:szCs w:val="20"/>
          <w:lang w:eastAsia="zh-CN"/>
        </w:rPr>
      </w:pPr>
      <w:r w:rsidRPr="00722461">
        <w:rPr>
          <w:rFonts w:eastAsia="宋体" w:cs="Times"/>
          <w:szCs w:val="20"/>
          <w:lang w:eastAsia="zh-CN"/>
        </w:rPr>
        <w:lastRenderedPageBreak/>
        <w:t xml:space="preserve">For the ‘if’ branch, it is agreed that the size of the per-cell </w:t>
      </w:r>
      <w:r w:rsidR="00C17FC8" w:rsidRPr="00E92386">
        <w:rPr>
          <w:rFonts w:eastAsia="宋体" w:cs="Times"/>
          <w:szCs w:val="20"/>
          <w:lang w:eastAsia="zh-CN"/>
        </w:rPr>
        <w:t>Type-2</w:t>
      </w:r>
      <w:r w:rsidRPr="00722461">
        <w:rPr>
          <w:rFonts w:eastAsia="宋体" w:cs="Times"/>
          <w:szCs w:val="20"/>
          <w:lang w:eastAsia="zh-CN"/>
        </w:rPr>
        <w:t xml:space="preserve"> fields for each co-scheduled cell does not change according to the indicated co-scheduled cell combination</w:t>
      </w:r>
      <w:r>
        <w:rPr>
          <w:rFonts w:eastAsia="宋体" w:cs="Times"/>
          <w:szCs w:val="20"/>
          <w:lang w:eastAsia="zh-CN"/>
        </w:rPr>
        <w:t xml:space="preserve">. However, how to determine the total size of a </w:t>
      </w:r>
      <w:r w:rsidR="00C17FC8" w:rsidRPr="00E92386">
        <w:rPr>
          <w:rFonts w:eastAsia="宋体" w:cs="Times"/>
          <w:szCs w:val="20"/>
          <w:lang w:eastAsia="zh-CN"/>
        </w:rPr>
        <w:t>Type-2</w:t>
      </w:r>
      <w:r w:rsidRPr="00722461">
        <w:rPr>
          <w:rFonts w:eastAsia="宋体" w:cs="Times"/>
          <w:szCs w:val="20"/>
          <w:lang w:eastAsia="zh-CN"/>
        </w:rPr>
        <w:t xml:space="preserve"> field</w:t>
      </w:r>
      <w:r w:rsidRPr="00E92386">
        <w:rPr>
          <w:rFonts w:eastAsia="宋体" w:cs="Times"/>
          <w:szCs w:val="20"/>
          <w:lang w:eastAsia="zh-CN"/>
        </w:rPr>
        <w:t xml:space="preserve"> </w:t>
      </w:r>
      <w:r w:rsidRPr="00722461">
        <w:rPr>
          <w:rFonts w:eastAsia="宋体" w:cs="Times"/>
          <w:szCs w:val="20"/>
          <w:lang w:eastAsia="zh-CN"/>
        </w:rPr>
        <w:t xml:space="preserve">for </w:t>
      </w:r>
      <w:r>
        <w:rPr>
          <w:rFonts w:eastAsia="宋体" w:cs="Times"/>
          <w:szCs w:val="20"/>
          <w:lang w:eastAsia="zh-CN"/>
        </w:rPr>
        <w:t>a</w:t>
      </w:r>
      <w:r w:rsidRPr="00722461">
        <w:rPr>
          <w:rFonts w:eastAsia="宋体" w:cs="Times"/>
          <w:szCs w:val="20"/>
          <w:lang w:eastAsia="zh-CN"/>
        </w:rPr>
        <w:t xml:space="preserve"> co-scheduled cell</w:t>
      </w:r>
      <w:r>
        <w:rPr>
          <w:rFonts w:eastAsia="宋体" w:cs="Times"/>
          <w:szCs w:val="20"/>
          <w:lang w:eastAsia="zh-CN"/>
        </w:rPr>
        <w:t xml:space="preserve"> combination should be clarified.</w:t>
      </w:r>
    </w:p>
    <w:p w14:paraId="603F58FE" w14:textId="0C60DB1C" w:rsidR="004B2AD1" w:rsidRPr="00722461" w:rsidRDefault="004B2AD1" w:rsidP="004B2AD1">
      <w:pPr>
        <w:overflowPunct w:val="0"/>
        <w:autoSpaceDE w:val="0"/>
        <w:autoSpaceDN w:val="0"/>
        <w:snapToGrid w:val="0"/>
        <w:spacing w:before="120" w:after="120"/>
        <w:jc w:val="both"/>
        <w:rPr>
          <w:rFonts w:eastAsia="宋体" w:cs="Times"/>
          <w:szCs w:val="20"/>
          <w:lang w:eastAsia="zh-CN"/>
        </w:rPr>
      </w:pPr>
      <w:r>
        <w:rPr>
          <w:rFonts w:eastAsia="宋体" w:cs="Times"/>
          <w:szCs w:val="20"/>
          <w:lang w:eastAsia="zh-CN"/>
        </w:rPr>
        <w:t xml:space="preserve">One way is to determine the total size </w:t>
      </w:r>
      <w:r w:rsidRPr="00E92386">
        <w:rPr>
          <w:rFonts w:eastAsia="宋体" w:cs="Times"/>
          <w:szCs w:val="20"/>
          <w:lang w:eastAsia="zh-CN"/>
        </w:rPr>
        <w:t>of a Type-2 field</w:t>
      </w:r>
      <w:r>
        <w:rPr>
          <w:rFonts w:eastAsia="宋体" w:cs="Times"/>
          <w:szCs w:val="20"/>
          <w:lang w:eastAsia="zh-CN"/>
        </w:rPr>
        <w:t xml:space="preserve"> as the maximum field size for</w:t>
      </w:r>
      <w:r w:rsidR="002F0C89">
        <w:rPr>
          <w:rFonts w:eastAsia="宋体" w:cs="Times"/>
          <w:szCs w:val="20"/>
          <w:lang w:eastAsia="zh-CN"/>
        </w:rPr>
        <w:t xml:space="preserve"> active BWP among</w:t>
      </w:r>
      <w:r>
        <w:rPr>
          <w:rFonts w:eastAsia="宋体" w:cs="Times"/>
          <w:szCs w:val="20"/>
          <w:lang w:eastAsia="zh-CN"/>
        </w:rPr>
        <w:t xml:space="preserve"> all cell combinations. If the bits required for a cell combination are less than the total field size, zeros are padded to match the total field size. Another way is that the total size </w:t>
      </w:r>
      <w:r w:rsidRPr="00E92386">
        <w:rPr>
          <w:rFonts w:eastAsia="宋体" w:cs="Times"/>
          <w:szCs w:val="20"/>
          <w:lang w:eastAsia="zh-CN"/>
        </w:rPr>
        <w:t>of a Type-2 field</w:t>
      </w:r>
      <w:r>
        <w:rPr>
          <w:rFonts w:eastAsia="宋体" w:cs="Times"/>
          <w:szCs w:val="20"/>
          <w:lang w:eastAsia="zh-CN"/>
        </w:rPr>
        <w:t xml:space="preserve"> </w:t>
      </w:r>
      <w:r w:rsidR="002E62BF">
        <w:rPr>
          <w:rFonts w:eastAsia="宋体" w:cs="Times" w:hint="eastAsia"/>
          <w:szCs w:val="20"/>
          <w:lang w:eastAsia="zh-CN"/>
        </w:rPr>
        <w:t>is</w:t>
      </w:r>
      <w:r w:rsidR="002E62BF">
        <w:rPr>
          <w:rFonts w:eastAsia="宋体" w:cs="Times"/>
          <w:szCs w:val="20"/>
          <w:lang w:eastAsia="zh-CN"/>
        </w:rPr>
        <w:t xml:space="preserve"> </w:t>
      </w:r>
      <w:r w:rsidR="002E62BF">
        <w:rPr>
          <w:rFonts w:eastAsia="宋体" w:cs="Times" w:hint="eastAsia"/>
          <w:szCs w:val="20"/>
          <w:lang w:eastAsia="zh-CN"/>
        </w:rPr>
        <w:t>depending</w:t>
      </w:r>
      <w:r w:rsidR="002E62BF">
        <w:rPr>
          <w:rFonts w:eastAsia="宋体" w:cs="Times"/>
          <w:szCs w:val="20"/>
          <w:lang w:eastAsia="zh-CN"/>
        </w:rPr>
        <w:t xml:space="preserve"> on the scheduled cell combi</w:t>
      </w:r>
      <w:r w:rsidR="00816BDF">
        <w:rPr>
          <w:rFonts w:eastAsia="宋体" w:cs="Times"/>
          <w:szCs w:val="20"/>
          <w:lang w:eastAsia="zh-CN"/>
        </w:rPr>
        <w:t>na</w:t>
      </w:r>
      <w:r w:rsidR="002E62BF">
        <w:rPr>
          <w:rFonts w:eastAsia="宋体" w:cs="Times"/>
          <w:szCs w:val="20"/>
          <w:lang w:eastAsia="zh-CN"/>
        </w:rPr>
        <w:t xml:space="preserve">tion, e.g., the total size </w:t>
      </w:r>
      <w:r>
        <w:rPr>
          <w:rFonts w:eastAsia="宋体" w:cs="Times"/>
          <w:szCs w:val="20"/>
          <w:lang w:eastAsia="zh-CN"/>
        </w:rPr>
        <w:t xml:space="preserve">is </w:t>
      </w:r>
      <w:r w:rsidR="002E62BF">
        <w:rPr>
          <w:rFonts w:eastAsia="宋体" w:cs="Times"/>
          <w:szCs w:val="20"/>
          <w:lang w:eastAsia="zh-CN"/>
        </w:rPr>
        <w:t xml:space="preserve">determined as </w:t>
      </w:r>
      <w:r>
        <w:rPr>
          <w:rFonts w:eastAsia="宋体" w:cs="Times"/>
          <w:szCs w:val="20"/>
          <w:lang w:eastAsia="zh-CN"/>
        </w:rPr>
        <w:t>the sum of bi</w:t>
      </w:r>
      <w:r w:rsidR="00FA5D37">
        <w:rPr>
          <w:rFonts w:eastAsia="宋体" w:cs="Times"/>
          <w:szCs w:val="20"/>
          <w:lang w:eastAsia="zh-CN"/>
        </w:rPr>
        <w:t>t</w:t>
      </w:r>
      <w:r>
        <w:rPr>
          <w:rFonts w:eastAsia="宋体" w:cs="Times"/>
          <w:szCs w:val="20"/>
          <w:lang w:eastAsia="zh-CN"/>
        </w:rPr>
        <w:t>s required for each cell in a cell combination. If the sum of all fields for a cell combination is less than the determined DCI format size, zeros are padded to match the determined DCI format size.</w:t>
      </w:r>
    </w:p>
    <w:p w14:paraId="7945ED33" w14:textId="78CC678A" w:rsidR="004B2AD1" w:rsidRDefault="004B2AD1" w:rsidP="004B2AD1">
      <w:pPr>
        <w:spacing w:before="120" w:after="120"/>
        <w:jc w:val="both"/>
        <w:rPr>
          <w:b/>
          <w:bCs/>
          <w:lang w:val="en-GB"/>
        </w:rPr>
      </w:pPr>
      <w:bookmarkStart w:id="13" w:name="_Ref131784551"/>
      <w:r w:rsidRPr="00DE1B67">
        <w:rPr>
          <w:rFonts w:ascii="Times" w:hAnsi="Times" w:cs="Times"/>
          <w:b/>
          <w:bCs/>
        </w:rPr>
        <w:t xml:space="preserve">Proposal </w:t>
      </w:r>
      <w:r w:rsidRPr="00DE1B67">
        <w:rPr>
          <w:b/>
          <w:bCs/>
        </w:rPr>
        <w:fldChar w:fldCharType="begin"/>
      </w:r>
      <w:r w:rsidRPr="00DE1B67">
        <w:rPr>
          <w:rFonts w:ascii="Times" w:hAnsi="Times" w:cs="Times"/>
          <w:b/>
          <w:bCs/>
        </w:rPr>
        <w:instrText xml:space="preserve"> SEQ Proposal \* ARABIC </w:instrText>
      </w:r>
      <w:r w:rsidRPr="00DE1B67">
        <w:rPr>
          <w:b/>
          <w:bCs/>
        </w:rPr>
        <w:fldChar w:fldCharType="separate"/>
      </w:r>
      <w:r w:rsidR="00B04CE8">
        <w:rPr>
          <w:rFonts w:ascii="Times" w:hAnsi="Times" w:cs="Times"/>
          <w:b/>
          <w:bCs/>
          <w:noProof/>
        </w:rPr>
        <w:t>8</w:t>
      </w:r>
      <w:r w:rsidRPr="00DE1B67">
        <w:rPr>
          <w:b/>
          <w:bCs/>
        </w:rPr>
        <w:fldChar w:fldCharType="end"/>
      </w:r>
      <w:r w:rsidRPr="00DE1B67">
        <w:rPr>
          <w:rFonts w:ascii="Times" w:hAnsi="Times" w:cs="Times"/>
          <w:b/>
          <w:bCs/>
        </w:rPr>
        <w:t>.</w:t>
      </w:r>
      <w:r>
        <w:rPr>
          <w:b/>
          <w:bCs/>
          <w:lang w:val="en-GB"/>
        </w:rPr>
        <w:t xml:space="preserve"> C</w:t>
      </w:r>
      <w:r w:rsidRPr="00DE1B67">
        <w:rPr>
          <w:b/>
          <w:bCs/>
          <w:lang w:val="en-GB"/>
        </w:rPr>
        <w:t>larify</w:t>
      </w:r>
      <w:r w:rsidR="002F0C89">
        <w:rPr>
          <w:b/>
          <w:bCs/>
          <w:lang w:val="en-GB"/>
        </w:rPr>
        <w:t xml:space="preserve"> how to determine </w:t>
      </w:r>
      <w:r w:rsidR="002F0C89" w:rsidRPr="00DE1B67">
        <w:rPr>
          <w:b/>
          <w:bCs/>
          <w:lang w:val="en-GB"/>
        </w:rPr>
        <w:t xml:space="preserve">the </w:t>
      </w:r>
      <w:r w:rsidR="002F0C89">
        <w:rPr>
          <w:b/>
          <w:bCs/>
          <w:lang w:val="en-GB"/>
        </w:rPr>
        <w:t xml:space="preserve">total </w:t>
      </w:r>
      <w:r w:rsidR="002F0C89" w:rsidRPr="00DE1B67">
        <w:rPr>
          <w:b/>
          <w:bCs/>
          <w:lang w:val="en-GB"/>
        </w:rPr>
        <w:t>field size</w:t>
      </w:r>
      <w:r w:rsidR="002F0C89">
        <w:rPr>
          <w:b/>
          <w:bCs/>
          <w:lang w:val="en-GB"/>
        </w:rPr>
        <w:t xml:space="preserve"> of a Type-2</w:t>
      </w:r>
      <w:r w:rsidR="002F0C89" w:rsidRPr="00DE1B67">
        <w:rPr>
          <w:b/>
          <w:bCs/>
          <w:lang w:val="en-GB"/>
        </w:rPr>
        <w:t xml:space="preserve"> </w:t>
      </w:r>
      <w:r w:rsidR="002F0C89">
        <w:rPr>
          <w:b/>
          <w:bCs/>
          <w:lang w:val="en-GB"/>
        </w:rPr>
        <w:t xml:space="preserve">field when the </w:t>
      </w:r>
      <w:r w:rsidR="002F0C89" w:rsidRPr="002F0C89">
        <w:rPr>
          <w:b/>
          <w:bCs/>
          <w:lang w:val="en-GB"/>
        </w:rPr>
        <w:t>table defining combinations of co-scheduled cells for the set of cells is configured</w:t>
      </w:r>
      <w:r w:rsidR="002F0C89">
        <w:rPr>
          <w:b/>
          <w:bCs/>
          <w:lang w:val="en-GB"/>
        </w:rPr>
        <w:t>, including</w:t>
      </w:r>
      <w:r w:rsidRPr="00DE1B67">
        <w:rPr>
          <w:b/>
          <w:bCs/>
          <w:lang w:val="en-GB"/>
        </w:rPr>
        <w:t xml:space="preserve"> whether </w:t>
      </w:r>
      <w:r w:rsidR="002F0C89">
        <w:rPr>
          <w:b/>
          <w:bCs/>
          <w:lang w:val="en-GB"/>
        </w:rPr>
        <w:t>the t</w:t>
      </w:r>
      <w:r w:rsidR="002F0C89" w:rsidRPr="002F0C89">
        <w:rPr>
          <w:b/>
          <w:bCs/>
          <w:lang w:val="en-GB"/>
        </w:rPr>
        <w:t xml:space="preserve">otal size of a Type-2 field </w:t>
      </w:r>
      <w:r w:rsidR="002F0C89">
        <w:rPr>
          <w:b/>
          <w:bCs/>
          <w:lang w:val="en-GB"/>
        </w:rPr>
        <w:t xml:space="preserve">is determined </w:t>
      </w:r>
      <w:r w:rsidR="002F0C89" w:rsidRPr="002F0C89">
        <w:rPr>
          <w:b/>
          <w:bCs/>
          <w:lang w:val="en-GB"/>
        </w:rPr>
        <w:t>a</w:t>
      </w:r>
      <w:r w:rsidR="00691371">
        <w:rPr>
          <w:b/>
          <w:bCs/>
          <w:lang w:val="en-GB"/>
        </w:rPr>
        <w:t xml:space="preserve">s the </w:t>
      </w:r>
      <w:r w:rsidR="00691371" w:rsidRPr="002F0C89">
        <w:rPr>
          <w:b/>
          <w:bCs/>
          <w:lang w:val="en-GB"/>
        </w:rPr>
        <w:t xml:space="preserve">field size </w:t>
      </w:r>
      <w:r w:rsidR="007A4452">
        <w:rPr>
          <w:b/>
          <w:bCs/>
          <w:lang w:val="en-GB"/>
        </w:rPr>
        <w:t>requ</w:t>
      </w:r>
      <w:r w:rsidR="003C1A91">
        <w:rPr>
          <w:b/>
          <w:bCs/>
          <w:lang w:val="en-GB"/>
        </w:rPr>
        <w:t>ir</w:t>
      </w:r>
      <w:r w:rsidR="007A4452">
        <w:rPr>
          <w:b/>
          <w:bCs/>
          <w:lang w:val="en-GB"/>
        </w:rPr>
        <w:t>ed</w:t>
      </w:r>
      <w:r w:rsidR="004D653E">
        <w:rPr>
          <w:b/>
          <w:bCs/>
          <w:lang w:val="en-GB"/>
        </w:rPr>
        <w:t xml:space="preserve"> </w:t>
      </w:r>
      <w:r w:rsidR="00691371" w:rsidRPr="002F0C89">
        <w:rPr>
          <w:b/>
          <w:bCs/>
          <w:lang w:val="en-GB"/>
        </w:rPr>
        <w:t xml:space="preserve">for active BWP </w:t>
      </w:r>
      <w:r w:rsidR="00691371">
        <w:rPr>
          <w:b/>
          <w:bCs/>
          <w:lang w:val="en-GB"/>
        </w:rPr>
        <w:t>of the scheduled</w:t>
      </w:r>
      <w:r w:rsidR="00691371" w:rsidRPr="002F0C89">
        <w:rPr>
          <w:b/>
          <w:bCs/>
          <w:lang w:val="en-GB"/>
        </w:rPr>
        <w:t xml:space="preserve"> cell combination </w:t>
      </w:r>
      <w:r w:rsidR="00691371">
        <w:rPr>
          <w:b/>
          <w:bCs/>
          <w:lang w:val="en-GB"/>
        </w:rPr>
        <w:t xml:space="preserve">or </w:t>
      </w:r>
      <w:r w:rsidR="002F0C89" w:rsidRPr="002F0C89">
        <w:rPr>
          <w:b/>
          <w:bCs/>
          <w:lang w:val="en-GB"/>
        </w:rPr>
        <w:t>the maximum field size for active BWP among all cell combinations</w:t>
      </w:r>
      <w:r>
        <w:rPr>
          <w:b/>
          <w:bCs/>
          <w:lang w:val="en-GB"/>
        </w:rPr>
        <w:t xml:space="preserve"> and whether </w:t>
      </w:r>
      <w:r w:rsidR="002F0C89">
        <w:rPr>
          <w:b/>
          <w:bCs/>
          <w:lang w:val="en-GB"/>
        </w:rPr>
        <w:t xml:space="preserve">the total size </w:t>
      </w:r>
      <w:r w:rsidRPr="00DE1B67">
        <w:rPr>
          <w:b/>
          <w:bCs/>
          <w:lang w:val="en-GB"/>
        </w:rPr>
        <w:t xml:space="preserve">changes </w:t>
      </w:r>
      <w:r>
        <w:rPr>
          <w:b/>
          <w:bCs/>
          <w:lang w:val="en-GB"/>
        </w:rPr>
        <w:t>according to</w:t>
      </w:r>
      <w:r w:rsidRPr="00DE1B67">
        <w:rPr>
          <w:b/>
          <w:bCs/>
          <w:lang w:val="en-GB"/>
        </w:rPr>
        <w:t xml:space="preserve"> the scheduled cell combination</w:t>
      </w:r>
      <w:r>
        <w:rPr>
          <w:b/>
          <w:bCs/>
          <w:lang w:val="en-GB"/>
        </w:rPr>
        <w:t>.</w:t>
      </w:r>
      <w:bookmarkEnd w:id="13"/>
      <w:r w:rsidR="0048505A">
        <w:rPr>
          <w:b/>
          <w:bCs/>
          <w:lang w:val="en-GB"/>
        </w:rPr>
        <w:t xml:space="preserve"> </w:t>
      </w:r>
    </w:p>
    <w:p w14:paraId="145E23F6" w14:textId="77777777" w:rsidR="00AC7AA7" w:rsidRPr="00DE1B67" w:rsidRDefault="00AC7AA7" w:rsidP="004B2AD1">
      <w:pPr>
        <w:spacing w:before="120" w:after="120"/>
        <w:jc w:val="both"/>
        <w:rPr>
          <w:b/>
          <w:bCs/>
          <w:lang w:val="en-GB"/>
        </w:rPr>
      </w:pPr>
    </w:p>
    <w:p w14:paraId="40516D6B" w14:textId="402923F0" w:rsidR="00E904E2" w:rsidRDefault="00AC7AA7" w:rsidP="00AC7AA7">
      <w:pPr>
        <w:pStyle w:val="30"/>
        <w:ind w:left="1021" w:hanging="737"/>
        <w:rPr>
          <w:sz w:val="20"/>
          <w:szCs w:val="20"/>
          <w:lang w:val="en-GB"/>
        </w:rPr>
      </w:pPr>
      <w:r w:rsidRPr="00AC7AA7">
        <w:rPr>
          <w:rFonts w:hint="eastAsia"/>
          <w:sz w:val="20"/>
          <w:szCs w:val="20"/>
          <w:lang w:val="en-GB"/>
        </w:rPr>
        <w:t>T</w:t>
      </w:r>
      <w:r w:rsidRPr="00AC7AA7">
        <w:rPr>
          <w:sz w:val="20"/>
          <w:szCs w:val="20"/>
          <w:lang w:val="en-GB"/>
        </w:rPr>
        <w:t>ype3 Field</w:t>
      </w:r>
    </w:p>
    <w:p w14:paraId="6AB57D73" w14:textId="2C55BCB1" w:rsidR="0029196C" w:rsidRDefault="0029196C" w:rsidP="0029196C">
      <w:pPr>
        <w:pStyle w:val="a1"/>
        <w:spacing w:before="120"/>
        <w:rPr>
          <w:rFonts w:eastAsiaTheme="minorEastAsia"/>
          <w:lang w:eastAsia="zh-CN"/>
        </w:rPr>
      </w:pPr>
      <w:r w:rsidRPr="001A1CC8">
        <w:rPr>
          <w:rFonts w:eastAsiaTheme="minorEastAsia"/>
          <w:lang w:eastAsia="zh-CN"/>
        </w:rPr>
        <w:t xml:space="preserve">It should be noted that although </w:t>
      </w:r>
      <w:r>
        <w:rPr>
          <w:rFonts w:eastAsiaTheme="minorEastAsia"/>
          <w:lang w:eastAsia="zh-CN"/>
        </w:rPr>
        <w:t>‘</w:t>
      </w:r>
      <w:r w:rsidRPr="001A1CC8">
        <w:rPr>
          <w:szCs w:val="20"/>
        </w:rPr>
        <w:t>Antenna port(s)</w:t>
      </w:r>
      <w:r>
        <w:rPr>
          <w:rFonts w:eastAsiaTheme="minorEastAsia"/>
          <w:lang w:eastAsia="zh-CN"/>
        </w:rPr>
        <w:t>’, ‘</w:t>
      </w:r>
      <w:r w:rsidRPr="001A1CC8">
        <w:rPr>
          <w:szCs w:val="20"/>
        </w:rPr>
        <w:t>Precoding information and number of layers</w:t>
      </w:r>
      <w:r>
        <w:rPr>
          <w:rFonts w:eastAsiaTheme="minorEastAsia"/>
          <w:lang w:eastAsia="zh-CN"/>
        </w:rPr>
        <w:t>’ and ‘</w:t>
      </w:r>
      <w:r w:rsidRPr="001A1CC8">
        <w:rPr>
          <w:szCs w:val="20"/>
        </w:rPr>
        <w:t>SRS resource indicator</w:t>
      </w:r>
      <w:r>
        <w:rPr>
          <w:rFonts w:eastAsiaTheme="minorEastAsia"/>
          <w:lang w:eastAsia="zh-CN"/>
        </w:rPr>
        <w:t xml:space="preserve">’ </w:t>
      </w:r>
      <w:r w:rsidRPr="001A1CC8">
        <w:rPr>
          <w:rFonts w:eastAsiaTheme="minorEastAsia"/>
          <w:lang w:eastAsia="zh-CN"/>
        </w:rPr>
        <w:t xml:space="preserve">are existing </w:t>
      </w:r>
      <w:r>
        <w:rPr>
          <w:rFonts w:eastAsiaTheme="minorEastAsia"/>
          <w:lang w:eastAsia="zh-CN"/>
        </w:rPr>
        <w:t>fields</w:t>
      </w:r>
      <w:r w:rsidRPr="001A1CC8">
        <w:rPr>
          <w:rFonts w:eastAsiaTheme="minorEastAsia"/>
          <w:lang w:eastAsia="zh-CN"/>
        </w:rPr>
        <w:t xml:space="preserve">, they are different from the </w:t>
      </w:r>
      <w:r>
        <w:rPr>
          <w:rFonts w:eastAsiaTheme="minorEastAsia"/>
          <w:lang w:eastAsia="zh-CN"/>
        </w:rPr>
        <w:t>legacy</w:t>
      </w:r>
      <w:r w:rsidRPr="001A1CC8">
        <w:rPr>
          <w:rFonts w:eastAsiaTheme="minorEastAsia"/>
          <w:lang w:eastAsia="zh-CN"/>
        </w:rPr>
        <w:t xml:space="preserve"> </w:t>
      </w:r>
      <w:r>
        <w:rPr>
          <w:rFonts w:eastAsiaTheme="minorEastAsia"/>
          <w:lang w:eastAsia="zh-CN"/>
        </w:rPr>
        <w:t>sc-scheduling</w:t>
      </w:r>
      <w:r w:rsidRPr="001A1CC8">
        <w:rPr>
          <w:rFonts w:eastAsiaTheme="minorEastAsia"/>
          <w:lang w:eastAsia="zh-CN"/>
        </w:rPr>
        <w:t xml:space="preserve"> </w:t>
      </w:r>
      <w:r>
        <w:rPr>
          <w:rFonts w:eastAsiaTheme="minorEastAsia"/>
          <w:lang w:eastAsia="zh-CN"/>
        </w:rPr>
        <w:t>in</w:t>
      </w:r>
      <w:r w:rsidRPr="001A1CC8">
        <w:rPr>
          <w:rFonts w:eastAsiaTheme="minorEastAsia"/>
          <w:lang w:eastAsia="zh-CN"/>
        </w:rPr>
        <w:t xml:space="preserve"> that the types of these </w:t>
      </w:r>
      <w:r>
        <w:rPr>
          <w:rFonts w:eastAsiaTheme="minorEastAsia"/>
          <w:lang w:eastAsia="zh-CN"/>
        </w:rPr>
        <w:t>fields</w:t>
      </w:r>
      <w:r w:rsidRPr="001A1CC8">
        <w:rPr>
          <w:rFonts w:eastAsiaTheme="minorEastAsia"/>
          <w:lang w:eastAsia="zh-CN"/>
        </w:rPr>
        <w:t xml:space="preserve"> are configurable</w:t>
      </w:r>
      <w:r>
        <w:rPr>
          <w:rFonts w:eastAsiaTheme="minorEastAsia"/>
          <w:lang w:eastAsia="zh-CN"/>
        </w:rPr>
        <w:t xml:space="preserve"> between Type-1A and Type</w:t>
      </w:r>
      <w:r w:rsidR="009A4856">
        <w:rPr>
          <w:rFonts w:eastAsiaTheme="minorEastAsia"/>
          <w:lang w:eastAsia="zh-CN"/>
        </w:rPr>
        <w:t>-</w:t>
      </w:r>
      <w:r>
        <w:rPr>
          <w:rFonts w:eastAsiaTheme="minorEastAsia"/>
          <w:lang w:eastAsia="zh-CN"/>
        </w:rPr>
        <w:t>2</w:t>
      </w:r>
      <w:r w:rsidRPr="001A1CC8">
        <w:rPr>
          <w:rFonts w:eastAsiaTheme="minorEastAsia"/>
          <w:lang w:eastAsia="zh-CN"/>
        </w:rPr>
        <w:t xml:space="preserve">. </w:t>
      </w:r>
      <w:r>
        <w:t xml:space="preserve">Since </w:t>
      </w:r>
      <w:r>
        <w:rPr>
          <w:rFonts w:eastAsiaTheme="minorEastAsia"/>
          <w:lang w:eastAsia="zh-CN"/>
        </w:rPr>
        <w:t xml:space="preserve">Type-1A and Type-2 lead to different field structures and interpretations, </w:t>
      </w:r>
      <w:r>
        <w:t>i</w:t>
      </w:r>
      <w:r w:rsidRPr="00202611">
        <w:rPr>
          <w:rFonts w:eastAsiaTheme="minorEastAsia"/>
          <w:lang w:eastAsia="zh-CN"/>
        </w:rPr>
        <w:t xml:space="preserve">t is unreasonable to </w:t>
      </w:r>
      <w:r>
        <w:rPr>
          <w:rFonts w:eastAsiaTheme="minorEastAsia"/>
          <w:lang w:eastAsia="zh-CN"/>
        </w:rPr>
        <w:t>force</w:t>
      </w:r>
      <w:r w:rsidRPr="00202611">
        <w:rPr>
          <w:rFonts w:eastAsiaTheme="minorEastAsia"/>
          <w:lang w:eastAsia="zh-CN"/>
        </w:rPr>
        <w:t xml:space="preserve"> basic UEs to support </w:t>
      </w:r>
      <w:r>
        <w:rPr>
          <w:rFonts w:eastAsiaTheme="minorEastAsia"/>
          <w:lang w:eastAsia="zh-CN"/>
        </w:rPr>
        <w:t>both</w:t>
      </w:r>
      <w:r w:rsidRPr="00202611">
        <w:rPr>
          <w:rFonts w:eastAsiaTheme="minorEastAsia"/>
          <w:lang w:eastAsia="zh-CN"/>
        </w:rPr>
        <w:t xml:space="preserve"> types </w:t>
      </w:r>
      <w:r>
        <w:rPr>
          <w:rFonts w:eastAsiaTheme="minorEastAsia"/>
          <w:lang w:eastAsia="zh-CN"/>
        </w:rPr>
        <w:t>for</w:t>
      </w:r>
      <w:r w:rsidRPr="00202611">
        <w:rPr>
          <w:rFonts w:eastAsiaTheme="minorEastAsia"/>
          <w:lang w:eastAsia="zh-CN"/>
        </w:rPr>
        <w:t xml:space="preserve"> </w:t>
      </w:r>
      <w:r>
        <w:rPr>
          <w:rFonts w:eastAsiaTheme="minorEastAsia"/>
          <w:lang w:eastAsia="zh-CN"/>
        </w:rPr>
        <w:t>a single</w:t>
      </w:r>
      <w:r w:rsidRPr="00202611">
        <w:rPr>
          <w:rFonts w:eastAsiaTheme="minorEastAsia"/>
          <w:lang w:eastAsia="zh-CN"/>
        </w:rPr>
        <w:t xml:space="preserve"> </w:t>
      </w:r>
      <w:r>
        <w:rPr>
          <w:rFonts w:eastAsiaTheme="minorEastAsia"/>
          <w:lang w:eastAsia="zh-CN"/>
        </w:rPr>
        <w:t>field</w:t>
      </w:r>
      <w:r w:rsidRPr="00202611">
        <w:rPr>
          <w:rFonts w:eastAsiaTheme="minorEastAsia"/>
          <w:lang w:eastAsia="zh-CN"/>
        </w:rPr>
        <w:t xml:space="preserve">. </w:t>
      </w:r>
      <w:r>
        <w:rPr>
          <w:rFonts w:eastAsiaTheme="minorEastAsia"/>
          <w:lang w:eastAsia="zh-CN"/>
        </w:rPr>
        <w:t>T</w:t>
      </w:r>
      <w:r w:rsidRPr="001A1CC8">
        <w:rPr>
          <w:rFonts w:eastAsiaTheme="minorEastAsia"/>
          <w:lang w:eastAsia="zh-CN"/>
        </w:rPr>
        <w:t>he</w:t>
      </w:r>
      <w:r>
        <w:rPr>
          <w:rFonts w:eastAsiaTheme="minorEastAsia"/>
          <w:lang w:eastAsia="zh-CN"/>
        </w:rPr>
        <w:t xml:space="preserve"> support of</w:t>
      </w:r>
      <w:r w:rsidRPr="001A1CC8">
        <w:rPr>
          <w:rFonts w:eastAsiaTheme="minorEastAsia"/>
          <w:lang w:eastAsia="zh-CN"/>
        </w:rPr>
        <w:t xml:space="preserve"> type </w:t>
      </w:r>
      <w:r>
        <w:rPr>
          <w:rFonts w:eastAsiaTheme="minorEastAsia"/>
          <w:lang w:eastAsia="zh-CN"/>
        </w:rPr>
        <w:t>configurability</w:t>
      </w:r>
      <w:r w:rsidRPr="001A1CC8">
        <w:rPr>
          <w:rFonts w:eastAsiaTheme="minorEastAsia"/>
          <w:lang w:eastAsia="zh-CN"/>
        </w:rPr>
        <w:t xml:space="preserve"> should be an optional </w:t>
      </w:r>
      <w:r>
        <w:rPr>
          <w:rFonts w:eastAsiaTheme="minorEastAsia"/>
          <w:lang w:eastAsia="zh-CN"/>
        </w:rPr>
        <w:t>feature</w:t>
      </w:r>
      <w:r w:rsidRPr="001A1CC8">
        <w:rPr>
          <w:rFonts w:eastAsiaTheme="minorEastAsia"/>
          <w:lang w:eastAsia="zh-CN"/>
        </w:rPr>
        <w:t>.</w:t>
      </w:r>
      <w:r>
        <w:rPr>
          <w:rFonts w:eastAsiaTheme="minorEastAsia"/>
          <w:lang w:eastAsia="zh-CN"/>
        </w:rPr>
        <w:t xml:space="preserve"> </w:t>
      </w:r>
      <w:r w:rsidR="003C1A91">
        <w:rPr>
          <w:rFonts w:eastAsiaTheme="minorEastAsia"/>
          <w:lang w:eastAsia="zh-CN"/>
        </w:rPr>
        <w:t>B</w:t>
      </w:r>
      <w:r>
        <w:rPr>
          <w:rFonts w:eastAsiaTheme="minorEastAsia"/>
          <w:lang w:eastAsia="zh-CN"/>
        </w:rPr>
        <w:t xml:space="preserve">asic UE may only support these three fields as Type-2. </w:t>
      </w:r>
      <w:r>
        <w:rPr>
          <w:rFonts w:eastAsiaTheme="minorEastAsia" w:hint="eastAsia"/>
          <w:lang w:eastAsia="zh-CN"/>
        </w:rPr>
        <w:t>I</w:t>
      </w:r>
      <w:r w:rsidRPr="001A1CC8">
        <w:rPr>
          <w:rFonts w:eastAsiaTheme="minorEastAsia"/>
          <w:lang w:eastAsia="zh-CN"/>
        </w:rPr>
        <w:t xml:space="preserve">f </w:t>
      </w:r>
      <w:r>
        <w:rPr>
          <w:rFonts w:eastAsiaTheme="minorEastAsia"/>
          <w:lang w:eastAsia="zh-CN"/>
        </w:rPr>
        <w:t xml:space="preserve">UE is not informed by NW of </w:t>
      </w:r>
      <w:r w:rsidRPr="001A1CC8">
        <w:rPr>
          <w:rFonts w:eastAsiaTheme="minorEastAsia"/>
          <w:lang w:eastAsia="zh-CN"/>
        </w:rPr>
        <w:t xml:space="preserve">the </w:t>
      </w:r>
      <w:r>
        <w:rPr>
          <w:rFonts w:eastAsiaTheme="minorEastAsia" w:hint="eastAsia"/>
          <w:lang w:eastAsia="zh-CN"/>
        </w:rPr>
        <w:t>f</w:t>
      </w:r>
      <w:r>
        <w:rPr>
          <w:rFonts w:eastAsiaTheme="minorEastAsia"/>
          <w:lang w:eastAsia="zh-CN"/>
        </w:rPr>
        <w:t xml:space="preserve">ield </w:t>
      </w:r>
      <w:r w:rsidRPr="001A1CC8">
        <w:rPr>
          <w:rFonts w:eastAsiaTheme="minorEastAsia"/>
          <w:lang w:eastAsia="zh-CN"/>
        </w:rPr>
        <w:t>type</w:t>
      </w:r>
      <w:r w:rsidRPr="00FB0127">
        <w:rPr>
          <w:rFonts w:eastAsiaTheme="minorEastAsia"/>
          <w:lang w:eastAsia="zh-CN"/>
        </w:rPr>
        <w:t xml:space="preserve"> </w:t>
      </w:r>
      <w:r>
        <w:rPr>
          <w:rFonts w:eastAsiaTheme="minorEastAsia"/>
          <w:lang w:eastAsia="zh-CN"/>
        </w:rPr>
        <w:t>for these fields</w:t>
      </w:r>
      <w:r w:rsidRPr="001A1CC8">
        <w:rPr>
          <w:rFonts w:eastAsiaTheme="minorEastAsia"/>
          <w:lang w:eastAsia="zh-CN"/>
        </w:rPr>
        <w:t xml:space="preserve">, </w:t>
      </w:r>
      <w:r>
        <w:rPr>
          <w:rFonts w:eastAsiaTheme="minorEastAsia"/>
          <w:lang w:eastAsia="zh-CN"/>
        </w:rPr>
        <w:t>T</w:t>
      </w:r>
      <w:r w:rsidRPr="001A1CC8">
        <w:rPr>
          <w:rFonts w:eastAsiaTheme="minorEastAsia"/>
          <w:lang w:eastAsia="zh-CN"/>
        </w:rPr>
        <w:t>ype-2</w:t>
      </w:r>
      <w:r>
        <w:rPr>
          <w:rFonts w:eastAsiaTheme="minorEastAsia"/>
          <w:lang w:eastAsia="zh-CN"/>
        </w:rPr>
        <w:t xml:space="preserve"> is assumed by default</w:t>
      </w:r>
      <w:r w:rsidRPr="001A1CC8">
        <w:rPr>
          <w:rFonts w:eastAsiaTheme="minorEastAsia"/>
          <w:lang w:eastAsia="zh-CN"/>
        </w:rPr>
        <w:t>.</w:t>
      </w:r>
    </w:p>
    <w:p w14:paraId="4F9A861C" w14:textId="5686993D" w:rsidR="0029196C" w:rsidRPr="001B44AE" w:rsidRDefault="0029196C" w:rsidP="0029196C">
      <w:pPr>
        <w:pStyle w:val="a1"/>
        <w:spacing w:before="120"/>
        <w:rPr>
          <w:rFonts w:eastAsiaTheme="minorEastAsia"/>
          <w:lang w:val="en-GB" w:eastAsia="zh-CN"/>
        </w:rPr>
      </w:pPr>
      <w:bookmarkStart w:id="14" w:name="_Ref131697488"/>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B04CE8">
        <w:rPr>
          <w:b/>
          <w:bCs/>
          <w:noProof/>
        </w:rPr>
        <w:t>9</w:t>
      </w:r>
      <w:r w:rsidRPr="00773418">
        <w:rPr>
          <w:b/>
          <w:bCs/>
        </w:rPr>
        <w:fldChar w:fldCharType="end"/>
      </w:r>
      <w:r w:rsidRPr="00773418">
        <w:rPr>
          <w:b/>
          <w:bCs/>
        </w:rPr>
        <w:t xml:space="preserve">. </w:t>
      </w:r>
      <w:r w:rsidR="005D5919">
        <w:rPr>
          <w:b/>
          <w:bCs/>
        </w:rPr>
        <w:t>The default type for</w:t>
      </w:r>
      <w:r>
        <w:rPr>
          <w:rFonts w:eastAsiaTheme="minorEastAsia"/>
          <w:b/>
          <w:lang w:eastAsia="zh-CN"/>
        </w:rPr>
        <w:t xml:space="preserve"> </w:t>
      </w:r>
      <w:r w:rsidRPr="00EF0D5C">
        <w:rPr>
          <w:rFonts w:eastAsiaTheme="minorEastAsia" w:hint="eastAsia"/>
          <w:b/>
          <w:lang w:eastAsia="zh-CN"/>
        </w:rPr>
        <w:t>‘</w:t>
      </w:r>
      <w:r w:rsidRPr="00EF0D5C">
        <w:rPr>
          <w:rFonts w:eastAsiaTheme="minorEastAsia"/>
          <w:b/>
          <w:lang w:eastAsia="zh-CN"/>
        </w:rPr>
        <w:t xml:space="preserve">Antenna port(s)’, ‘Precoding information and number of layers’ </w:t>
      </w:r>
      <w:r>
        <w:rPr>
          <w:rFonts w:eastAsiaTheme="minorEastAsia"/>
          <w:b/>
          <w:lang w:eastAsia="zh-CN"/>
        </w:rPr>
        <w:t>or</w:t>
      </w:r>
      <w:r w:rsidRPr="00EF0D5C">
        <w:rPr>
          <w:rFonts w:eastAsiaTheme="minorEastAsia"/>
          <w:b/>
          <w:lang w:eastAsia="zh-CN"/>
        </w:rPr>
        <w:t xml:space="preserve"> ‘SRS resource indicator’</w:t>
      </w:r>
      <w:r w:rsidR="005D5919">
        <w:rPr>
          <w:rFonts w:eastAsiaTheme="minorEastAsia"/>
          <w:b/>
          <w:lang w:eastAsia="zh-CN"/>
        </w:rPr>
        <w:t xml:space="preserve"> is Type-2, if the type field </w:t>
      </w:r>
      <w:r>
        <w:rPr>
          <w:rFonts w:eastAsiaTheme="minorEastAsia"/>
          <w:b/>
          <w:lang w:eastAsia="zh-CN"/>
        </w:rPr>
        <w:t xml:space="preserve">is not configured </w:t>
      </w:r>
      <w:r w:rsidR="005D5919">
        <w:rPr>
          <w:rFonts w:eastAsiaTheme="minorEastAsia"/>
          <w:b/>
          <w:lang w:eastAsia="zh-CN"/>
        </w:rPr>
        <w:t xml:space="preserve">for these fields </w:t>
      </w:r>
      <w:r>
        <w:rPr>
          <w:rFonts w:eastAsiaTheme="minorEastAsia"/>
          <w:b/>
          <w:lang w:eastAsia="zh-CN"/>
        </w:rPr>
        <w:t>by NW, Type-2 is assumed for these fields.</w:t>
      </w:r>
      <w:bookmarkEnd w:id="14"/>
    </w:p>
    <w:p w14:paraId="4CC32295" w14:textId="77777777" w:rsidR="00AC7AA7" w:rsidRPr="00FC1E11" w:rsidRDefault="00AC7AA7" w:rsidP="00AC7AA7">
      <w:pPr>
        <w:rPr>
          <w:lang w:val="en-GB"/>
        </w:rPr>
      </w:pPr>
    </w:p>
    <w:p w14:paraId="11C230EF" w14:textId="77777777" w:rsidR="00E904E2" w:rsidRPr="00E904E2" w:rsidRDefault="00E904E2" w:rsidP="00E904E2">
      <w:pPr>
        <w:pStyle w:val="30"/>
        <w:ind w:left="1021" w:hanging="737"/>
        <w:rPr>
          <w:sz w:val="20"/>
          <w:szCs w:val="20"/>
          <w:lang w:val="en-GB"/>
        </w:rPr>
      </w:pPr>
      <w:r w:rsidRPr="00E904E2">
        <w:rPr>
          <w:sz w:val="20"/>
          <w:szCs w:val="20"/>
          <w:lang w:val="en-GB"/>
        </w:rPr>
        <w:t>PDCCH monitoring</w:t>
      </w:r>
    </w:p>
    <w:tbl>
      <w:tblPr>
        <w:tblStyle w:val="aff1"/>
        <w:tblW w:w="0" w:type="auto"/>
        <w:tblLook w:val="04A0" w:firstRow="1" w:lastRow="0" w:firstColumn="1" w:lastColumn="0" w:noHBand="0" w:noVBand="1"/>
      </w:tblPr>
      <w:tblGrid>
        <w:gridCol w:w="9060"/>
      </w:tblGrid>
      <w:tr w:rsidR="00E904E2" w14:paraId="4CE1DA54" w14:textId="77777777" w:rsidTr="00E904E2">
        <w:tc>
          <w:tcPr>
            <w:tcW w:w="9060" w:type="dxa"/>
            <w:tcBorders>
              <w:top w:val="single" w:sz="4" w:space="0" w:color="auto"/>
              <w:left w:val="single" w:sz="4" w:space="0" w:color="auto"/>
              <w:bottom w:val="single" w:sz="4" w:space="0" w:color="auto"/>
              <w:right w:val="single" w:sz="4" w:space="0" w:color="auto"/>
            </w:tcBorders>
            <w:hideMark/>
          </w:tcPr>
          <w:p w14:paraId="61DC0B9A" w14:textId="77777777" w:rsidR="00E904E2" w:rsidRDefault="00E904E2">
            <w:pPr>
              <w:tabs>
                <w:tab w:val="left" w:pos="3165"/>
              </w:tabs>
              <w:spacing w:before="120" w:after="120"/>
              <w:jc w:val="both"/>
              <w:rPr>
                <w:rFonts w:eastAsia="MS Mincho"/>
                <w:b/>
                <w:bCs/>
                <w:szCs w:val="20"/>
                <w:highlight w:val="green"/>
                <w:lang w:val="en-AU"/>
              </w:rPr>
            </w:pPr>
            <w:r>
              <w:rPr>
                <w:rFonts w:eastAsia="MS Mincho"/>
                <w:b/>
                <w:bCs/>
                <w:szCs w:val="20"/>
                <w:highlight w:val="green"/>
                <w:lang w:val="en-AU"/>
              </w:rPr>
              <w:t>Agreement</w:t>
            </w:r>
          </w:p>
          <w:p w14:paraId="4ACF2145" w14:textId="77777777" w:rsidR="00E904E2" w:rsidRDefault="00E904E2">
            <w:pPr>
              <w:pStyle w:val="ListParagraph1"/>
              <w:overflowPunct w:val="0"/>
              <w:snapToGrid w:val="0"/>
              <w:spacing w:before="120" w:after="120"/>
              <w:ind w:left="0"/>
              <w:rPr>
                <w:sz w:val="20"/>
                <w:szCs w:val="20"/>
              </w:rPr>
            </w:pPr>
            <w:r>
              <w:rPr>
                <w:sz w:val="20"/>
                <w:szCs w:val="20"/>
              </w:rPr>
              <w:t xml:space="preserve">For monitoring PDCCH candidates for a set of cells which is configured for multi-cell scheduling, </w:t>
            </w:r>
            <w:r w:rsidRPr="00F96EEA">
              <w:rPr>
                <w:sz w:val="20"/>
                <w:szCs w:val="20"/>
                <w:highlight w:val="yellow"/>
              </w:rPr>
              <w:t>the n_CI in the search space equation is determined by a value configured for the set of cells by RRC signaling.</w:t>
            </w:r>
          </w:p>
          <w:p w14:paraId="073C322E" w14:textId="77777777" w:rsidR="005A2A22" w:rsidRPr="005109A9" w:rsidRDefault="005A2A22" w:rsidP="005A2A22">
            <w:pPr>
              <w:snapToGrid w:val="0"/>
              <w:rPr>
                <w:b/>
                <w:bCs/>
                <w:color w:val="000000"/>
                <w:szCs w:val="20"/>
                <w:highlight w:val="green"/>
                <w:lang w:eastAsia="ja-JP"/>
              </w:rPr>
            </w:pPr>
            <w:r w:rsidRPr="005109A9">
              <w:rPr>
                <w:b/>
                <w:bCs/>
                <w:color w:val="000000"/>
                <w:szCs w:val="20"/>
                <w:highlight w:val="green"/>
                <w:lang w:eastAsia="ja-JP"/>
              </w:rPr>
              <w:t>Agreement</w:t>
            </w:r>
          </w:p>
          <w:p w14:paraId="2B5DC795" w14:textId="77777777" w:rsidR="005A2A22" w:rsidRPr="0019222B" w:rsidRDefault="005A2A22" w:rsidP="005A2A22">
            <w:pPr>
              <w:snapToGrid w:val="0"/>
              <w:rPr>
                <w:rFonts w:eastAsia="Malgun Gothic"/>
                <w:bCs/>
                <w:color w:val="000000"/>
                <w:szCs w:val="20"/>
                <w:lang w:eastAsia="zh-CN"/>
              </w:rPr>
            </w:pPr>
            <w:r w:rsidRPr="0019222B">
              <w:rPr>
                <w:rFonts w:eastAsia="Malgun Gothic"/>
                <w:bCs/>
                <w:color w:val="000000"/>
                <w:szCs w:val="20"/>
                <w:lang w:eastAsia="zh-CN"/>
              </w:rPr>
              <w:t>Following is supported in Rel-18 multi-cell scheduling</w:t>
            </w:r>
          </w:p>
          <w:p w14:paraId="47BE73CC" w14:textId="77777777" w:rsidR="005A2A22" w:rsidRPr="0019222B" w:rsidRDefault="005A2A22">
            <w:pPr>
              <w:numPr>
                <w:ilvl w:val="0"/>
                <w:numId w:val="32"/>
              </w:numPr>
              <w:overflowPunct w:val="0"/>
              <w:snapToGrid w:val="0"/>
              <w:rPr>
                <w:rFonts w:eastAsia="Malgun Gothic"/>
                <w:bCs/>
                <w:szCs w:val="20"/>
                <w:lang w:eastAsia="zh-CN"/>
              </w:rPr>
            </w:pPr>
            <w:r w:rsidRPr="0019222B">
              <w:rPr>
                <w:rFonts w:eastAsia="Malgun Gothic"/>
                <w:bCs/>
                <w:szCs w:val="20"/>
                <w:lang w:eastAsia="zh-CN"/>
              </w:rPr>
              <w:t xml:space="preserve">A UE can be configured one or multiple sets of cells with each set configured for multi-cell scheduling using DCI format 0_X/1_X. </w:t>
            </w:r>
          </w:p>
          <w:p w14:paraId="706D3CB0" w14:textId="77777777" w:rsidR="005A2A22" w:rsidRPr="0019222B" w:rsidRDefault="005A2A22" w:rsidP="005A2A22">
            <w:pPr>
              <w:numPr>
                <w:ilvl w:val="0"/>
                <w:numId w:val="29"/>
              </w:numPr>
              <w:overflowPunct w:val="0"/>
              <w:snapToGrid w:val="0"/>
              <w:rPr>
                <w:rFonts w:eastAsia="Malgun Gothic"/>
                <w:bCs/>
                <w:szCs w:val="20"/>
                <w:lang w:eastAsia="zh-CN"/>
              </w:rPr>
            </w:pPr>
            <w:r w:rsidRPr="0019222B">
              <w:rPr>
                <w:rFonts w:eastAsia="Malgun Gothic"/>
                <w:bCs/>
                <w:szCs w:val="20"/>
                <w:lang w:eastAsia="zh-CN"/>
              </w:rPr>
              <w:t>Up to 4 sets of cells can be configured per PUCCH group.</w:t>
            </w:r>
          </w:p>
          <w:p w14:paraId="29BE1523" w14:textId="77777777" w:rsidR="005A2A22" w:rsidRPr="0019222B" w:rsidRDefault="005A2A22" w:rsidP="005A2A22">
            <w:pPr>
              <w:numPr>
                <w:ilvl w:val="0"/>
                <w:numId w:val="29"/>
              </w:numPr>
              <w:overflowPunct w:val="0"/>
              <w:snapToGrid w:val="0"/>
              <w:rPr>
                <w:szCs w:val="20"/>
              </w:rPr>
            </w:pPr>
            <w:r w:rsidRPr="0019222B">
              <w:rPr>
                <w:szCs w:val="20"/>
              </w:rPr>
              <w:t xml:space="preserve">When multiple sets of cells are configured, </w:t>
            </w:r>
          </w:p>
          <w:p w14:paraId="7C3DBA73" w14:textId="77777777" w:rsidR="005A2A22" w:rsidRPr="0019222B" w:rsidRDefault="005A2A22" w:rsidP="005A2A22">
            <w:pPr>
              <w:numPr>
                <w:ilvl w:val="1"/>
                <w:numId w:val="29"/>
              </w:numPr>
              <w:overflowPunct w:val="0"/>
              <w:autoSpaceDE w:val="0"/>
              <w:autoSpaceDN w:val="0"/>
              <w:snapToGrid w:val="0"/>
              <w:jc w:val="both"/>
              <w:rPr>
                <w:color w:val="000000"/>
                <w:szCs w:val="20"/>
                <w:lang w:eastAsia="ja-JP"/>
              </w:rPr>
            </w:pPr>
            <w:r w:rsidRPr="0019222B">
              <w:rPr>
                <w:color w:val="000000"/>
                <w:szCs w:val="20"/>
                <w:lang w:eastAsia="ja-JP"/>
              </w:rPr>
              <w:t>a cell in one set of cells can’t be included in another set of cells.</w:t>
            </w:r>
          </w:p>
          <w:p w14:paraId="6726CCB4" w14:textId="77777777" w:rsidR="005A2A22" w:rsidRPr="0019222B" w:rsidRDefault="005A2A22" w:rsidP="005A2A22">
            <w:pPr>
              <w:numPr>
                <w:ilvl w:val="1"/>
                <w:numId w:val="29"/>
              </w:numPr>
              <w:overflowPunct w:val="0"/>
              <w:autoSpaceDE w:val="0"/>
              <w:autoSpaceDN w:val="0"/>
              <w:snapToGrid w:val="0"/>
              <w:jc w:val="both"/>
              <w:rPr>
                <w:color w:val="000000"/>
                <w:szCs w:val="20"/>
                <w:lang w:eastAsia="ja-JP"/>
              </w:rPr>
            </w:pPr>
            <w:r w:rsidRPr="0019222B">
              <w:rPr>
                <w:color w:val="000000"/>
                <w:szCs w:val="20"/>
                <w:lang w:eastAsia="ja-JP"/>
              </w:rPr>
              <w:t>n_CI value is independently configured for each set of cells.</w:t>
            </w:r>
          </w:p>
          <w:p w14:paraId="56880A34" w14:textId="77777777" w:rsidR="005A2A22" w:rsidRPr="0019222B" w:rsidRDefault="005A2A22" w:rsidP="005A2A22">
            <w:pPr>
              <w:numPr>
                <w:ilvl w:val="1"/>
                <w:numId w:val="29"/>
              </w:numPr>
              <w:overflowPunct w:val="0"/>
              <w:autoSpaceDE w:val="0"/>
              <w:autoSpaceDN w:val="0"/>
              <w:snapToGrid w:val="0"/>
              <w:jc w:val="both"/>
              <w:rPr>
                <w:color w:val="000000"/>
                <w:szCs w:val="20"/>
                <w:lang w:eastAsia="ja-JP"/>
              </w:rPr>
            </w:pPr>
            <w:r w:rsidRPr="0019222B">
              <w:rPr>
                <w:color w:val="000000"/>
                <w:szCs w:val="20"/>
                <w:lang w:eastAsia="ja-JP"/>
              </w:rPr>
              <w:t>reference cell for counting DCI size and BD/CCE of DCI format 0_X/1_X is independently determined for each set of cells.</w:t>
            </w:r>
          </w:p>
          <w:p w14:paraId="3BFC4D8C" w14:textId="77777777" w:rsidR="005A2A22" w:rsidRPr="0019222B" w:rsidRDefault="005A2A22" w:rsidP="005A2A22">
            <w:pPr>
              <w:numPr>
                <w:ilvl w:val="1"/>
                <w:numId w:val="29"/>
              </w:numPr>
              <w:overflowPunct w:val="0"/>
              <w:autoSpaceDE w:val="0"/>
              <w:autoSpaceDN w:val="0"/>
              <w:snapToGrid w:val="0"/>
              <w:jc w:val="both"/>
              <w:rPr>
                <w:color w:val="000000"/>
                <w:szCs w:val="20"/>
                <w:lang w:eastAsia="ja-JP"/>
              </w:rPr>
            </w:pPr>
            <w:r w:rsidRPr="0019222B">
              <w:rPr>
                <w:color w:val="000000"/>
                <w:szCs w:val="20"/>
                <w:lang w:eastAsia="ja-JP"/>
              </w:rPr>
              <w:t>search space configuration of DCI format 0_X/1_X is independently configured for each set of cells</w:t>
            </w:r>
            <w:r w:rsidRPr="0019222B">
              <w:rPr>
                <w:rFonts w:hint="eastAsia"/>
                <w:color w:val="000000"/>
                <w:szCs w:val="20"/>
                <w:lang w:eastAsia="ja-JP"/>
              </w:rPr>
              <w:t>.</w:t>
            </w:r>
          </w:p>
          <w:p w14:paraId="5937D9D6" w14:textId="77777777" w:rsidR="005A2A22" w:rsidRPr="0019222B" w:rsidRDefault="005A2A22" w:rsidP="005A2A22">
            <w:pPr>
              <w:numPr>
                <w:ilvl w:val="1"/>
                <w:numId w:val="29"/>
              </w:numPr>
              <w:overflowPunct w:val="0"/>
              <w:autoSpaceDE w:val="0"/>
              <w:autoSpaceDN w:val="0"/>
              <w:snapToGrid w:val="0"/>
              <w:jc w:val="both"/>
              <w:rPr>
                <w:color w:val="000000"/>
                <w:szCs w:val="20"/>
                <w:lang w:eastAsia="ja-JP"/>
              </w:rPr>
            </w:pPr>
            <w:r w:rsidRPr="0019222B">
              <w:rPr>
                <w:color w:val="000000"/>
                <w:szCs w:val="20"/>
                <w:lang w:eastAsia="ja-JP"/>
              </w:rPr>
              <w:t xml:space="preserve">DCI size of DCI format 0_X is independently determined for each set of cells. </w:t>
            </w:r>
          </w:p>
          <w:p w14:paraId="4EACC8BF" w14:textId="77777777" w:rsidR="005A2A22" w:rsidRPr="0019222B" w:rsidRDefault="005A2A22" w:rsidP="005A2A22">
            <w:pPr>
              <w:numPr>
                <w:ilvl w:val="1"/>
                <w:numId w:val="29"/>
              </w:numPr>
              <w:overflowPunct w:val="0"/>
              <w:autoSpaceDE w:val="0"/>
              <w:autoSpaceDN w:val="0"/>
              <w:snapToGrid w:val="0"/>
              <w:jc w:val="both"/>
              <w:rPr>
                <w:color w:val="000000"/>
                <w:szCs w:val="20"/>
                <w:lang w:eastAsia="ja-JP"/>
              </w:rPr>
            </w:pPr>
            <w:r w:rsidRPr="0019222B">
              <w:rPr>
                <w:color w:val="000000"/>
                <w:szCs w:val="20"/>
                <w:lang w:eastAsia="ja-JP"/>
              </w:rPr>
              <w:t>DCI size of DCI format 1_X is independently determined for each set of cells.</w:t>
            </w:r>
          </w:p>
          <w:p w14:paraId="559E37B4" w14:textId="77777777" w:rsidR="005A2A22" w:rsidRPr="0019222B" w:rsidRDefault="005A2A22" w:rsidP="005A2A22">
            <w:pPr>
              <w:numPr>
                <w:ilvl w:val="0"/>
                <w:numId w:val="29"/>
              </w:numPr>
              <w:overflowPunct w:val="0"/>
              <w:snapToGrid w:val="0"/>
              <w:rPr>
                <w:szCs w:val="20"/>
              </w:rPr>
            </w:pPr>
            <w:r w:rsidRPr="0019222B">
              <w:rPr>
                <w:szCs w:val="20"/>
              </w:rPr>
              <w:t xml:space="preserve">The multiple sets of cells can be scheduled by DCI format 0_X/1_X from different scheduling cells. </w:t>
            </w:r>
          </w:p>
          <w:p w14:paraId="31CBD8F2" w14:textId="77777777" w:rsidR="005A2A22" w:rsidRPr="0019222B" w:rsidRDefault="005A2A22" w:rsidP="005A2A22">
            <w:pPr>
              <w:numPr>
                <w:ilvl w:val="0"/>
                <w:numId w:val="29"/>
              </w:numPr>
              <w:overflowPunct w:val="0"/>
              <w:snapToGrid w:val="0"/>
              <w:rPr>
                <w:szCs w:val="20"/>
              </w:rPr>
            </w:pPr>
            <w:r w:rsidRPr="0019222B">
              <w:rPr>
                <w:szCs w:val="20"/>
              </w:rPr>
              <w:t xml:space="preserve">Up to N sets of cells can be configured and respectively scheduled by DCI format 0_X/1_X from a same scheduling cell. </w:t>
            </w:r>
          </w:p>
          <w:p w14:paraId="744E8C9C" w14:textId="77777777" w:rsidR="005A2A22" w:rsidRPr="0019222B" w:rsidRDefault="005A2A22" w:rsidP="005A2A22">
            <w:pPr>
              <w:numPr>
                <w:ilvl w:val="1"/>
                <w:numId w:val="29"/>
              </w:numPr>
              <w:overflowPunct w:val="0"/>
              <w:autoSpaceDE w:val="0"/>
              <w:autoSpaceDN w:val="0"/>
              <w:snapToGrid w:val="0"/>
              <w:jc w:val="both"/>
              <w:rPr>
                <w:color w:val="000000"/>
                <w:szCs w:val="20"/>
                <w:lang w:eastAsia="ja-JP"/>
              </w:rPr>
            </w:pPr>
            <w:r w:rsidRPr="0019222B">
              <w:rPr>
                <w:color w:val="000000"/>
                <w:szCs w:val="20"/>
                <w:lang w:eastAsia="ja-JP"/>
              </w:rPr>
              <w:t>The value of N is reported as UE capability.</w:t>
            </w:r>
          </w:p>
          <w:p w14:paraId="04752E91" w14:textId="77777777" w:rsidR="005A2A22" w:rsidRPr="0019222B" w:rsidRDefault="005A2A22" w:rsidP="005A2A22">
            <w:pPr>
              <w:numPr>
                <w:ilvl w:val="1"/>
                <w:numId w:val="29"/>
              </w:numPr>
              <w:overflowPunct w:val="0"/>
              <w:autoSpaceDE w:val="0"/>
              <w:autoSpaceDN w:val="0"/>
              <w:snapToGrid w:val="0"/>
              <w:jc w:val="both"/>
              <w:rPr>
                <w:color w:val="000000"/>
                <w:szCs w:val="20"/>
                <w:lang w:eastAsia="ja-JP"/>
              </w:rPr>
            </w:pPr>
            <w:r w:rsidRPr="0019222B">
              <w:rPr>
                <w:color w:val="000000"/>
                <w:szCs w:val="20"/>
                <w:lang w:eastAsia="ja-JP"/>
              </w:rPr>
              <w:t>An indicator is included in the DCI to indicate the scheduled set of cells,</w:t>
            </w:r>
          </w:p>
          <w:p w14:paraId="1E8827C0" w14:textId="77777777" w:rsidR="005A2A22" w:rsidRPr="005A2A22" w:rsidRDefault="005A2A22">
            <w:pPr>
              <w:pStyle w:val="ab"/>
              <w:widowControl/>
              <w:numPr>
                <w:ilvl w:val="2"/>
                <w:numId w:val="33"/>
              </w:numPr>
              <w:overflowPunct w:val="0"/>
              <w:autoSpaceDE w:val="0"/>
              <w:autoSpaceDN w:val="0"/>
              <w:snapToGrid w:val="0"/>
              <w:ind w:firstLineChars="0"/>
              <w:contextualSpacing/>
              <w:rPr>
                <w:rFonts w:ascii="Times New Roman" w:eastAsia="Times New Roman" w:hAnsi="Times New Roman"/>
                <w:color w:val="000000"/>
                <w:sz w:val="20"/>
                <w:szCs w:val="20"/>
                <w:lang w:eastAsia="ja-JP"/>
              </w:rPr>
            </w:pPr>
            <w:r w:rsidRPr="005A2A22">
              <w:rPr>
                <w:rFonts w:ascii="Times New Roman" w:eastAsia="Times New Roman" w:hAnsi="Times New Roman"/>
                <w:color w:val="000000"/>
                <w:sz w:val="20"/>
                <w:szCs w:val="20"/>
                <w:lang w:eastAsia="ja-JP"/>
              </w:rPr>
              <w:t>The size of the indicator is equal to ceil(log2(N)), where N is the number of sets of cells.</w:t>
            </w:r>
          </w:p>
          <w:p w14:paraId="1E496B4A" w14:textId="77777777" w:rsidR="005A2A22" w:rsidRDefault="005A2A22" w:rsidP="005A2A22">
            <w:pPr>
              <w:numPr>
                <w:ilvl w:val="1"/>
                <w:numId w:val="29"/>
              </w:numPr>
              <w:overflowPunct w:val="0"/>
              <w:autoSpaceDE w:val="0"/>
              <w:autoSpaceDN w:val="0"/>
              <w:snapToGrid w:val="0"/>
              <w:jc w:val="both"/>
              <w:rPr>
                <w:color w:val="000000"/>
                <w:szCs w:val="20"/>
                <w:lang w:eastAsia="ja-JP"/>
              </w:rPr>
            </w:pPr>
            <w:r w:rsidRPr="005A2A22">
              <w:rPr>
                <w:color w:val="000000"/>
                <w:szCs w:val="20"/>
                <w:highlight w:val="yellow"/>
                <w:lang w:eastAsia="ja-JP"/>
              </w:rPr>
              <w:t>Unique n_CI value is configured for each set of cells.</w:t>
            </w:r>
          </w:p>
          <w:p w14:paraId="3D722DE3" w14:textId="77777777" w:rsidR="00691371" w:rsidRPr="002839C8" w:rsidRDefault="00691371" w:rsidP="00691371">
            <w:pPr>
              <w:rPr>
                <w:rFonts w:cs="Times"/>
                <w:b/>
                <w:bCs/>
                <w:szCs w:val="20"/>
                <w:highlight w:val="green"/>
                <w:lang w:eastAsia="x-none"/>
              </w:rPr>
            </w:pPr>
            <w:r w:rsidRPr="002839C8">
              <w:rPr>
                <w:rFonts w:cs="Times"/>
                <w:b/>
                <w:bCs/>
                <w:szCs w:val="20"/>
                <w:highlight w:val="green"/>
                <w:lang w:eastAsia="x-none"/>
              </w:rPr>
              <w:t>Agreement</w:t>
            </w:r>
          </w:p>
          <w:p w14:paraId="756C07D5" w14:textId="77777777" w:rsidR="00691371" w:rsidRDefault="00691371" w:rsidP="00691371">
            <w:pPr>
              <w:numPr>
                <w:ilvl w:val="0"/>
                <w:numId w:val="45"/>
              </w:numPr>
              <w:rPr>
                <w:rFonts w:cs="Times"/>
                <w:szCs w:val="20"/>
                <w:lang w:eastAsia="x-none"/>
              </w:rPr>
            </w:pPr>
            <w:r w:rsidRPr="005E0D92">
              <w:rPr>
                <w:rFonts w:cs="Times"/>
                <w:szCs w:val="20"/>
                <w:lang w:eastAsia="x-none"/>
              </w:rPr>
              <w:t>Separate search space sets for DCI format 0_X/1_X and legacy DCI formats are independently configured</w:t>
            </w:r>
          </w:p>
          <w:p w14:paraId="51B5F76C" w14:textId="4CF1DB04" w:rsidR="00691371" w:rsidRPr="00683CD3" w:rsidRDefault="00691371" w:rsidP="00683CD3">
            <w:pPr>
              <w:numPr>
                <w:ilvl w:val="0"/>
                <w:numId w:val="45"/>
              </w:numPr>
              <w:rPr>
                <w:rFonts w:cs="Times"/>
                <w:szCs w:val="20"/>
                <w:lang w:eastAsia="x-none"/>
              </w:rPr>
            </w:pPr>
            <w:r w:rsidRPr="00691371">
              <w:rPr>
                <w:rFonts w:cs="Times"/>
                <w:szCs w:val="20"/>
                <w:lang w:eastAsia="x-none"/>
              </w:rPr>
              <w:t>Separate search space sets for DCI format 0_X and 1_X can be independently configured</w:t>
            </w:r>
          </w:p>
        </w:tc>
      </w:tr>
    </w:tbl>
    <w:p w14:paraId="0F81982B" w14:textId="21A398F4" w:rsidR="00E904E2" w:rsidRDefault="00E904E2" w:rsidP="00E904E2">
      <w:pPr>
        <w:spacing w:before="120" w:after="120"/>
        <w:jc w:val="both"/>
      </w:pPr>
      <w:r>
        <w:t>The n_CI value for mc-DCI</w:t>
      </w:r>
      <w:r w:rsidR="00F96EEA">
        <w:t xml:space="preserve"> </w:t>
      </w:r>
      <w:r w:rsidR="00F96EEA">
        <w:rPr>
          <w:rFonts w:eastAsiaTheme="minorEastAsia"/>
          <w:lang w:eastAsia="zh-CN"/>
        </w:rPr>
        <w:t xml:space="preserve">format </w:t>
      </w:r>
      <w:r w:rsidR="00F96EEA">
        <w:t>for a cell set</w:t>
      </w:r>
      <w:r>
        <w:t xml:space="preserve"> </w:t>
      </w:r>
      <w:r w:rsidR="00F96EEA">
        <w:t>can be determined in the same way as</w:t>
      </w:r>
      <w:r>
        <w:t xml:space="preserve"> the n_CI value (CIF value) for </w:t>
      </w:r>
      <w:r w:rsidR="00F96EEA">
        <w:t>legacy DCI</w:t>
      </w:r>
      <w:r>
        <w:t xml:space="preserve"> configured for the reference cell </w:t>
      </w:r>
      <w:r w:rsidR="00F96EEA">
        <w:t>of the cell set</w:t>
      </w:r>
      <w:r>
        <w:t xml:space="preserve">. In this case, mc-scheduling is to some extent considered to be part of the scheduling of the reference cell, and the legacy framework and spec can be reused when determining the corresponding CCE index. </w:t>
      </w:r>
      <w:r w:rsidR="00691371">
        <w:t>It was agreed that s</w:t>
      </w:r>
      <w:r w:rsidR="00691371" w:rsidRPr="00691371">
        <w:t>eparate search space sets for DCI format 0_X/1_X and legacy DCI formats are independently configured</w:t>
      </w:r>
      <w:r w:rsidR="00691371">
        <w:t>, however</w:t>
      </w:r>
      <w:r>
        <w:t xml:space="preserve">, to avoid confusion and PDCCH blocking between </w:t>
      </w:r>
      <w:r w:rsidR="00F96EEA">
        <w:t>legacy DCI</w:t>
      </w:r>
      <w:r>
        <w:t xml:space="preserve"> </w:t>
      </w:r>
      <w:r w:rsidR="009B5AFE">
        <w:t xml:space="preserve">format </w:t>
      </w:r>
      <w:r>
        <w:t>and mc-DCI</w:t>
      </w:r>
      <w:r w:rsidR="009B5AFE">
        <w:t xml:space="preserve"> format</w:t>
      </w:r>
      <w:r>
        <w:t xml:space="preserve">, it is desirable to </w:t>
      </w:r>
      <w:r w:rsidR="00691371">
        <w:t xml:space="preserve">clarify that </w:t>
      </w:r>
      <w:r>
        <w:t>separate SS</w:t>
      </w:r>
      <w:r w:rsidR="00691371">
        <w:t xml:space="preserve"> </w:t>
      </w:r>
      <w:r>
        <w:t>s</w:t>
      </w:r>
      <w:r w:rsidR="00691371">
        <w:t>ets</w:t>
      </w:r>
      <w:r>
        <w:t xml:space="preserve"> </w:t>
      </w:r>
      <w:r w:rsidR="00691371">
        <w:t xml:space="preserve">should be configured </w:t>
      </w:r>
      <w:r>
        <w:t xml:space="preserve">for </w:t>
      </w:r>
      <w:r w:rsidR="009B5AFE">
        <w:t>legacy DCI format and mc-DCI format,</w:t>
      </w:r>
      <w:r>
        <w:t xml:space="preserve"> respectively.</w:t>
      </w:r>
      <w:r w:rsidR="00691371">
        <w:t xml:space="preserve"> </w:t>
      </w:r>
    </w:p>
    <w:p w14:paraId="79B76051" w14:textId="6A0180ED" w:rsidR="00E904E2" w:rsidRDefault="00E904E2" w:rsidP="00E904E2">
      <w:pPr>
        <w:pStyle w:val="af1"/>
        <w:jc w:val="both"/>
        <w:rPr>
          <w:rFonts w:eastAsiaTheme="minorEastAsia"/>
          <w:b/>
          <w:bCs/>
          <w:lang w:eastAsia="zh-CN"/>
        </w:rPr>
      </w:pPr>
      <w:bookmarkStart w:id="15" w:name="_Ref118731116"/>
      <w:r>
        <w:rPr>
          <w:b/>
          <w:bCs/>
        </w:rPr>
        <w:t xml:space="preserve">Proposal </w:t>
      </w:r>
      <w:r>
        <w:fldChar w:fldCharType="begin"/>
      </w:r>
      <w:r>
        <w:rPr>
          <w:b/>
          <w:bCs/>
        </w:rPr>
        <w:instrText xml:space="preserve"> SEQ Proposal \* ARABIC </w:instrText>
      </w:r>
      <w:r>
        <w:fldChar w:fldCharType="separate"/>
      </w:r>
      <w:r w:rsidR="00B04CE8">
        <w:rPr>
          <w:b/>
          <w:bCs/>
          <w:noProof/>
        </w:rPr>
        <w:t>10</w:t>
      </w:r>
      <w:r>
        <w:fldChar w:fldCharType="end"/>
      </w:r>
      <w:r>
        <w:rPr>
          <w:b/>
          <w:bCs/>
        </w:rPr>
        <w:t xml:space="preserve">. </w:t>
      </w:r>
      <w:r>
        <w:rPr>
          <w:rFonts w:eastAsiaTheme="minorEastAsia"/>
          <w:b/>
          <w:bCs/>
          <w:lang w:eastAsia="zh-CN"/>
        </w:rPr>
        <w:t xml:space="preserve">From the perspective of the reference cell, </w:t>
      </w:r>
      <w:r w:rsidR="00F96EEA">
        <w:rPr>
          <w:rFonts w:eastAsiaTheme="minorEastAsia"/>
          <w:b/>
          <w:bCs/>
          <w:lang w:eastAsia="zh-CN"/>
        </w:rPr>
        <w:t xml:space="preserve">n_CI for </w:t>
      </w:r>
      <w:r>
        <w:rPr>
          <w:rFonts w:eastAsiaTheme="minorEastAsia"/>
          <w:b/>
          <w:bCs/>
          <w:lang w:eastAsia="zh-CN"/>
        </w:rPr>
        <w:t xml:space="preserve">mc-DCI </w:t>
      </w:r>
      <w:r w:rsidR="00F96EEA" w:rsidRPr="00F96EEA">
        <w:rPr>
          <w:rFonts w:eastAsiaTheme="minorEastAsia"/>
          <w:b/>
          <w:bCs/>
          <w:lang w:eastAsia="zh-CN"/>
        </w:rPr>
        <w:t xml:space="preserve">format </w:t>
      </w:r>
      <w:r w:rsidR="00F96EEA">
        <w:rPr>
          <w:rFonts w:eastAsiaTheme="minorEastAsia"/>
          <w:b/>
          <w:bCs/>
          <w:lang w:eastAsia="zh-CN"/>
        </w:rPr>
        <w:t>is determined in the same way as legacy DCI</w:t>
      </w:r>
      <w:r>
        <w:rPr>
          <w:rFonts w:eastAsiaTheme="minorEastAsia"/>
          <w:b/>
          <w:bCs/>
          <w:lang w:eastAsia="zh-CN"/>
        </w:rPr>
        <w:t xml:space="preserve"> format, </w:t>
      </w:r>
      <w:r w:rsidR="00F96EEA">
        <w:rPr>
          <w:rFonts w:eastAsiaTheme="minorEastAsia"/>
          <w:b/>
          <w:bCs/>
          <w:lang w:eastAsia="zh-CN"/>
        </w:rPr>
        <w:t>moreover,</w:t>
      </w:r>
      <w:r>
        <w:rPr>
          <w:rFonts w:eastAsiaTheme="minorEastAsia"/>
          <w:b/>
          <w:bCs/>
          <w:lang w:eastAsia="zh-CN"/>
        </w:rPr>
        <w:t xml:space="preserve"> </w:t>
      </w:r>
      <w:r w:rsidR="00F96EEA">
        <w:rPr>
          <w:rFonts w:eastAsiaTheme="minorEastAsia"/>
          <w:b/>
          <w:bCs/>
          <w:lang w:eastAsia="zh-CN"/>
        </w:rPr>
        <w:t xml:space="preserve">mc-DCI </w:t>
      </w:r>
      <w:r w:rsidR="00592759">
        <w:rPr>
          <w:rFonts w:eastAsiaTheme="minorEastAsia"/>
          <w:b/>
          <w:bCs/>
          <w:lang w:eastAsia="zh-CN"/>
        </w:rPr>
        <w:t xml:space="preserve">format </w:t>
      </w:r>
      <w:r w:rsidR="00F96EEA">
        <w:rPr>
          <w:rFonts w:eastAsiaTheme="minorEastAsia"/>
          <w:b/>
          <w:bCs/>
          <w:lang w:eastAsia="zh-CN"/>
        </w:rPr>
        <w:t xml:space="preserve">and </w:t>
      </w:r>
      <w:r w:rsidR="00FA5D00">
        <w:rPr>
          <w:rFonts w:eastAsiaTheme="minorEastAsia"/>
          <w:b/>
          <w:bCs/>
          <w:lang w:eastAsia="zh-CN"/>
        </w:rPr>
        <w:t xml:space="preserve">legacy </w:t>
      </w:r>
      <w:r w:rsidR="00F96EEA">
        <w:rPr>
          <w:rFonts w:eastAsiaTheme="minorEastAsia"/>
          <w:b/>
          <w:bCs/>
          <w:lang w:eastAsia="zh-CN"/>
        </w:rPr>
        <w:t>DCI</w:t>
      </w:r>
      <w:r>
        <w:rPr>
          <w:rFonts w:eastAsiaTheme="minorEastAsia"/>
          <w:b/>
          <w:bCs/>
          <w:lang w:eastAsia="zh-CN"/>
        </w:rPr>
        <w:t xml:space="preserve"> </w:t>
      </w:r>
      <w:r w:rsidR="00F96EEA">
        <w:rPr>
          <w:rFonts w:eastAsiaTheme="minorEastAsia"/>
          <w:b/>
          <w:bCs/>
          <w:lang w:eastAsia="zh-CN"/>
        </w:rPr>
        <w:t xml:space="preserve">format </w:t>
      </w:r>
      <w:r>
        <w:rPr>
          <w:rFonts w:eastAsiaTheme="minorEastAsia"/>
          <w:b/>
          <w:bCs/>
          <w:lang w:eastAsia="zh-CN"/>
        </w:rPr>
        <w:t>should be configured in different SS</w:t>
      </w:r>
      <w:r w:rsidR="00691371">
        <w:rPr>
          <w:rFonts w:eastAsiaTheme="minorEastAsia"/>
          <w:b/>
          <w:bCs/>
          <w:lang w:eastAsia="zh-CN"/>
        </w:rPr>
        <w:t xml:space="preserve"> set</w:t>
      </w:r>
      <w:r>
        <w:rPr>
          <w:rFonts w:eastAsiaTheme="minorEastAsia"/>
          <w:b/>
          <w:bCs/>
          <w:lang w:eastAsia="zh-CN"/>
        </w:rPr>
        <w:t>s</w:t>
      </w:r>
      <w:r w:rsidR="00592759">
        <w:rPr>
          <w:rFonts w:eastAsiaTheme="minorEastAsia"/>
          <w:b/>
          <w:bCs/>
          <w:lang w:eastAsia="zh-CN"/>
        </w:rPr>
        <w:t xml:space="preserve"> if both mc-DCI format and </w:t>
      </w:r>
      <w:r w:rsidR="00FA5D00">
        <w:rPr>
          <w:rFonts w:eastAsiaTheme="minorEastAsia"/>
          <w:b/>
          <w:bCs/>
          <w:lang w:eastAsia="zh-CN"/>
        </w:rPr>
        <w:t xml:space="preserve">legacy </w:t>
      </w:r>
      <w:r w:rsidR="00592759">
        <w:rPr>
          <w:rFonts w:eastAsiaTheme="minorEastAsia"/>
          <w:b/>
          <w:bCs/>
          <w:lang w:eastAsia="zh-CN"/>
        </w:rPr>
        <w:t xml:space="preserve">DCI format are configured </w:t>
      </w:r>
      <w:r w:rsidR="000E50C8">
        <w:rPr>
          <w:rFonts w:eastAsiaTheme="minorEastAsia"/>
          <w:b/>
          <w:bCs/>
          <w:lang w:eastAsia="zh-CN"/>
        </w:rPr>
        <w:t>to schedule the</w:t>
      </w:r>
      <w:r w:rsidR="00592759">
        <w:rPr>
          <w:rFonts w:eastAsiaTheme="minorEastAsia"/>
          <w:b/>
          <w:bCs/>
          <w:lang w:eastAsia="zh-CN"/>
        </w:rPr>
        <w:t xml:space="preserve"> same cell</w:t>
      </w:r>
      <w:r>
        <w:rPr>
          <w:rFonts w:eastAsiaTheme="minorEastAsia"/>
          <w:b/>
          <w:bCs/>
          <w:lang w:eastAsia="zh-CN"/>
        </w:rPr>
        <w:t>.</w:t>
      </w:r>
      <w:bookmarkEnd w:id="15"/>
      <w:r w:rsidR="00F96EEA">
        <w:rPr>
          <w:rFonts w:eastAsiaTheme="minorEastAsia"/>
          <w:b/>
          <w:bCs/>
          <w:lang w:eastAsia="zh-CN"/>
        </w:rPr>
        <w:t xml:space="preserve"> </w:t>
      </w:r>
    </w:p>
    <w:tbl>
      <w:tblPr>
        <w:tblStyle w:val="aff1"/>
        <w:tblW w:w="0" w:type="auto"/>
        <w:tblLook w:val="04A0" w:firstRow="1" w:lastRow="0" w:firstColumn="1" w:lastColumn="0" w:noHBand="0" w:noVBand="1"/>
      </w:tblPr>
      <w:tblGrid>
        <w:gridCol w:w="9060"/>
      </w:tblGrid>
      <w:tr w:rsidR="005A2A22" w14:paraId="748B5F26" w14:textId="77777777" w:rsidTr="00034ACD">
        <w:tc>
          <w:tcPr>
            <w:tcW w:w="9060" w:type="dxa"/>
          </w:tcPr>
          <w:p w14:paraId="1C7817F3" w14:textId="77777777" w:rsidR="005A2A22" w:rsidRPr="002839C8" w:rsidRDefault="005A2A22" w:rsidP="00034ACD">
            <w:pPr>
              <w:rPr>
                <w:rFonts w:cs="Times"/>
                <w:b/>
                <w:bCs/>
                <w:szCs w:val="20"/>
                <w:highlight w:val="green"/>
                <w:lang w:eastAsia="x-none"/>
              </w:rPr>
            </w:pPr>
            <w:r w:rsidRPr="002839C8">
              <w:rPr>
                <w:rFonts w:cs="Times"/>
                <w:b/>
                <w:bCs/>
                <w:szCs w:val="20"/>
                <w:highlight w:val="green"/>
                <w:lang w:eastAsia="x-none"/>
              </w:rPr>
              <w:t>Agreement</w:t>
            </w:r>
          </w:p>
          <w:p w14:paraId="463B85DE" w14:textId="77777777" w:rsidR="005A2A22" w:rsidRPr="00ED192C" w:rsidRDefault="005A2A22" w:rsidP="00034ACD">
            <w:pPr>
              <w:overflowPunct w:val="0"/>
              <w:snapToGrid w:val="0"/>
              <w:spacing w:after="60" w:line="259" w:lineRule="auto"/>
              <w:rPr>
                <w:rFonts w:eastAsiaTheme="minorEastAsia"/>
                <w:bCs/>
                <w:lang w:eastAsia="zh-CN"/>
              </w:rPr>
            </w:pPr>
            <w:r w:rsidRPr="002839C8">
              <w:rPr>
                <w:rFonts w:eastAsia="Malgun Gothic"/>
                <w:bCs/>
                <w:lang w:eastAsia="zh-CN"/>
              </w:rPr>
              <w:lastRenderedPageBreak/>
              <w:t>For a set of cells which is configured for multi-cell scheduling using DCI format 0_X/1_X, if DCI size budget on the reference cell can’t be maintained</w:t>
            </w:r>
            <w:r w:rsidRPr="002839C8">
              <w:t xml:space="preserve"> </w:t>
            </w:r>
            <w:r w:rsidRPr="002839C8">
              <w:rPr>
                <w:rFonts w:eastAsia="Malgun Gothic"/>
                <w:bCs/>
                <w:lang w:eastAsia="zh-CN"/>
              </w:rPr>
              <w:t xml:space="preserve">after performing Rel-17 DCI size alignment procedures for legacy DCI formats </w:t>
            </w:r>
            <w:r w:rsidRPr="002839C8">
              <w:rPr>
                <w:rFonts w:eastAsia="MS Mincho"/>
                <w:bCs/>
                <w:lang w:eastAsia="ja-JP"/>
              </w:rPr>
              <w:t>(after step 4C)</w:t>
            </w:r>
            <w:r w:rsidRPr="002839C8">
              <w:rPr>
                <w:rFonts w:eastAsia="Malgun Gothic"/>
                <w:bCs/>
                <w:lang w:eastAsia="zh-CN"/>
              </w:rPr>
              <w:t>, UE applies zero padding to whichever of DCI formats 0_X or 1_X that has a smaller size to have equal size.</w:t>
            </w:r>
          </w:p>
        </w:tc>
      </w:tr>
    </w:tbl>
    <w:p w14:paraId="21CE3C47" w14:textId="79020428" w:rsidR="005A2A22" w:rsidRDefault="00EE07DE" w:rsidP="005A2A22">
      <w:pPr>
        <w:spacing w:before="120" w:after="120"/>
        <w:jc w:val="both"/>
        <w:rPr>
          <w:rFonts w:eastAsiaTheme="minorEastAsia"/>
          <w:szCs w:val="20"/>
          <w:lang w:val="en-GB" w:eastAsia="zh-CN"/>
        </w:rPr>
      </w:pPr>
      <w:r>
        <w:rPr>
          <w:rFonts w:eastAsiaTheme="minorEastAsia"/>
          <w:szCs w:val="20"/>
          <w:lang w:val="en-GB" w:eastAsia="zh-CN"/>
        </w:rPr>
        <w:lastRenderedPageBreak/>
        <w:t xml:space="preserve">In R17, </w:t>
      </w:r>
      <w:r w:rsidRPr="00217BAC">
        <w:rPr>
          <w:rFonts w:eastAsiaTheme="minorEastAsia"/>
          <w:szCs w:val="20"/>
          <w:lang w:val="en-GB" w:eastAsia="zh-CN"/>
        </w:rPr>
        <w:t xml:space="preserve">DCI format </w:t>
      </w:r>
      <w:r>
        <w:rPr>
          <w:rFonts w:eastAsiaTheme="minorEastAsia"/>
          <w:szCs w:val="20"/>
          <w:lang w:val="en-GB" w:eastAsia="zh-CN"/>
        </w:rPr>
        <w:t>0_0/</w:t>
      </w:r>
      <w:r w:rsidRPr="00217BAC">
        <w:rPr>
          <w:rFonts w:eastAsiaTheme="minorEastAsia"/>
          <w:szCs w:val="20"/>
          <w:lang w:val="en-GB" w:eastAsia="zh-CN"/>
        </w:rPr>
        <w:t>0_1/</w:t>
      </w:r>
      <w:r>
        <w:rPr>
          <w:rFonts w:eastAsiaTheme="minorEastAsia"/>
          <w:szCs w:val="20"/>
          <w:lang w:val="en-GB" w:eastAsia="zh-CN"/>
        </w:rPr>
        <w:t>0</w:t>
      </w:r>
      <w:r w:rsidRPr="00217BAC">
        <w:rPr>
          <w:rFonts w:eastAsiaTheme="minorEastAsia"/>
          <w:szCs w:val="20"/>
          <w:lang w:val="en-GB" w:eastAsia="zh-CN"/>
        </w:rPr>
        <w:t>_</w:t>
      </w:r>
      <w:r>
        <w:rPr>
          <w:rFonts w:eastAsiaTheme="minorEastAsia"/>
          <w:szCs w:val="20"/>
          <w:lang w:val="en-GB" w:eastAsia="zh-CN"/>
        </w:rPr>
        <w:t>2</w:t>
      </w:r>
      <w:r w:rsidRPr="00217BAC">
        <w:rPr>
          <w:rFonts w:eastAsiaTheme="minorEastAsia"/>
          <w:szCs w:val="20"/>
          <w:lang w:val="en-GB" w:eastAsia="zh-CN"/>
        </w:rPr>
        <w:t xml:space="preserve"> </w:t>
      </w:r>
      <w:r w:rsidRPr="00EE07DE">
        <w:rPr>
          <w:rFonts w:eastAsiaTheme="minorEastAsia"/>
          <w:szCs w:val="20"/>
          <w:lang w:val="en-GB" w:eastAsia="zh-CN"/>
        </w:rPr>
        <w:t>must have distinct sizes</w:t>
      </w:r>
      <w:r w:rsidR="00FA5D00">
        <w:rPr>
          <w:rFonts w:eastAsiaTheme="minorEastAsia"/>
          <w:szCs w:val="20"/>
          <w:lang w:val="en-GB" w:eastAsia="zh-CN"/>
        </w:rPr>
        <w:t>,</w:t>
      </w:r>
      <w:r w:rsidRPr="00217BAC">
        <w:rPr>
          <w:rFonts w:eastAsiaTheme="minorEastAsia"/>
          <w:szCs w:val="20"/>
          <w:lang w:val="en-GB" w:eastAsia="zh-CN"/>
        </w:rPr>
        <w:t xml:space="preserve"> and</w:t>
      </w:r>
      <w:r>
        <w:rPr>
          <w:rFonts w:eastAsiaTheme="minorEastAsia"/>
          <w:szCs w:val="20"/>
          <w:lang w:val="en-GB" w:eastAsia="zh-CN"/>
        </w:rPr>
        <w:t xml:space="preserve"> </w:t>
      </w:r>
      <w:r w:rsidRPr="00217BAC">
        <w:rPr>
          <w:rFonts w:eastAsiaTheme="minorEastAsia"/>
          <w:szCs w:val="20"/>
          <w:lang w:val="en-GB" w:eastAsia="zh-CN"/>
        </w:rPr>
        <w:t xml:space="preserve">DCI format </w:t>
      </w:r>
      <w:r>
        <w:rPr>
          <w:rFonts w:eastAsiaTheme="minorEastAsia"/>
          <w:szCs w:val="20"/>
          <w:lang w:val="en-GB" w:eastAsia="zh-CN"/>
        </w:rPr>
        <w:t>1_0/1</w:t>
      </w:r>
      <w:r w:rsidRPr="00217BAC">
        <w:rPr>
          <w:rFonts w:eastAsiaTheme="minorEastAsia"/>
          <w:szCs w:val="20"/>
          <w:lang w:val="en-GB" w:eastAsia="zh-CN"/>
        </w:rPr>
        <w:t>_</w:t>
      </w:r>
      <w:r>
        <w:rPr>
          <w:rFonts w:eastAsiaTheme="minorEastAsia"/>
          <w:szCs w:val="20"/>
          <w:lang w:val="en-GB" w:eastAsia="zh-CN"/>
        </w:rPr>
        <w:t>1</w:t>
      </w:r>
      <w:r w:rsidRPr="00217BAC">
        <w:rPr>
          <w:rFonts w:eastAsiaTheme="minorEastAsia"/>
          <w:szCs w:val="20"/>
          <w:lang w:val="en-GB" w:eastAsia="zh-CN"/>
        </w:rPr>
        <w:t xml:space="preserve">/1_2 </w:t>
      </w:r>
      <w:r>
        <w:rPr>
          <w:rFonts w:eastAsiaTheme="minorEastAsia"/>
          <w:szCs w:val="20"/>
          <w:lang w:val="en-GB" w:eastAsia="zh-CN"/>
        </w:rPr>
        <w:t>must also</w:t>
      </w:r>
      <w:r w:rsidR="00065914">
        <w:rPr>
          <w:rFonts w:eastAsiaTheme="minorEastAsia"/>
          <w:szCs w:val="20"/>
          <w:lang w:val="en-GB" w:eastAsia="zh-CN"/>
        </w:rPr>
        <w:t xml:space="preserve"> </w:t>
      </w:r>
      <w:r w:rsidRPr="00EE07DE">
        <w:rPr>
          <w:rFonts w:eastAsiaTheme="minorEastAsia"/>
          <w:szCs w:val="20"/>
          <w:lang w:val="en-GB" w:eastAsia="zh-CN"/>
        </w:rPr>
        <w:t>have distinct sizes</w:t>
      </w:r>
      <w:r>
        <w:rPr>
          <w:rFonts w:eastAsiaTheme="minorEastAsia"/>
          <w:szCs w:val="20"/>
          <w:lang w:val="en-GB" w:eastAsia="zh-CN"/>
        </w:rPr>
        <w:t xml:space="preserve">. Thus, </w:t>
      </w:r>
      <w:r w:rsidR="005A2A22" w:rsidRPr="00217BAC">
        <w:rPr>
          <w:rFonts w:eastAsiaTheme="minorEastAsia"/>
          <w:szCs w:val="20"/>
          <w:lang w:val="en-GB" w:eastAsia="zh-CN"/>
        </w:rPr>
        <w:t>if the size</w:t>
      </w:r>
      <w:r w:rsidR="00FA5D00">
        <w:rPr>
          <w:rFonts w:eastAsiaTheme="minorEastAsia"/>
          <w:szCs w:val="20"/>
          <w:lang w:val="en-GB" w:eastAsia="zh-CN"/>
        </w:rPr>
        <w:t>s</w:t>
      </w:r>
      <w:r w:rsidR="005A2A22" w:rsidRPr="00217BAC">
        <w:rPr>
          <w:rFonts w:eastAsiaTheme="minorEastAsia"/>
          <w:szCs w:val="20"/>
          <w:lang w:val="en-GB" w:eastAsia="zh-CN"/>
        </w:rPr>
        <w:t xml:space="preserve"> of </w:t>
      </w:r>
      <w:r w:rsidR="005A2A22">
        <w:rPr>
          <w:rFonts w:eastAsiaTheme="minorEastAsia"/>
          <w:szCs w:val="20"/>
          <w:lang w:val="en-GB" w:eastAsia="zh-CN"/>
        </w:rPr>
        <w:t xml:space="preserve">a </w:t>
      </w:r>
      <w:r w:rsidR="005A2A22" w:rsidRPr="00217BAC">
        <w:rPr>
          <w:rFonts w:eastAsiaTheme="minorEastAsia"/>
          <w:szCs w:val="20"/>
          <w:lang w:val="en-GB" w:eastAsia="zh-CN"/>
        </w:rPr>
        <w:t>mc-DCI</w:t>
      </w:r>
      <w:r w:rsidR="005A2A22">
        <w:rPr>
          <w:rFonts w:eastAsiaTheme="minorEastAsia"/>
          <w:szCs w:val="20"/>
          <w:lang w:val="en-GB" w:eastAsia="zh-CN"/>
        </w:rPr>
        <w:t xml:space="preserve"> format</w:t>
      </w:r>
      <w:r w:rsidR="005A2A22" w:rsidRPr="00217BAC">
        <w:rPr>
          <w:rFonts w:eastAsiaTheme="minorEastAsia"/>
          <w:szCs w:val="20"/>
          <w:lang w:val="en-GB" w:eastAsia="zh-CN"/>
        </w:rPr>
        <w:t xml:space="preserve"> and </w:t>
      </w:r>
      <w:r w:rsidR="005A2A22">
        <w:rPr>
          <w:rFonts w:eastAsiaTheme="minorEastAsia" w:hint="eastAsia"/>
          <w:szCs w:val="20"/>
          <w:lang w:val="en-GB" w:eastAsia="zh-CN"/>
        </w:rPr>
        <w:t>a</w:t>
      </w:r>
      <w:r w:rsidR="005A2A22">
        <w:rPr>
          <w:rFonts w:eastAsiaTheme="minorEastAsia"/>
          <w:szCs w:val="20"/>
          <w:lang w:val="en-GB" w:eastAsia="zh-CN"/>
        </w:rPr>
        <w:t xml:space="preserve"> </w:t>
      </w:r>
      <w:r w:rsidR="005A2A22" w:rsidRPr="00217BAC">
        <w:rPr>
          <w:rFonts w:eastAsiaTheme="minorEastAsia"/>
          <w:szCs w:val="20"/>
          <w:lang w:val="en-GB" w:eastAsia="zh-CN"/>
        </w:rPr>
        <w:t xml:space="preserve">legacy DCI </w:t>
      </w:r>
      <w:r w:rsidR="005A2A22">
        <w:rPr>
          <w:rFonts w:eastAsiaTheme="minorEastAsia"/>
          <w:szCs w:val="20"/>
          <w:lang w:val="en-GB" w:eastAsia="zh-CN"/>
        </w:rPr>
        <w:t>format monitored on the same PDCCH candidate</w:t>
      </w:r>
      <w:r w:rsidR="005A2A22" w:rsidRPr="00217BAC">
        <w:rPr>
          <w:rFonts w:eastAsiaTheme="minorEastAsia"/>
          <w:szCs w:val="20"/>
          <w:lang w:val="en-GB" w:eastAsia="zh-CN"/>
        </w:rPr>
        <w:t xml:space="preserve"> are the same, </w:t>
      </w:r>
      <w:r>
        <w:rPr>
          <w:rFonts w:eastAsiaTheme="minorEastAsia"/>
          <w:szCs w:val="20"/>
          <w:lang w:val="en-GB" w:eastAsia="zh-CN"/>
        </w:rPr>
        <w:t xml:space="preserve">2 bits are needed for </w:t>
      </w:r>
      <w:r w:rsidR="005A2A22" w:rsidRPr="00217BAC">
        <w:rPr>
          <w:rFonts w:eastAsiaTheme="minorEastAsia"/>
          <w:szCs w:val="20"/>
          <w:lang w:val="en-GB" w:eastAsia="zh-CN"/>
        </w:rPr>
        <w:t>'Identifier for DCI formats'</w:t>
      </w:r>
      <w:r w:rsidR="005A2A22">
        <w:rPr>
          <w:rFonts w:eastAsiaTheme="minorEastAsia"/>
          <w:szCs w:val="20"/>
          <w:lang w:val="en-GB" w:eastAsia="zh-CN"/>
        </w:rPr>
        <w:t xml:space="preserve"> in a mc-DCI</w:t>
      </w:r>
      <w:r w:rsidR="005A2A22" w:rsidRPr="00217BAC">
        <w:rPr>
          <w:rFonts w:eastAsiaTheme="minorEastAsia"/>
          <w:szCs w:val="20"/>
          <w:lang w:val="en-GB" w:eastAsia="zh-CN"/>
        </w:rPr>
        <w:t xml:space="preserve"> </w:t>
      </w:r>
      <w:r w:rsidR="005A2A22">
        <w:rPr>
          <w:rFonts w:eastAsiaTheme="minorEastAsia"/>
          <w:szCs w:val="20"/>
          <w:lang w:val="en-GB" w:eastAsia="zh-CN"/>
        </w:rPr>
        <w:t>format</w:t>
      </w:r>
      <w:r>
        <w:rPr>
          <w:rFonts w:eastAsiaTheme="minorEastAsia"/>
          <w:szCs w:val="20"/>
          <w:lang w:val="en-GB" w:eastAsia="zh-CN"/>
        </w:rPr>
        <w:t xml:space="preserve">, i.e., </w:t>
      </w:r>
      <w:r w:rsidRPr="00217BAC">
        <w:rPr>
          <w:rFonts w:eastAsiaTheme="minorEastAsia"/>
          <w:szCs w:val="20"/>
          <w:lang w:val="en-GB" w:eastAsia="zh-CN"/>
        </w:rPr>
        <w:t xml:space="preserve">1 bit indicating uplink or downlink </w:t>
      </w:r>
      <w:r>
        <w:rPr>
          <w:rFonts w:eastAsiaTheme="minorEastAsia"/>
          <w:szCs w:val="20"/>
          <w:lang w:val="en-GB" w:eastAsia="zh-CN"/>
        </w:rPr>
        <w:t xml:space="preserve">grant </w:t>
      </w:r>
      <w:r w:rsidRPr="00217BAC">
        <w:rPr>
          <w:rFonts w:eastAsiaTheme="minorEastAsia"/>
          <w:szCs w:val="20"/>
          <w:lang w:val="en-GB" w:eastAsia="zh-CN"/>
        </w:rPr>
        <w:t xml:space="preserve">and 1 bit indicating whether </w:t>
      </w:r>
      <w:r>
        <w:rPr>
          <w:rFonts w:eastAsiaTheme="minorEastAsia"/>
          <w:szCs w:val="20"/>
          <w:lang w:val="en-GB" w:eastAsia="zh-CN"/>
        </w:rPr>
        <w:t>the DCI format</w:t>
      </w:r>
      <w:r w:rsidRPr="00217BAC">
        <w:rPr>
          <w:rFonts w:eastAsiaTheme="minorEastAsia"/>
          <w:szCs w:val="20"/>
          <w:lang w:val="en-GB" w:eastAsia="zh-CN"/>
        </w:rPr>
        <w:t xml:space="preserve"> is legacy DCI</w:t>
      </w:r>
      <w:r>
        <w:rPr>
          <w:rFonts w:eastAsiaTheme="minorEastAsia"/>
          <w:szCs w:val="20"/>
          <w:lang w:val="en-GB" w:eastAsia="zh-CN"/>
        </w:rPr>
        <w:t xml:space="preserve"> format</w:t>
      </w:r>
      <w:r w:rsidRPr="00217BAC">
        <w:rPr>
          <w:rFonts w:eastAsiaTheme="minorEastAsia"/>
          <w:szCs w:val="20"/>
          <w:lang w:val="en-GB" w:eastAsia="zh-CN"/>
        </w:rPr>
        <w:t xml:space="preserve"> or mc-DCI</w:t>
      </w:r>
      <w:r>
        <w:rPr>
          <w:rFonts w:eastAsiaTheme="minorEastAsia"/>
          <w:szCs w:val="20"/>
          <w:lang w:val="en-GB" w:eastAsia="zh-CN"/>
        </w:rPr>
        <w:t xml:space="preserve"> format</w:t>
      </w:r>
      <w:r w:rsidR="005A2A22" w:rsidRPr="00217BAC">
        <w:rPr>
          <w:rFonts w:eastAsiaTheme="minorEastAsia"/>
          <w:szCs w:val="20"/>
          <w:lang w:val="en-GB" w:eastAsia="zh-CN"/>
        </w:rPr>
        <w:t xml:space="preserve">. However, since </w:t>
      </w:r>
      <w:r w:rsidR="005A2A22">
        <w:rPr>
          <w:rFonts w:eastAsiaTheme="minorEastAsia"/>
          <w:szCs w:val="20"/>
          <w:lang w:val="en-GB" w:eastAsia="zh-CN"/>
        </w:rPr>
        <w:t xml:space="preserve">the </w:t>
      </w:r>
      <w:r w:rsidR="005A2A22" w:rsidRPr="00217BAC">
        <w:rPr>
          <w:rFonts w:eastAsiaTheme="minorEastAsia"/>
          <w:szCs w:val="20"/>
          <w:lang w:val="en-GB" w:eastAsia="zh-CN"/>
        </w:rPr>
        <w:t>legacy DCI</w:t>
      </w:r>
      <w:r w:rsidR="005A2A22">
        <w:rPr>
          <w:rFonts w:eastAsiaTheme="minorEastAsia"/>
          <w:szCs w:val="20"/>
          <w:lang w:val="en-GB" w:eastAsia="zh-CN"/>
        </w:rPr>
        <w:t xml:space="preserve"> format</w:t>
      </w:r>
      <w:r w:rsidR="005A2A22" w:rsidRPr="00217BAC">
        <w:rPr>
          <w:rFonts w:eastAsiaTheme="minorEastAsia"/>
          <w:szCs w:val="20"/>
          <w:lang w:val="en-GB" w:eastAsia="zh-CN"/>
        </w:rPr>
        <w:t xml:space="preserve"> only has 1 bit of 'Identifier for DCI formats', UE cannot correctly identify </w:t>
      </w:r>
      <w:r w:rsidR="005A2A22">
        <w:rPr>
          <w:rFonts w:eastAsiaTheme="minorEastAsia"/>
          <w:szCs w:val="20"/>
          <w:lang w:val="en-GB" w:eastAsia="zh-CN"/>
        </w:rPr>
        <w:t>the bit size of</w:t>
      </w:r>
      <w:r w:rsidR="005A2A22" w:rsidRPr="00217BAC">
        <w:rPr>
          <w:rFonts w:eastAsiaTheme="minorEastAsia"/>
          <w:szCs w:val="20"/>
          <w:lang w:val="en-GB" w:eastAsia="zh-CN"/>
        </w:rPr>
        <w:t xml:space="preserve"> 'Identifier for DCI formats' </w:t>
      </w:r>
      <w:r w:rsidR="005A2A22">
        <w:rPr>
          <w:rFonts w:eastAsiaTheme="minorEastAsia"/>
          <w:szCs w:val="20"/>
          <w:lang w:val="en-GB" w:eastAsia="zh-CN"/>
        </w:rPr>
        <w:t xml:space="preserve">when a </w:t>
      </w:r>
      <w:r w:rsidR="005A2A22" w:rsidRPr="00217BAC">
        <w:rPr>
          <w:rFonts w:eastAsiaTheme="minorEastAsia"/>
          <w:szCs w:val="20"/>
          <w:lang w:val="en-GB" w:eastAsia="zh-CN"/>
        </w:rPr>
        <w:t>mc-DCI</w:t>
      </w:r>
      <w:r w:rsidR="005A2A22">
        <w:rPr>
          <w:rFonts w:eastAsiaTheme="minorEastAsia"/>
          <w:szCs w:val="20"/>
          <w:lang w:val="en-GB" w:eastAsia="zh-CN"/>
        </w:rPr>
        <w:t xml:space="preserve"> format</w:t>
      </w:r>
      <w:r w:rsidR="005A2A22" w:rsidRPr="00217BAC">
        <w:rPr>
          <w:rFonts w:eastAsiaTheme="minorEastAsia"/>
          <w:szCs w:val="20"/>
          <w:lang w:val="en-GB" w:eastAsia="zh-CN"/>
        </w:rPr>
        <w:t xml:space="preserve"> and </w:t>
      </w:r>
      <w:r w:rsidR="005A2A22">
        <w:rPr>
          <w:rFonts w:eastAsiaTheme="minorEastAsia" w:hint="eastAsia"/>
          <w:szCs w:val="20"/>
          <w:lang w:val="en-GB" w:eastAsia="zh-CN"/>
        </w:rPr>
        <w:t>a</w:t>
      </w:r>
      <w:r w:rsidR="005A2A22">
        <w:rPr>
          <w:rFonts w:eastAsiaTheme="minorEastAsia"/>
          <w:szCs w:val="20"/>
          <w:lang w:val="en-GB" w:eastAsia="zh-CN"/>
        </w:rPr>
        <w:t xml:space="preserve"> </w:t>
      </w:r>
      <w:r w:rsidR="005A2A22" w:rsidRPr="00217BAC">
        <w:rPr>
          <w:rFonts w:eastAsiaTheme="minorEastAsia"/>
          <w:szCs w:val="20"/>
          <w:lang w:val="en-GB" w:eastAsia="zh-CN"/>
        </w:rPr>
        <w:t xml:space="preserve">legacy DCI </w:t>
      </w:r>
      <w:r w:rsidR="005A2A22">
        <w:rPr>
          <w:rFonts w:eastAsiaTheme="minorEastAsia"/>
          <w:szCs w:val="20"/>
          <w:lang w:val="en-GB" w:eastAsia="zh-CN"/>
        </w:rPr>
        <w:t>format</w:t>
      </w:r>
      <w:r w:rsidR="005A2A22" w:rsidRPr="00217BAC">
        <w:rPr>
          <w:rFonts w:eastAsiaTheme="minorEastAsia"/>
          <w:szCs w:val="20"/>
          <w:lang w:val="en-GB" w:eastAsia="zh-CN"/>
        </w:rPr>
        <w:t xml:space="preserve"> </w:t>
      </w:r>
      <w:r w:rsidR="005A2A22">
        <w:rPr>
          <w:rFonts w:eastAsiaTheme="minorEastAsia"/>
          <w:szCs w:val="20"/>
          <w:lang w:val="en-GB" w:eastAsia="zh-CN"/>
        </w:rPr>
        <w:t xml:space="preserve">share the same payload size, </w:t>
      </w:r>
      <w:r w:rsidR="005A2A22" w:rsidRPr="00217BAC">
        <w:rPr>
          <w:rFonts w:eastAsiaTheme="minorEastAsia"/>
          <w:szCs w:val="20"/>
          <w:lang w:val="en-GB" w:eastAsia="zh-CN"/>
        </w:rPr>
        <w:t xml:space="preserve">and thus </w:t>
      </w:r>
      <w:r w:rsidR="005A2A22">
        <w:rPr>
          <w:rFonts w:eastAsiaTheme="minorEastAsia"/>
          <w:szCs w:val="20"/>
          <w:lang w:val="en-GB" w:eastAsia="zh-CN"/>
        </w:rPr>
        <w:t xml:space="preserve">still </w:t>
      </w:r>
      <w:r w:rsidR="005A2A22" w:rsidRPr="00217BAC">
        <w:rPr>
          <w:rFonts w:eastAsiaTheme="minorEastAsia"/>
          <w:szCs w:val="20"/>
          <w:lang w:val="en-GB" w:eastAsia="zh-CN"/>
        </w:rPr>
        <w:t xml:space="preserve">cannot recognize the DCI format. </w:t>
      </w:r>
      <w:r w:rsidR="00A95223">
        <w:rPr>
          <w:rFonts w:eastAsiaTheme="minorEastAsia"/>
          <w:szCs w:val="20"/>
          <w:lang w:val="en-GB" w:eastAsia="zh-CN"/>
        </w:rPr>
        <w:t xml:space="preserve">To resolve this issue, </w:t>
      </w:r>
      <w:r w:rsidR="00C43B50">
        <w:rPr>
          <w:rFonts w:eastAsiaTheme="minorEastAsia"/>
          <w:szCs w:val="20"/>
          <w:lang w:val="en-GB" w:eastAsia="zh-CN"/>
        </w:rPr>
        <w:t>o</w:t>
      </w:r>
      <w:r w:rsidR="005A2A22">
        <w:rPr>
          <w:rFonts w:eastAsiaTheme="minorEastAsia"/>
          <w:szCs w:val="20"/>
          <w:lang w:val="en-GB" w:eastAsia="zh-CN"/>
        </w:rPr>
        <w:t>ne</w:t>
      </w:r>
      <w:r w:rsidR="005A2A22" w:rsidRPr="00217BAC">
        <w:rPr>
          <w:rFonts w:eastAsiaTheme="minorEastAsia"/>
          <w:szCs w:val="20"/>
          <w:lang w:val="en-GB" w:eastAsia="zh-CN"/>
        </w:rPr>
        <w:t xml:space="preserve"> feasible solution is for the </w:t>
      </w:r>
      <w:r w:rsidR="005A2A22">
        <w:rPr>
          <w:rFonts w:eastAsiaTheme="minorEastAsia"/>
          <w:szCs w:val="20"/>
          <w:lang w:val="en-GB" w:eastAsia="zh-CN"/>
        </w:rPr>
        <w:t>NW</w:t>
      </w:r>
      <w:r w:rsidR="005A2A22" w:rsidRPr="00217BAC">
        <w:rPr>
          <w:rFonts w:eastAsiaTheme="minorEastAsia"/>
          <w:szCs w:val="20"/>
          <w:lang w:val="en-GB" w:eastAsia="zh-CN"/>
        </w:rPr>
        <w:t xml:space="preserve"> to ensure that the size of mc-DCI</w:t>
      </w:r>
      <w:r w:rsidR="00F96EEA">
        <w:rPr>
          <w:rFonts w:eastAsiaTheme="minorEastAsia"/>
          <w:szCs w:val="20"/>
          <w:lang w:val="en-GB" w:eastAsia="zh-CN"/>
        </w:rPr>
        <w:t xml:space="preserve"> format</w:t>
      </w:r>
      <w:r w:rsidR="005A2A22" w:rsidRPr="00217BAC">
        <w:rPr>
          <w:rFonts w:eastAsiaTheme="minorEastAsia"/>
          <w:szCs w:val="20"/>
          <w:lang w:val="en-GB" w:eastAsia="zh-CN"/>
        </w:rPr>
        <w:t xml:space="preserve"> is always different from </w:t>
      </w:r>
      <w:r w:rsidR="005A2A22">
        <w:rPr>
          <w:rFonts w:eastAsiaTheme="minorEastAsia"/>
          <w:szCs w:val="20"/>
          <w:lang w:val="en-GB" w:eastAsia="zh-CN"/>
        </w:rPr>
        <w:t xml:space="preserve">any configured </w:t>
      </w:r>
      <w:r w:rsidR="005A2A22" w:rsidRPr="00217BAC">
        <w:rPr>
          <w:rFonts w:eastAsiaTheme="minorEastAsia"/>
          <w:szCs w:val="20"/>
          <w:lang w:val="en-GB" w:eastAsia="zh-CN"/>
        </w:rPr>
        <w:t>legacy DCI</w:t>
      </w:r>
      <w:r w:rsidR="005A2A22">
        <w:rPr>
          <w:rFonts w:eastAsiaTheme="minorEastAsia"/>
          <w:szCs w:val="20"/>
          <w:lang w:val="en-GB" w:eastAsia="zh-CN"/>
        </w:rPr>
        <w:t xml:space="preserve"> format</w:t>
      </w:r>
      <w:r w:rsidR="005A2A22" w:rsidRPr="00217BAC">
        <w:rPr>
          <w:rFonts w:eastAsiaTheme="minorEastAsia"/>
          <w:szCs w:val="20"/>
          <w:lang w:val="en-GB" w:eastAsia="zh-CN"/>
        </w:rPr>
        <w:t>.</w:t>
      </w:r>
      <w:r w:rsidR="005A2A22">
        <w:rPr>
          <w:rFonts w:eastAsiaTheme="minorEastAsia"/>
          <w:szCs w:val="20"/>
          <w:lang w:val="en-GB" w:eastAsia="zh-CN"/>
        </w:rPr>
        <w:t xml:space="preserve"> Another</w:t>
      </w:r>
      <w:r w:rsidR="005A2A22" w:rsidRPr="002A3E42">
        <w:rPr>
          <w:rFonts w:eastAsiaTheme="minorEastAsia"/>
          <w:szCs w:val="20"/>
          <w:lang w:val="en-GB" w:eastAsia="zh-CN"/>
        </w:rPr>
        <w:t xml:space="preserve"> </w:t>
      </w:r>
      <w:r w:rsidR="005A2A22" w:rsidRPr="00217BAC">
        <w:rPr>
          <w:rFonts w:eastAsiaTheme="minorEastAsia"/>
          <w:szCs w:val="20"/>
          <w:lang w:val="en-GB" w:eastAsia="zh-CN"/>
        </w:rPr>
        <w:t xml:space="preserve">solution is for the </w:t>
      </w:r>
      <w:r w:rsidR="005A2A22">
        <w:rPr>
          <w:rFonts w:eastAsiaTheme="minorEastAsia"/>
          <w:szCs w:val="20"/>
          <w:lang w:val="en-GB" w:eastAsia="zh-CN"/>
        </w:rPr>
        <w:t>NW to ensure non-overlapped MO/PDCCH candidates for a mc-DCI format and any legacy DCI format</w:t>
      </w:r>
      <w:r w:rsidR="005A2A22">
        <w:rPr>
          <w:rFonts w:eastAsiaTheme="minorEastAsia" w:hint="eastAsia"/>
          <w:szCs w:val="20"/>
          <w:lang w:val="en-GB" w:eastAsia="zh-CN"/>
        </w:rPr>
        <w:t>.</w:t>
      </w:r>
      <w:r w:rsidR="005A2A22">
        <w:rPr>
          <w:rFonts w:eastAsiaTheme="minorEastAsia"/>
          <w:szCs w:val="20"/>
          <w:lang w:val="en-GB" w:eastAsia="zh-CN"/>
        </w:rPr>
        <w:t xml:space="preserve"> </w:t>
      </w:r>
    </w:p>
    <w:p w14:paraId="212E3876" w14:textId="365BECD0" w:rsidR="005A2A22" w:rsidRDefault="005A2A22" w:rsidP="001B6018">
      <w:pPr>
        <w:pStyle w:val="a1"/>
        <w:spacing w:before="120"/>
        <w:rPr>
          <w:rFonts w:eastAsiaTheme="minorEastAsia"/>
          <w:b/>
          <w:bCs/>
          <w:lang w:eastAsia="zh-CN"/>
        </w:rPr>
      </w:pPr>
      <w:bookmarkStart w:id="16" w:name="_Ref131784553"/>
      <w:bookmarkStart w:id="17" w:name="_Ref131790665"/>
      <w:r w:rsidRPr="0041607C">
        <w:rPr>
          <w:b/>
          <w:bCs/>
        </w:rPr>
        <w:t xml:space="preserve">Proposal </w:t>
      </w:r>
      <w:r w:rsidRPr="0041607C">
        <w:rPr>
          <w:b/>
          <w:bCs/>
        </w:rPr>
        <w:fldChar w:fldCharType="begin"/>
      </w:r>
      <w:r w:rsidRPr="0041607C">
        <w:rPr>
          <w:b/>
          <w:bCs/>
        </w:rPr>
        <w:instrText xml:space="preserve"> SEQ Proposal \* ARABIC </w:instrText>
      </w:r>
      <w:r w:rsidRPr="0041607C">
        <w:rPr>
          <w:b/>
          <w:bCs/>
        </w:rPr>
        <w:fldChar w:fldCharType="separate"/>
      </w:r>
      <w:r w:rsidR="00B04CE8">
        <w:rPr>
          <w:b/>
          <w:bCs/>
          <w:noProof/>
        </w:rPr>
        <w:t>11</w:t>
      </w:r>
      <w:r w:rsidRPr="0041607C">
        <w:rPr>
          <w:b/>
          <w:bCs/>
        </w:rPr>
        <w:fldChar w:fldCharType="end"/>
      </w:r>
      <w:r w:rsidRPr="0041607C">
        <w:rPr>
          <w:b/>
          <w:bCs/>
        </w:rPr>
        <w:t xml:space="preserve">. </w:t>
      </w:r>
      <w:r w:rsidRPr="0041607C">
        <w:rPr>
          <w:rFonts w:eastAsiaTheme="minorEastAsia"/>
          <w:b/>
          <w:bCs/>
          <w:lang w:eastAsia="zh-CN"/>
        </w:rPr>
        <w:t>For a set of cell</w:t>
      </w:r>
      <w:r w:rsidR="0087129B">
        <w:rPr>
          <w:rFonts w:eastAsiaTheme="minorEastAsia" w:hint="eastAsia"/>
          <w:b/>
          <w:bCs/>
          <w:lang w:eastAsia="zh-CN"/>
        </w:rPr>
        <w:t>s</w:t>
      </w:r>
      <w:r w:rsidRPr="0041607C">
        <w:rPr>
          <w:rFonts w:eastAsiaTheme="minorEastAsia"/>
          <w:b/>
          <w:bCs/>
          <w:lang w:eastAsia="zh-CN"/>
        </w:rPr>
        <w:t xml:space="preserve">, </w:t>
      </w:r>
      <w:r>
        <w:rPr>
          <w:rFonts w:eastAsiaTheme="minorEastAsia"/>
          <w:b/>
          <w:bCs/>
          <w:lang w:eastAsia="zh-CN"/>
        </w:rPr>
        <w:t>the following solutions can be considered:</w:t>
      </w:r>
      <w:bookmarkEnd w:id="16"/>
      <w:r w:rsidR="001B6018">
        <w:rPr>
          <w:rFonts w:eastAsiaTheme="minorEastAsia"/>
          <w:b/>
          <w:bCs/>
          <w:lang w:eastAsia="zh-CN"/>
        </w:rPr>
        <w:br/>
      </w:r>
      <w:r w:rsidR="00B04CE8">
        <w:rPr>
          <w:b/>
          <w:bCs/>
        </w:rPr>
        <w:t xml:space="preserve">- </w:t>
      </w:r>
      <w:r>
        <w:rPr>
          <w:rFonts w:eastAsiaTheme="minorEastAsia"/>
          <w:b/>
          <w:bCs/>
          <w:lang w:eastAsia="zh-CN"/>
        </w:rPr>
        <w:t xml:space="preserve">Alt1. </w:t>
      </w:r>
      <w:r w:rsidRPr="0041607C">
        <w:rPr>
          <w:rFonts w:eastAsiaTheme="minorEastAsia"/>
          <w:b/>
          <w:bCs/>
          <w:szCs w:val="20"/>
          <w:lang w:val="en-GB" w:eastAsia="zh-CN"/>
        </w:rPr>
        <w:t>NW should ensure that the size of mc-DCI</w:t>
      </w:r>
      <w:r w:rsidR="009B5AFE">
        <w:rPr>
          <w:rFonts w:eastAsiaTheme="minorEastAsia"/>
          <w:b/>
          <w:bCs/>
          <w:szCs w:val="20"/>
          <w:lang w:val="en-GB" w:eastAsia="zh-CN"/>
        </w:rPr>
        <w:t xml:space="preserve"> format</w:t>
      </w:r>
      <w:r w:rsidRPr="0041607C">
        <w:rPr>
          <w:rFonts w:eastAsiaTheme="minorEastAsia"/>
          <w:b/>
          <w:bCs/>
          <w:szCs w:val="20"/>
          <w:lang w:val="en-GB" w:eastAsia="zh-CN"/>
        </w:rPr>
        <w:t xml:space="preserve">(s) is always different from any legacy single-cell scheduling DCI format(s) (i.e., DCI format </w:t>
      </w:r>
      <w:r w:rsidRPr="00536765">
        <w:rPr>
          <w:rFonts w:eastAsiaTheme="minorEastAsia"/>
          <w:b/>
          <w:bCs/>
          <w:szCs w:val="20"/>
          <w:lang w:val="en-GB" w:eastAsia="zh-CN"/>
        </w:rPr>
        <w:t>0_0/0_1/0_2/1_0/1_1/1_2</w:t>
      </w:r>
      <w:r w:rsidRPr="0041607C">
        <w:rPr>
          <w:rFonts w:eastAsiaTheme="minorEastAsia"/>
          <w:b/>
          <w:bCs/>
          <w:szCs w:val="20"/>
          <w:lang w:val="en-GB" w:eastAsia="zh-CN"/>
        </w:rPr>
        <w:t>) configured for the mc-DCI</w:t>
      </w:r>
      <w:r w:rsidR="009B5AFE" w:rsidRPr="009B5AFE">
        <w:rPr>
          <w:rFonts w:eastAsiaTheme="minorEastAsia"/>
          <w:b/>
          <w:bCs/>
          <w:szCs w:val="20"/>
          <w:lang w:val="en-GB" w:eastAsia="zh-CN"/>
        </w:rPr>
        <w:t xml:space="preserve"> </w:t>
      </w:r>
      <w:r w:rsidR="009B5AFE">
        <w:rPr>
          <w:rFonts w:eastAsiaTheme="minorEastAsia"/>
          <w:b/>
          <w:bCs/>
          <w:szCs w:val="20"/>
          <w:lang w:val="en-GB" w:eastAsia="zh-CN"/>
        </w:rPr>
        <w:t>format</w:t>
      </w:r>
      <w:r w:rsidRPr="0041607C">
        <w:rPr>
          <w:rFonts w:eastAsiaTheme="minorEastAsia"/>
          <w:b/>
          <w:bCs/>
          <w:lang w:eastAsia="zh-CN"/>
        </w:rPr>
        <w:t>.</w:t>
      </w:r>
      <w:r w:rsidR="001B6018">
        <w:rPr>
          <w:rFonts w:eastAsiaTheme="minorEastAsia"/>
          <w:b/>
          <w:bCs/>
          <w:lang w:eastAsia="zh-CN"/>
        </w:rPr>
        <w:br/>
      </w:r>
      <w:r w:rsidR="00B04CE8">
        <w:rPr>
          <w:b/>
          <w:bCs/>
        </w:rPr>
        <w:t xml:space="preserve">- </w:t>
      </w:r>
      <w:r>
        <w:rPr>
          <w:rFonts w:eastAsiaTheme="minorEastAsia"/>
          <w:b/>
          <w:bCs/>
          <w:lang w:eastAsia="zh-CN"/>
        </w:rPr>
        <w:t xml:space="preserve">Alt2. </w:t>
      </w:r>
      <w:r w:rsidRPr="0041607C">
        <w:rPr>
          <w:rFonts w:eastAsiaTheme="minorEastAsia"/>
          <w:b/>
          <w:bCs/>
          <w:szCs w:val="20"/>
          <w:lang w:val="en-GB" w:eastAsia="zh-CN"/>
        </w:rPr>
        <w:t>NW should ensure that mc-DCI</w:t>
      </w:r>
      <w:r w:rsidR="009B5AFE" w:rsidRPr="009B5AFE">
        <w:rPr>
          <w:rFonts w:eastAsiaTheme="minorEastAsia"/>
          <w:b/>
          <w:bCs/>
          <w:szCs w:val="20"/>
          <w:lang w:val="en-GB" w:eastAsia="zh-CN"/>
        </w:rPr>
        <w:t xml:space="preserve"> </w:t>
      </w:r>
      <w:r w:rsidR="009B5AFE">
        <w:rPr>
          <w:rFonts w:eastAsiaTheme="minorEastAsia"/>
          <w:b/>
          <w:bCs/>
          <w:szCs w:val="20"/>
          <w:lang w:val="en-GB" w:eastAsia="zh-CN"/>
        </w:rPr>
        <w:t>format</w:t>
      </w:r>
      <w:r w:rsidRPr="0041607C">
        <w:rPr>
          <w:rFonts w:eastAsiaTheme="minorEastAsia"/>
          <w:b/>
          <w:bCs/>
          <w:szCs w:val="20"/>
          <w:lang w:val="en-GB" w:eastAsia="zh-CN"/>
        </w:rPr>
        <w:t xml:space="preserve">(s) </w:t>
      </w:r>
      <w:r>
        <w:rPr>
          <w:rFonts w:eastAsiaTheme="minorEastAsia"/>
          <w:b/>
          <w:bCs/>
          <w:szCs w:val="20"/>
          <w:lang w:val="en-GB" w:eastAsia="zh-CN"/>
        </w:rPr>
        <w:t>and</w:t>
      </w:r>
      <w:r w:rsidRPr="0041607C">
        <w:rPr>
          <w:rFonts w:eastAsiaTheme="minorEastAsia"/>
          <w:b/>
          <w:bCs/>
          <w:szCs w:val="20"/>
          <w:lang w:val="en-GB" w:eastAsia="zh-CN"/>
        </w:rPr>
        <w:t xml:space="preserve"> legacy single-cell scheduling DCI format(s) (i.e., DCI format </w:t>
      </w:r>
      <w:r w:rsidRPr="00536765">
        <w:rPr>
          <w:rFonts w:eastAsiaTheme="minorEastAsia"/>
          <w:b/>
          <w:bCs/>
          <w:szCs w:val="20"/>
          <w:lang w:val="en-GB" w:eastAsia="zh-CN"/>
        </w:rPr>
        <w:t>0_0/0_1/0_2/1_0/1_1/1_2</w:t>
      </w:r>
      <w:r w:rsidRPr="0041607C">
        <w:rPr>
          <w:rFonts w:eastAsiaTheme="minorEastAsia"/>
          <w:b/>
          <w:bCs/>
          <w:szCs w:val="20"/>
          <w:lang w:val="en-GB" w:eastAsia="zh-CN"/>
        </w:rPr>
        <w:t xml:space="preserve">) </w:t>
      </w:r>
      <w:r>
        <w:rPr>
          <w:rFonts w:eastAsiaTheme="minorEastAsia"/>
          <w:b/>
          <w:bCs/>
          <w:szCs w:val="20"/>
          <w:lang w:val="en-GB" w:eastAsia="zh-CN"/>
        </w:rPr>
        <w:t>are configured with non-overlapped PDCCH monitoring occasion</w:t>
      </w:r>
      <w:r w:rsidR="00E301F8" w:rsidRPr="0079250F">
        <w:rPr>
          <w:rFonts w:eastAsiaTheme="minorEastAsia"/>
          <w:b/>
          <w:szCs w:val="20"/>
          <w:lang w:val="en-GB" w:eastAsia="zh-CN"/>
        </w:rPr>
        <w:t xml:space="preserve"> or </w:t>
      </w:r>
      <w:r w:rsidRPr="0079250F">
        <w:rPr>
          <w:rFonts w:eastAsiaTheme="minorEastAsia"/>
          <w:b/>
          <w:szCs w:val="20"/>
          <w:lang w:val="en-GB" w:eastAsia="zh-CN"/>
        </w:rPr>
        <w:t>PDCCH candidates</w:t>
      </w:r>
      <w:r w:rsidRPr="0041607C">
        <w:rPr>
          <w:rFonts w:eastAsiaTheme="minorEastAsia"/>
          <w:b/>
          <w:bCs/>
          <w:lang w:eastAsia="zh-CN"/>
        </w:rPr>
        <w:t>.</w:t>
      </w:r>
      <w:bookmarkEnd w:id="17"/>
    </w:p>
    <w:p w14:paraId="068A82E8" w14:textId="0B3ED212" w:rsidR="00706091" w:rsidRPr="00706091" w:rsidRDefault="00706091" w:rsidP="00706091">
      <w:pPr>
        <w:pStyle w:val="4"/>
        <w:numPr>
          <w:ilvl w:val="0"/>
          <w:numId w:val="0"/>
        </w:numPr>
        <w:rPr>
          <w:rFonts w:eastAsiaTheme="minorEastAsia"/>
          <w:lang w:eastAsia="zh-CN"/>
        </w:rPr>
      </w:pPr>
      <w:r>
        <w:rPr>
          <w:rFonts w:eastAsiaTheme="minorEastAsia" w:hint="eastAsia"/>
          <w:lang w:eastAsia="zh-CN"/>
        </w:rPr>
        <w:t>T</w:t>
      </w:r>
      <w:r>
        <w:rPr>
          <w:rFonts w:eastAsiaTheme="minorEastAsia"/>
          <w:lang w:eastAsia="zh-CN"/>
        </w:rPr>
        <w:t>Ps</w:t>
      </w:r>
    </w:p>
    <w:p w14:paraId="0538BDF2" w14:textId="40693972" w:rsidR="005A2A22" w:rsidRPr="004158EB" w:rsidRDefault="005A2A22" w:rsidP="005A2A22">
      <w:pPr>
        <w:pStyle w:val="B10"/>
        <w:spacing w:before="120" w:after="120"/>
        <w:ind w:left="0" w:firstLine="0"/>
        <w:jc w:val="center"/>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==212 TP</w:t>
      </w:r>
      <w:r w:rsidR="00706091">
        <w:rPr>
          <w:rFonts w:eastAsiaTheme="minorEastAsia"/>
          <w:b/>
          <w:bCs/>
          <w:lang w:val="en-US" w:eastAsia="zh-CN"/>
        </w:rPr>
        <w:t>6</w:t>
      </w:r>
      <w:r>
        <w:rPr>
          <w:rFonts w:eastAsiaTheme="minorEastAsia"/>
          <w:b/>
          <w:bCs/>
          <w:lang w:val="en-US" w:eastAsia="zh-CN"/>
        </w:rPr>
        <w:t xml:space="preserve"> for alt1===</w:t>
      </w:r>
    </w:p>
    <w:p w14:paraId="6CDB8D6E" w14:textId="77777777" w:rsidR="005A2A22" w:rsidRDefault="005A2A22" w:rsidP="005A2A22">
      <w:pPr>
        <w:rPr>
          <w:szCs w:val="20"/>
        </w:rPr>
      </w:pPr>
      <w:r>
        <w:t>The UE is not expected to handle a configuration that, after applying the above steps, results in</w:t>
      </w:r>
    </w:p>
    <w:p w14:paraId="3DCDAEB8" w14:textId="77777777" w:rsidR="005A2A22" w:rsidRDefault="005A2A22" w:rsidP="005A2A22">
      <w:pPr>
        <w:pStyle w:val="B10"/>
        <w:rPr>
          <w:lang w:eastAsia="zh-CN"/>
        </w:rPr>
      </w:pPr>
      <w:r>
        <w:t>-</w:t>
      </w:r>
      <w:r>
        <w:tab/>
      </w:r>
      <w:r>
        <w:rPr>
          <w:lang w:eastAsia="zh-CN"/>
        </w:rPr>
        <w:t>the total number of different DCI sizes configured to monitor is more than 4 for the cell; or</w:t>
      </w:r>
    </w:p>
    <w:p w14:paraId="16B4A921" w14:textId="77777777" w:rsidR="005A2A22" w:rsidRDefault="005A2A22" w:rsidP="005A2A22">
      <w:pPr>
        <w:pStyle w:val="B10"/>
        <w:rPr>
          <w:lang w:eastAsia="zh-CN"/>
        </w:rPr>
      </w:pPr>
      <w:r>
        <w:rPr>
          <w:lang w:eastAsia="zh-CN"/>
        </w:rPr>
        <w:t>-</w:t>
      </w:r>
      <w:r>
        <w:rPr>
          <w:lang w:eastAsia="zh-CN"/>
        </w:rPr>
        <w:tab/>
        <w:t>the total number of different DCI sizes with C-RNTI configured to monitor is more than 3 for the cell; or</w:t>
      </w:r>
    </w:p>
    <w:p w14:paraId="2BC91A20" w14:textId="77777777" w:rsidR="005A2A22" w:rsidRDefault="005A2A22" w:rsidP="005A2A22">
      <w:pPr>
        <w:pStyle w:val="B10"/>
        <w:rPr>
          <w:lang w:eastAsia="zh-CN"/>
        </w:rPr>
      </w:pPr>
      <w:r>
        <w:rPr>
          <w:lang w:eastAsia="zh-CN"/>
        </w:rPr>
        <w:t>-</w:t>
      </w:r>
      <w:r>
        <w:rPr>
          <w:lang w:eastAsia="zh-CN"/>
        </w:rPr>
        <w:tab/>
        <w:t>the size of DCI format 0_0 in a UE-specific search space is equal to DCI format 0_1 in another UE-specific search space; or</w:t>
      </w:r>
    </w:p>
    <w:p w14:paraId="5CFC0DDF" w14:textId="77777777" w:rsidR="005A2A22" w:rsidRDefault="005A2A22" w:rsidP="005A2A22">
      <w:pPr>
        <w:pStyle w:val="B10"/>
        <w:rPr>
          <w:lang w:eastAsia="zh-CN"/>
        </w:rPr>
      </w:pPr>
      <w:r>
        <w:rPr>
          <w:lang w:eastAsia="zh-CN"/>
        </w:rPr>
        <w:t>-</w:t>
      </w:r>
      <w:r>
        <w:rPr>
          <w:lang w:eastAsia="zh-CN"/>
        </w:rPr>
        <w:tab/>
        <w:t>the size of DCI format 1_0 in a UE-specific search space is equal to DCI format 1_1 in another UE-specific search space; or</w:t>
      </w:r>
    </w:p>
    <w:p w14:paraId="4CAD1275" w14:textId="77777777" w:rsidR="005A2A22" w:rsidRDefault="005A2A22" w:rsidP="005A2A22">
      <w:pPr>
        <w:pStyle w:val="B10"/>
        <w:rPr>
          <w:lang w:eastAsia="zh-CN"/>
        </w:rPr>
      </w:pPr>
      <w:r>
        <w:rPr>
          <w:lang w:eastAsia="zh-CN"/>
        </w:rPr>
        <w:t>-</w:t>
      </w:r>
      <w:r>
        <w:rPr>
          <w:lang w:eastAsia="zh-CN"/>
        </w:rPr>
        <w:tab/>
        <w:t>the size of DCI format 0_0 in a UE-specific search space is equal to DCI format 0_2 in another UE-specific search space</w:t>
      </w:r>
      <w:r>
        <w:rPr>
          <w:color w:val="000000" w:themeColor="text1"/>
        </w:rPr>
        <w:t xml:space="preserve"> when at least one pair of the corresponding PDCCH candidates of DCI formats 0_0 and 0_2 are mapped to the same resource</w:t>
      </w:r>
      <w:r>
        <w:rPr>
          <w:lang w:eastAsia="zh-CN"/>
        </w:rPr>
        <w:t>; or</w:t>
      </w:r>
    </w:p>
    <w:p w14:paraId="26A9E24E" w14:textId="77777777" w:rsidR="005A2A22" w:rsidRDefault="005A2A22" w:rsidP="005A2A22">
      <w:pPr>
        <w:pStyle w:val="B10"/>
        <w:rPr>
          <w:color w:val="000000" w:themeColor="text1"/>
          <w:lang w:eastAsia="en-US"/>
        </w:rPr>
      </w:pPr>
      <w:r>
        <w:rPr>
          <w:lang w:eastAsia="zh-CN"/>
        </w:rPr>
        <w:t>-</w:t>
      </w:r>
      <w:r>
        <w:rPr>
          <w:lang w:eastAsia="zh-CN"/>
        </w:rPr>
        <w:tab/>
        <w:t>the size of DCI format 1_0 in a UE-specific search space is equal to DCI format 1_2 in another UE-specific search space</w:t>
      </w:r>
      <w:r>
        <w:rPr>
          <w:color w:val="000000" w:themeColor="text1"/>
        </w:rPr>
        <w:t xml:space="preserve"> when at least one pair of the corresponding PDCCH candidates of DCI formats 1_0 and 1_2 are mapped to the same resource; or</w:t>
      </w:r>
    </w:p>
    <w:p w14:paraId="5E5B8EF8" w14:textId="77777777" w:rsidR="005A2A22" w:rsidRDefault="005A2A22" w:rsidP="005A2A22">
      <w:pPr>
        <w:pStyle w:val="B10"/>
        <w:rPr>
          <w:color w:val="000000" w:themeColor="text1"/>
        </w:rPr>
      </w:pPr>
      <w:r>
        <w:rPr>
          <w:color w:val="000000" w:themeColor="text1"/>
        </w:rPr>
        <w:t>-</w:t>
      </w:r>
      <w:r>
        <w:rPr>
          <w:color w:val="000000" w:themeColor="text1"/>
        </w:rPr>
        <w:tab/>
        <w:t>the size of DCI format 0_1 in a UE-specific search space is equal to DCI format 0_2 in the same or another UE-specific search space when at least one pair of the corresponding PDCCH candidates of DCI formats 0_1 and 0_2 are mapped to the same resource; or</w:t>
      </w:r>
    </w:p>
    <w:p w14:paraId="7988A89E" w14:textId="77777777" w:rsidR="005A2A22" w:rsidRDefault="005A2A22" w:rsidP="005A2A22">
      <w:pPr>
        <w:pStyle w:val="B10"/>
        <w:rPr>
          <w:lang w:eastAsia="zh-CN"/>
        </w:rPr>
      </w:pPr>
      <w:r>
        <w:rPr>
          <w:color w:val="000000" w:themeColor="text1"/>
        </w:rPr>
        <w:t>-</w:t>
      </w:r>
      <w:r>
        <w:rPr>
          <w:color w:val="000000" w:themeColor="text1"/>
        </w:rPr>
        <w:tab/>
        <w:t>the size of DCI format 1_1 in a UE-specific search space is equal to DCI format 1_2 in the same or another UE-specific search space when at least one pair of the corresponding PDCCH candidates of DCI formats 1_1 and 1_2 are mapped to the same resource</w:t>
      </w:r>
      <w:r>
        <w:rPr>
          <w:lang w:eastAsia="zh-CN"/>
        </w:rPr>
        <w:t>.</w:t>
      </w:r>
    </w:p>
    <w:p w14:paraId="0AB99E27" w14:textId="77777777" w:rsidR="005A2A22" w:rsidRDefault="005A2A22" w:rsidP="005A2A22">
      <w:pPr>
        <w:pStyle w:val="B10"/>
        <w:rPr>
          <w:color w:val="FF0000"/>
          <w:lang w:eastAsia="zh-CN"/>
        </w:rPr>
      </w:pPr>
      <w:r w:rsidRPr="00FA1831">
        <w:rPr>
          <w:color w:val="FF0000"/>
          <w:lang w:eastAsia="zh-CN"/>
        </w:rPr>
        <w:t>-</w:t>
      </w:r>
      <w:r w:rsidRPr="00FA1831">
        <w:rPr>
          <w:color w:val="FF0000"/>
          <w:lang w:eastAsia="zh-CN"/>
        </w:rPr>
        <w:tab/>
        <w:t>the size of DCI format 0_</w:t>
      </w:r>
      <w:r>
        <w:rPr>
          <w:color w:val="FF0000"/>
          <w:lang w:eastAsia="zh-CN"/>
        </w:rPr>
        <w:t>0</w:t>
      </w:r>
      <w:r w:rsidRPr="00FA1831">
        <w:rPr>
          <w:color w:val="FF0000"/>
          <w:lang w:eastAsia="zh-CN"/>
        </w:rPr>
        <w:t xml:space="preserve"> in a UE-specific search space</w:t>
      </w:r>
      <w:r>
        <w:rPr>
          <w:color w:val="FF0000"/>
          <w:lang w:eastAsia="zh-CN"/>
        </w:rPr>
        <w:t xml:space="preserve">, or </w:t>
      </w:r>
      <w:r w:rsidRPr="00FA1831">
        <w:rPr>
          <w:color w:val="FF0000"/>
          <w:lang w:eastAsia="zh-CN"/>
        </w:rPr>
        <w:t>the size of DCI format 0_</w:t>
      </w:r>
      <w:r>
        <w:rPr>
          <w:color w:val="FF0000"/>
          <w:lang w:eastAsia="zh-CN"/>
        </w:rPr>
        <w:t>1</w:t>
      </w:r>
      <w:r w:rsidRPr="00FA1831">
        <w:rPr>
          <w:color w:val="FF0000"/>
          <w:lang w:eastAsia="zh-CN"/>
        </w:rPr>
        <w:t xml:space="preserve"> in a UE-specific search space</w:t>
      </w:r>
      <w:r>
        <w:rPr>
          <w:color w:val="FF0000"/>
          <w:lang w:eastAsia="zh-CN"/>
        </w:rPr>
        <w:t xml:space="preserve">, or the </w:t>
      </w:r>
      <w:r w:rsidRPr="00FA1831">
        <w:rPr>
          <w:color w:val="FF0000"/>
          <w:lang w:eastAsia="zh-CN"/>
        </w:rPr>
        <w:t>size of DCI format 0_</w:t>
      </w:r>
      <w:r>
        <w:rPr>
          <w:color w:val="FF0000"/>
          <w:lang w:eastAsia="zh-CN"/>
        </w:rPr>
        <w:t xml:space="preserve">2 </w:t>
      </w:r>
      <w:r w:rsidRPr="00FA1831">
        <w:rPr>
          <w:color w:val="FF0000"/>
          <w:lang w:eastAsia="zh-CN"/>
        </w:rPr>
        <w:t>in a UE-specific search space is equal to DCI format 0_</w:t>
      </w:r>
      <w:r>
        <w:rPr>
          <w:color w:val="FF0000"/>
          <w:lang w:eastAsia="zh-CN"/>
        </w:rPr>
        <w:t>X</w:t>
      </w:r>
      <w:r w:rsidRPr="00FA1831">
        <w:rPr>
          <w:color w:val="FF0000"/>
          <w:lang w:eastAsia="zh-CN"/>
        </w:rPr>
        <w:t xml:space="preserve"> in another UE-specific search space</w:t>
      </w:r>
      <w:r w:rsidRPr="00FA1831">
        <w:rPr>
          <w:color w:val="FF0000"/>
        </w:rPr>
        <w:t xml:space="preserve"> when at least one pair of the corresponding PDCCH candidates of DCI formats </w:t>
      </w:r>
      <w:r>
        <w:rPr>
          <w:color w:val="FF0000"/>
        </w:rPr>
        <w:t xml:space="preserve">0_0 or </w:t>
      </w:r>
      <w:r w:rsidRPr="00FA1831">
        <w:rPr>
          <w:color w:val="FF0000"/>
        </w:rPr>
        <w:t>0_</w:t>
      </w:r>
      <w:r>
        <w:rPr>
          <w:color w:val="FF0000"/>
        </w:rPr>
        <w:t>1 or</w:t>
      </w:r>
      <w:r w:rsidRPr="00FA1831">
        <w:rPr>
          <w:color w:val="FF0000"/>
        </w:rPr>
        <w:t xml:space="preserve"> 0_2 </w:t>
      </w:r>
      <w:r>
        <w:rPr>
          <w:color w:val="FF0000"/>
        </w:rPr>
        <w:t xml:space="preserve">and DCI format 0_X </w:t>
      </w:r>
      <w:r w:rsidRPr="00FA1831">
        <w:rPr>
          <w:color w:val="FF0000"/>
        </w:rPr>
        <w:t>are mapped to the same resource</w:t>
      </w:r>
      <w:r w:rsidRPr="00FA1831">
        <w:rPr>
          <w:color w:val="FF0000"/>
          <w:lang w:eastAsia="zh-CN"/>
        </w:rPr>
        <w:t>; or</w:t>
      </w:r>
    </w:p>
    <w:p w14:paraId="0DF4EF40" w14:textId="77777777" w:rsidR="005A2A22" w:rsidRPr="00FA1831" w:rsidRDefault="005A2A22" w:rsidP="005A2A22">
      <w:pPr>
        <w:pStyle w:val="B10"/>
        <w:rPr>
          <w:color w:val="FF0000"/>
          <w:lang w:eastAsia="zh-CN"/>
        </w:rPr>
      </w:pPr>
      <w:r w:rsidRPr="00FA1831">
        <w:rPr>
          <w:color w:val="FF0000"/>
          <w:lang w:eastAsia="zh-CN"/>
        </w:rPr>
        <w:t>-</w:t>
      </w:r>
      <w:r w:rsidRPr="00FA1831">
        <w:rPr>
          <w:color w:val="FF0000"/>
          <w:lang w:eastAsia="zh-CN"/>
        </w:rPr>
        <w:tab/>
        <w:t xml:space="preserve">the size of DCI format </w:t>
      </w:r>
      <w:r>
        <w:rPr>
          <w:color w:val="FF0000"/>
          <w:lang w:eastAsia="zh-CN"/>
        </w:rPr>
        <w:t>1</w:t>
      </w:r>
      <w:r w:rsidRPr="00FA1831">
        <w:rPr>
          <w:color w:val="FF0000"/>
          <w:lang w:eastAsia="zh-CN"/>
        </w:rPr>
        <w:t>_</w:t>
      </w:r>
      <w:r>
        <w:rPr>
          <w:color w:val="FF0000"/>
          <w:lang w:eastAsia="zh-CN"/>
        </w:rPr>
        <w:t>0</w:t>
      </w:r>
      <w:r w:rsidRPr="00FA1831">
        <w:rPr>
          <w:color w:val="FF0000"/>
          <w:lang w:eastAsia="zh-CN"/>
        </w:rPr>
        <w:t xml:space="preserve"> in a UE-specific search space</w:t>
      </w:r>
      <w:r>
        <w:rPr>
          <w:color w:val="FF0000"/>
          <w:lang w:eastAsia="zh-CN"/>
        </w:rPr>
        <w:t xml:space="preserve">, or </w:t>
      </w:r>
      <w:r w:rsidRPr="00FA1831">
        <w:rPr>
          <w:color w:val="FF0000"/>
          <w:lang w:eastAsia="zh-CN"/>
        </w:rPr>
        <w:t xml:space="preserve">the size of DCI format </w:t>
      </w:r>
      <w:r>
        <w:rPr>
          <w:color w:val="FF0000"/>
          <w:lang w:eastAsia="zh-CN"/>
        </w:rPr>
        <w:t>1</w:t>
      </w:r>
      <w:r w:rsidRPr="00FA1831">
        <w:rPr>
          <w:color w:val="FF0000"/>
          <w:lang w:eastAsia="zh-CN"/>
        </w:rPr>
        <w:t>_</w:t>
      </w:r>
      <w:r>
        <w:rPr>
          <w:color w:val="FF0000"/>
          <w:lang w:eastAsia="zh-CN"/>
        </w:rPr>
        <w:t>1</w:t>
      </w:r>
      <w:r w:rsidRPr="00FA1831">
        <w:rPr>
          <w:color w:val="FF0000"/>
          <w:lang w:eastAsia="zh-CN"/>
        </w:rPr>
        <w:t xml:space="preserve"> in a UE-specific search space</w:t>
      </w:r>
      <w:r>
        <w:rPr>
          <w:color w:val="FF0000"/>
          <w:lang w:eastAsia="zh-CN"/>
        </w:rPr>
        <w:t xml:space="preserve">, or the </w:t>
      </w:r>
      <w:r w:rsidRPr="00FA1831">
        <w:rPr>
          <w:color w:val="FF0000"/>
          <w:lang w:eastAsia="zh-CN"/>
        </w:rPr>
        <w:t xml:space="preserve">size of DCI format </w:t>
      </w:r>
      <w:r>
        <w:rPr>
          <w:color w:val="FF0000"/>
          <w:lang w:eastAsia="zh-CN"/>
        </w:rPr>
        <w:t>1</w:t>
      </w:r>
      <w:r w:rsidRPr="00FA1831">
        <w:rPr>
          <w:color w:val="FF0000"/>
          <w:lang w:eastAsia="zh-CN"/>
        </w:rPr>
        <w:t>_</w:t>
      </w:r>
      <w:r>
        <w:rPr>
          <w:color w:val="FF0000"/>
          <w:lang w:eastAsia="zh-CN"/>
        </w:rPr>
        <w:t xml:space="preserve">2 </w:t>
      </w:r>
      <w:r w:rsidRPr="00FA1831">
        <w:rPr>
          <w:color w:val="FF0000"/>
          <w:lang w:eastAsia="zh-CN"/>
        </w:rPr>
        <w:t xml:space="preserve">in a UE-specific search space is equal to DCI format </w:t>
      </w:r>
      <w:r>
        <w:rPr>
          <w:color w:val="FF0000"/>
          <w:lang w:eastAsia="zh-CN"/>
        </w:rPr>
        <w:t>1</w:t>
      </w:r>
      <w:r w:rsidRPr="00FA1831">
        <w:rPr>
          <w:color w:val="FF0000"/>
          <w:lang w:eastAsia="zh-CN"/>
        </w:rPr>
        <w:t>_</w:t>
      </w:r>
      <w:r>
        <w:rPr>
          <w:color w:val="FF0000"/>
          <w:lang w:eastAsia="zh-CN"/>
        </w:rPr>
        <w:t>X</w:t>
      </w:r>
      <w:r w:rsidRPr="00FA1831">
        <w:rPr>
          <w:color w:val="FF0000"/>
          <w:lang w:eastAsia="zh-CN"/>
        </w:rPr>
        <w:t xml:space="preserve"> in another UE-specific search space</w:t>
      </w:r>
      <w:r w:rsidRPr="00FA1831">
        <w:rPr>
          <w:color w:val="FF0000"/>
        </w:rPr>
        <w:t xml:space="preserve"> when at least one pair of the corresponding PDCCH candidates of DCI formats </w:t>
      </w:r>
      <w:r>
        <w:rPr>
          <w:color w:val="FF0000"/>
        </w:rPr>
        <w:t>1_0 or 1</w:t>
      </w:r>
      <w:r w:rsidRPr="00FA1831">
        <w:rPr>
          <w:color w:val="FF0000"/>
        </w:rPr>
        <w:t>_</w:t>
      </w:r>
      <w:r>
        <w:rPr>
          <w:color w:val="FF0000"/>
        </w:rPr>
        <w:t>1 or</w:t>
      </w:r>
      <w:r w:rsidRPr="00FA1831">
        <w:rPr>
          <w:color w:val="FF0000"/>
        </w:rPr>
        <w:t xml:space="preserve"> </w:t>
      </w:r>
      <w:r>
        <w:rPr>
          <w:color w:val="FF0000"/>
        </w:rPr>
        <w:t>1</w:t>
      </w:r>
      <w:r w:rsidRPr="00FA1831">
        <w:rPr>
          <w:color w:val="FF0000"/>
        </w:rPr>
        <w:t xml:space="preserve">_2 </w:t>
      </w:r>
      <w:r>
        <w:rPr>
          <w:color w:val="FF0000"/>
        </w:rPr>
        <w:t xml:space="preserve">and DCI format 1_X </w:t>
      </w:r>
      <w:r w:rsidRPr="00FA1831">
        <w:rPr>
          <w:color w:val="FF0000"/>
        </w:rPr>
        <w:t>are mapped to the same resource</w:t>
      </w:r>
      <w:r w:rsidRPr="00FA1831">
        <w:rPr>
          <w:color w:val="FF0000"/>
          <w:lang w:eastAsia="zh-CN"/>
        </w:rPr>
        <w:t>.</w:t>
      </w:r>
    </w:p>
    <w:p w14:paraId="6388E47C" w14:textId="60F42D59" w:rsidR="004B2AD1" w:rsidRDefault="00553300" w:rsidP="00553300">
      <w:pPr>
        <w:pStyle w:val="B10"/>
        <w:spacing w:before="120" w:after="120"/>
        <w:ind w:left="0" w:firstLine="0"/>
        <w:jc w:val="center"/>
        <w:rPr>
          <w:rFonts w:eastAsiaTheme="minorEastAsia"/>
          <w:b/>
          <w:bCs/>
          <w:lang w:val="en-US" w:eastAsia="zh-CN"/>
        </w:rPr>
      </w:pPr>
      <w:r>
        <w:rPr>
          <w:rFonts w:eastAsiaTheme="minorEastAsia" w:hint="eastAsia"/>
          <w:b/>
          <w:bCs/>
          <w:lang w:val="en-US" w:eastAsia="zh-CN"/>
        </w:rPr>
        <w:lastRenderedPageBreak/>
        <w:t>=</w:t>
      </w:r>
      <w:r>
        <w:rPr>
          <w:rFonts w:eastAsiaTheme="minorEastAsia"/>
          <w:b/>
          <w:bCs/>
          <w:lang w:val="en-US" w:eastAsia="zh-CN"/>
        </w:rPr>
        <w:t xml:space="preserve">==TP </w:t>
      </w:r>
      <w:r>
        <w:rPr>
          <w:rFonts w:eastAsiaTheme="minorEastAsia" w:hint="eastAsia"/>
          <w:b/>
          <w:bCs/>
          <w:lang w:val="en-US" w:eastAsia="zh-CN"/>
        </w:rPr>
        <w:t>end</w:t>
      </w:r>
      <w:r>
        <w:rPr>
          <w:rFonts w:eastAsiaTheme="minorEastAsia"/>
          <w:b/>
          <w:bCs/>
          <w:lang w:val="en-US" w:eastAsia="zh-CN"/>
        </w:rPr>
        <w:t>===</w:t>
      </w:r>
    </w:p>
    <w:p w14:paraId="127C97EF" w14:textId="101F5E61" w:rsidR="0079250F" w:rsidRDefault="0079250F" w:rsidP="0079250F">
      <w:pPr>
        <w:pStyle w:val="B10"/>
        <w:spacing w:before="120" w:after="120"/>
        <w:ind w:left="0" w:firstLine="0"/>
        <w:jc w:val="center"/>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==212 TP</w:t>
      </w:r>
      <w:r w:rsidR="00706091">
        <w:rPr>
          <w:rFonts w:eastAsiaTheme="minorEastAsia"/>
          <w:b/>
          <w:bCs/>
          <w:lang w:val="en-US" w:eastAsia="zh-CN"/>
        </w:rPr>
        <w:t>7</w:t>
      </w:r>
      <w:r>
        <w:rPr>
          <w:rFonts w:eastAsiaTheme="minorEastAsia"/>
          <w:b/>
          <w:bCs/>
          <w:lang w:val="en-US" w:eastAsia="zh-CN"/>
        </w:rPr>
        <w:t xml:space="preserve"> for alt2===</w:t>
      </w:r>
    </w:p>
    <w:p w14:paraId="5B0C0836" w14:textId="5A111403" w:rsidR="0079250F" w:rsidRPr="00D60E24" w:rsidRDefault="0079250F" w:rsidP="00683CD3">
      <w:pPr>
        <w:jc w:val="both"/>
        <w:rPr>
          <w:color w:val="FF0000"/>
          <w:szCs w:val="20"/>
        </w:rPr>
      </w:pPr>
      <w:r w:rsidRPr="00D60E24">
        <w:rPr>
          <w:color w:val="FF0000"/>
        </w:rPr>
        <w:t xml:space="preserve">A UE does not expect to detect, in a same PDCCH monitoring occasion, a DCI format scheduling a single cell with CRC scrambled by a SI-RNTI, RA-RNTI, MsgB-RNTI, TC-RNTI, P-RNTI, C-RNTI, </w:t>
      </w:r>
      <w:r w:rsidRPr="00D60E24">
        <w:rPr>
          <w:color w:val="FF0000"/>
          <w:lang w:eastAsia="ja-JP"/>
        </w:rPr>
        <w:t>CS-RNTI, MCS-RNTI, MCCH-RNTI, G-RNTI, or G-CS-RNTI</w:t>
      </w:r>
      <w:r w:rsidRPr="00D60E24">
        <w:rPr>
          <w:color w:val="FF0000"/>
        </w:rPr>
        <w:t xml:space="preserve"> and a DCI format 0_X or a DCI format 1_X with CRC scrambled by a CS-RNTI for scheduling respective transmission or reception on a same serving cell</w:t>
      </w:r>
      <w:r w:rsidR="00492296" w:rsidRPr="00D60E24">
        <w:rPr>
          <w:color w:val="FF0000"/>
        </w:rPr>
        <w:t>.</w:t>
      </w:r>
    </w:p>
    <w:p w14:paraId="20CF9E1F" w14:textId="77777777" w:rsidR="0079250F" w:rsidRDefault="0079250F" w:rsidP="0079250F">
      <w:pPr>
        <w:pStyle w:val="B10"/>
        <w:spacing w:before="120" w:after="120"/>
        <w:ind w:left="0" w:firstLine="0"/>
        <w:jc w:val="center"/>
        <w:rPr>
          <w:rFonts w:eastAsiaTheme="minorEastAsia"/>
          <w:b/>
          <w:bCs/>
          <w:lang w:val="en-US" w:eastAsia="zh-CN"/>
        </w:rPr>
      </w:pPr>
      <w:r>
        <w:rPr>
          <w:rFonts w:eastAsiaTheme="minorEastAsia" w:hint="eastAsia"/>
          <w:b/>
          <w:bCs/>
          <w:lang w:val="en-US" w:eastAsia="zh-CN"/>
        </w:rPr>
        <w:t>=</w:t>
      </w:r>
      <w:r>
        <w:rPr>
          <w:rFonts w:eastAsiaTheme="minorEastAsia"/>
          <w:b/>
          <w:bCs/>
          <w:lang w:val="en-US" w:eastAsia="zh-CN"/>
        </w:rPr>
        <w:t xml:space="preserve">==TP </w:t>
      </w:r>
      <w:r>
        <w:rPr>
          <w:rFonts w:eastAsiaTheme="minorEastAsia" w:hint="eastAsia"/>
          <w:b/>
          <w:bCs/>
          <w:lang w:val="en-US" w:eastAsia="zh-CN"/>
        </w:rPr>
        <w:t>end</w:t>
      </w:r>
      <w:r>
        <w:rPr>
          <w:rFonts w:eastAsiaTheme="minorEastAsia"/>
          <w:b/>
          <w:bCs/>
          <w:lang w:val="en-US" w:eastAsia="zh-CN"/>
        </w:rPr>
        <w:t>===</w:t>
      </w:r>
    </w:p>
    <w:p w14:paraId="2B1DC28C" w14:textId="77777777" w:rsidR="0079250F" w:rsidRPr="0079250F" w:rsidRDefault="0079250F" w:rsidP="00553300">
      <w:pPr>
        <w:pStyle w:val="B10"/>
        <w:spacing w:before="120" w:after="120"/>
        <w:ind w:left="0" w:firstLine="0"/>
        <w:jc w:val="center"/>
        <w:rPr>
          <w:rFonts w:eastAsiaTheme="minorEastAsia"/>
          <w:b/>
          <w:bCs/>
          <w:lang w:val="en-US" w:eastAsia="zh-CN"/>
        </w:rPr>
      </w:pPr>
    </w:p>
    <w:p w14:paraId="15B252A0" w14:textId="77777777" w:rsidR="004B2AD1" w:rsidRDefault="004B2AD1" w:rsidP="004B2AD1">
      <w:pPr>
        <w:pStyle w:val="30"/>
        <w:ind w:left="1021" w:hanging="737"/>
        <w:rPr>
          <w:sz w:val="20"/>
          <w:szCs w:val="20"/>
          <w:lang w:val="en-GB"/>
        </w:rPr>
      </w:pPr>
      <w:r w:rsidRPr="00C660FE">
        <w:rPr>
          <w:sz w:val="20"/>
          <w:szCs w:val="20"/>
          <w:lang w:val="en-GB"/>
        </w:rPr>
        <w:t>D</w:t>
      </w:r>
      <w:r w:rsidRPr="00C660FE">
        <w:rPr>
          <w:rFonts w:hint="eastAsia"/>
          <w:sz w:val="20"/>
          <w:szCs w:val="20"/>
          <w:lang w:val="en-GB"/>
        </w:rPr>
        <w:t>ormancy</w:t>
      </w:r>
      <w:r w:rsidRPr="00C660FE">
        <w:rPr>
          <w:sz w:val="20"/>
          <w:szCs w:val="20"/>
          <w:lang w:val="en-GB"/>
        </w:rPr>
        <w:t>/deactivation</w:t>
      </w:r>
    </w:p>
    <w:p w14:paraId="751874FA" w14:textId="7EE077BC" w:rsidR="004B2AD1" w:rsidRDefault="004B2AD1" w:rsidP="004B2AD1">
      <w:pPr>
        <w:spacing w:before="120" w:after="120"/>
        <w:jc w:val="both"/>
      </w:pPr>
      <w:r>
        <w:rPr>
          <w:rFonts w:eastAsiaTheme="minorEastAsia"/>
          <w:lang w:eastAsia="zh-CN"/>
        </w:rPr>
        <w:t xml:space="preserve">Another aspect that needs clarification is whether a mc-DCI </w:t>
      </w:r>
      <w:r w:rsidR="00F96EEA">
        <w:rPr>
          <w:rFonts w:eastAsiaTheme="minorEastAsia"/>
          <w:lang w:eastAsia="zh-CN"/>
        </w:rPr>
        <w:t xml:space="preserve">format </w:t>
      </w:r>
      <w:r>
        <w:rPr>
          <w:rFonts w:eastAsiaTheme="minorEastAsia"/>
          <w:lang w:eastAsia="zh-CN"/>
        </w:rPr>
        <w:t xml:space="preserve">can be used to schedule a cell combination including an inactive or dormant cell. Since the </w:t>
      </w:r>
      <w:r>
        <w:t>cell deactivation p</w:t>
      </w:r>
      <w:r>
        <w:rPr>
          <w:rFonts w:eastAsiaTheme="minorEastAsia"/>
          <w:lang w:eastAsia="zh-CN"/>
        </w:rPr>
        <w:t>rocedure/dormancy procedure and</w:t>
      </w:r>
      <w:r>
        <w:t xml:space="preserve"> mc-scheduling procedure are decoupled, if </w:t>
      </w:r>
      <w:r w:rsidR="004456C8">
        <w:t xml:space="preserve">the </w:t>
      </w:r>
      <w:r>
        <w:t xml:space="preserve">mc-DCI </w:t>
      </w:r>
      <w:r w:rsidR="004456C8">
        <w:t xml:space="preserve">format </w:t>
      </w:r>
      <w:r>
        <w:t xml:space="preserve">is not permitted to schedule a cell combination with </w:t>
      </w:r>
      <w:r>
        <w:rPr>
          <w:rFonts w:eastAsiaTheme="minorEastAsia"/>
          <w:lang w:eastAsia="zh-CN"/>
        </w:rPr>
        <w:t>inactive cell/dormant cell</w:t>
      </w:r>
      <w:r>
        <w:t xml:space="preserve">, the other cells in the combination may no longer be schedulable together. Worse still, co-scheduled cells without </w:t>
      </w:r>
      <w:r w:rsidR="00F96EEA">
        <w:t>legacy DCI</w:t>
      </w:r>
      <w:r>
        <w:t xml:space="preserve"> format may also become not schedulable. Hence, mc-DCI </w:t>
      </w:r>
      <w:r w:rsidR="004456C8">
        <w:t xml:space="preserve">format </w:t>
      </w:r>
      <w:r>
        <w:t>should be allowed to schedule cell combinations that contain inactive or dormant cells.</w:t>
      </w:r>
    </w:p>
    <w:p w14:paraId="464C8525" w14:textId="77777777" w:rsidR="004B2AD1" w:rsidRDefault="004B2AD1" w:rsidP="004B2AD1">
      <w:pPr>
        <w:spacing w:before="120" w:after="120"/>
        <w:jc w:val="both"/>
      </w:pPr>
      <w:r>
        <w:t>For DCI format size determination in this case, UE assumes the active BWP of the inactive cell is the first active BWP.</w:t>
      </w:r>
      <w:r>
        <w:rPr>
          <w:rFonts w:eastAsiaTheme="minorEastAsia"/>
          <w:lang w:eastAsia="zh-CN"/>
        </w:rPr>
        <w:t xml:space="preserve"> </w:t>
      </w:r>
      <w:r>
        <w:t xml:space="preserve">UE simply ignores the scheduling information for the deactivated/dormant cell. </w:t>
      </w:r>
    </w:p>
    <w:p w14:paraId="009CACB2" w14:textId="43775113" w:rsidR="004B2AD1" w:rsidRDefault="004B2AD1" w:rsidP="004B2AD1">
      <w:pPr>
        <w:pStyle w:val="a1"/>
        <w:spacing w:before="120"/>
        <w:rPr>
          <w:rFonts w:eastAsiaTheme="minorEastAsia"/>
          <w:b/>
          <w:bCs/>
          <w:lang w:eastAsia="zh-CN"/>
        </w:rPr>
      </w:pPr>
      <w:bookmarkStart w:id="18" w:name="_Ref131784554"/>
      <w:r>
        <w:rPr>
          <w:b/>
          <w:bCs/>
        </w:rPr>
        <w:t xml:space="preserve">Proposal </w:t>
      </w:r>
      <w:r>
        <w:fldChar w:fldCharType="begin"/>
      </w:r>
      <w:r>
        <w:rPr>
          <w:b/>
          <w:bCs/>
        </w:rPr>
        <w:instrText xml:space="preserve"> SEQ Proposal \* ARABIC </w:instrText>
      </w:r>
      <w:r>
        <w:fldChar w:fldCharType="separate"/>
      </w:r>
      <w:r w:rsidR="00B04CE8">
        <w:rPr>
          <w:b/>
          <w:bCs/>
          <w:noProof/>
        </w:rPr>
        <w:t>12</w:t>
      </w:r>
      <w:r>
        <w:fldChar w:fldCharType="end"/>
      </w:r>
      <w:r>
        <w:rPr>
          <w:b/>
          <w:bCs/>
        </w:rPr>
        <w:t xml:space="preserve">. </w:t>
      </w:r>
      <w:r>
        <w:rPr>
          <w:rFonts w:eastAsiaTheme="minorEastAsia"/>
          <w:b/>
          <w:bCs/>
          <w:lang w:eastAsia="zh-CN"/>
        </w:rPr>
        <w:t>If a co-scheduled cell becomes inactive or dormant, gNB is still allowed to indicate a cell combination including that cell in DCI format 0_X/1_X, UE simply ignores the scheduling information for the inactive/dormant cell.</w:t>
      </w:r>
      <w:bookmarkEnd w:id="18"/>
      <w:r>
        <w:rPr>
          <w:rFonts w:eastAsiaTheme="minorEastAsia"/>
          <w:b/>
          <w:bCs/>
          <w:lang w:eastAsia="zh-CN"/>
        </w:rPr>
        <w:t xml:space="preserve"> </w:t>
      </w:r>
    </w:p>
    <w:p w14:paraId="1599CA62" w14:textId="79373C73" w:rsidR="004B2AD1" w:rsidRDefault="004B2AD1" w:rsidP="004B2AD1">
      <w:pPr>
        <w:pStyle w:val="a1"/>
        <w:spacing w:before="120"/>
        <w:rPr>
          <w:rFonts w:eastAsiaTheme="minorEastAsia"/>
          <w:b/>
          <w:bCs/>
          <w:lang w:eastAsia="zh-CN"/>
        </w:rPr>
      </w:pPr>
      <w:bookmarkStart w:id="19" w:name="_Ref131784555"/>
      <w:r>
        <w:rPr>
          <w:b/>
          <w:bCs/>
        </w:rPr>
        <w:t xml:space="preserve">Proposal </w:t>
      </w:r>
      <w:r>
        <w:fldChar w:fldCharType="begin"/>
      </w:r>
      <w:r>
        <w:rPr>
          <w:b/>
          <w:bCs/>
        </w:rPr>
        <w:instrText xml:space="preserve"> SEQ Proposal \* ARABIC </w:instrText>
      </w:r>
      <w:r>
        <w:fldChar w:fldCharType="separate"/>
      </w:r>
      <w:r w:rsidR="00B04CE8">
        <w:rPr>
          <w:b/>
          <w:bCs/>
          <w:noProof/>
        </w:rPr>
        <w:t>13</w:t>
      </w:r>
      <w:r>
        <w:fldChar w:fldCharType="end"/>
      </w:r>
      <w:r>
        <w:rPr>
          <w:b/>
          <w:bCs/>
        </w:rPr>
        <w:t xml:space="preserve">. </w:t>
      </w:r>
      <w:r>
        <w:rPr>
          <w:rFonts w:eastAsiaTheme="minorEastAsia"/>
          <w:b/>
          <w:bCs/>
          <w:lang w:eastAsia="zh-CN"/>
        </w:rPr>
        <w:t>If a co-scheduled cell becomes inactive, the active BWP is assumed to be the BWP</w:t>
      </w:r>
      <w:r w:rsidR="005805D0">
        <w:rPr>
          <w:rFonts w:eastAsiaTheme="minorEastAsia"/>
          <w:b/>
          <w:bCs/>
          <w:lang w:eastAsia="zh-CN"/>
        </w:rPr>
        <w:t xml:space="preserve"> with </w:t>
      </w:r>
      <w:r w:rsidR="005805D0" w:rsidRPr="005805D0">
        <w:rPr>
          <w:rFonts w:eastAsiaTheme="minorEastAsia"/>
          <w:b/>
          <w:bCs/>
          <w:lang w:eastAsia="zh-CN"/>
        </w:rPr>
        <w:t>firstActiveDownlinkBWP-Id</w:t>
      </w:r>
      <w:r>
        <w:rPr>
          <w:rFonts w:eastAsiaTheme="minorEastAsia"/>
          <w:b/>
          <w:bCs/>
          <w:lang w:eastAsia="zh-CN"/>
        </w:rPr>
        <w:t xml:space="preserve"> for that cell when determining the mc-DCI </w:t>
      </w:r>
      <w:r w:rsidR="004456C8">
        <w:rPr>
          <w:rFonts w:eastAsiaTheme="minorEastAsia"/>
          <w:b/>
          <w:bCs/>
          <w:lang w:eastAsia="zh-CN"/>
        </w:rPr>
        <w:t xml:space="preserve">format </w:t>
      </w:r>
      <w:r>
        <w:rPr>
          <w:rFonts w:eastAsiaTheme="minorEastAsia"/>
          <w:b/>
          <w:bCs/>
          <w:lang w:eastAsia="zh-CN"/>
        </w:rPr>
        <w:t>size and field size.</w:t>
      </w:r>
      <w:bookmarkEnd w:id="19"/>
      <w:r>
        <w:rPr>
          <w:rFonts w:eastAsiaTheme="minorEastAsia"/>
          <w:b/>
          <w:bCs/>
          <w:lang w:eastAsia="zh-CN"/>
        </w:rPr>
        <w:t xml:space="preserve"> </w:t>
      </w:r>
    </w:p>
    <w:p w14:paraId="47F5E167" w14:textId="6CC9A3EB" w:rsidR="004B2AD1" w:rsidRPr="001E35DB" w:rsidRDefault="004B2AD1" w:rsidP="004B2AD1">
      <w:pPr>
        <w:spacing w:before="120" w:after="120" w:line="288" w:lineRule="auto"/>
        <w:jc w:val="both"/>
        <w:rPr>
          <w:szCs w:val="20"/>
          <w:lang w:eastAsia="ko-KR"/>
        </w:rPr>
      </w:pPr>
      <w:r>
        <w:rPr>
          <w:lang w:eastAsia="ko-KR"/>
        </w:rPr>
        <w:t xml:space="preserve">Another issue is the BD/CCE counting for a reference cell when the reference cell is deactivated/dormant. According to current spec, when a Scell is dormant or deactivated, BD/CCE budget for the </w:t>
      </w:r>
      <w:r w:rsidR="001416BA">
        <w:rPr>
          <w:lang w:eastAsia="ko-KR"/>
        </w:rPr>
        <w:t xml:space="preserve">scheduling of the </w:t>
      </w:r>
      <w:r>
        <w:rPr>
          <w:lang w:eastAsia="ko-KR"/>
        </w:rPr>
        <w:t xml:space="preserve">Scell still holds. If the reference cell is configured with single-cell scheduling (i.e., self-scheduling or CCS ) in addition to mc-scheduling </w:t>
      </w:r>
      <w:r w:rsidR="005805D0">
        <w:rPr>
          <w:lang w:eastAsia="ko-KR"/>
        </w:rPr>
        <w:t xml:space="preserve">, when it </w:t>
      </w:r>
      <w:r>
        <w:rPr>
          <w:lang w:eastAsia="ko-KR"/>
        </w:rPr>
        <w:t xml:space="preserve">is indicated to switch to a dormant DL BWP or </w:t>
      </w:r>
      <w:r w:rsidR="00B9441A">
        <w:rPr>
          <w:lang w:eastAsia="ko-KR"/>
        </w:rPr>
        <w:t>inactive state</w:t>
      </w:r>
      <w:r>
        <w:rPr>
          <w:lang w:eastAsia="ko-KR"/>
        </w:rPr>
        <w:t xml:space="preserve">, </w:t>
      </w:r>
      <w:bookmarkStart w:id="20" w:name="_Hlk118327580"/>
      <w:r>
        <w:rPr>
          <w:lang w:eastAsia="ko-KR"/>
        </w:rPr>
        <w:t>there is no need to</w:t>
      </w:r>
      <w:r w:rsidRPr="001633C2">
        <w:rPr>
          <w:lang w:eastAsia="ko-KR"/>
        </w:rPr>
        <w:t xml:space="preserve"> monitor DCI format 0_X/1_X</w:t>
      </w:r>
      <w:r w:rsidR="006B1D4E">
        <w:rPr>
          <w:lang w:eastAsia="ko-KR"/>
        </w:rPr>
        <w:t xml:space="preserve"> anymore</w:t>
      </w:r>
      <w:r>
        <w:rPr>
          <w:lang w:eastAsia="ko-KR"/>
        </w:rPr>
        <w:t>, and thus</w:t>
      </w:r>
      <w:r w:rsidRPr="001633C2">
        <w:rPr>
          <w:lang w:eastAsia="ko-KR"/>
        </w:rPr>
        <w:t xml:space="preserve"> </w:t>
      </w:r>
      <w:r>
        <w:rPr>
          <w:lang w:eastAsia="ko-KR"/>
        </w:rPr>
        <w:t>mc-scheduling can be considered as ‘disabled’</w:t>
      </w:r>
      <w:r w:rsidR="006B1D4E">
        <w:rPr>
          <w:lang w:eastAsia="ko-KR"/>
        </w:rPr>
        <w:t>. T</w:t>
      </w:r>
      <w:r>
        <w:rPr>
          <w:lang w:eastAsia="ko-KR"/>
        </w:rPr>
        <w:t xml:space="preserve">he BD/CCE counting for scheduling of </w:t>
      </w:r>
      <w:r w:rsidR="001416BA">
        <w:rPr>
          <w:lang w:eastAsia="ko-KR"/>
        </w:rPr>
        <w:t xml:space="preserve">the </w:t>
      </w:r>
      <w:r>
        <w:rPr>
          <w:lang w:eastAsia="ko-KR"/>
        </w:rPr>
        <w:t>reference cell should fall</w:t>
      </w:r>
      <w:r w:rsidR="00D60E24">
        <w:rPr>
          <w:lang w:eastAsia="ko-KR"/>
        </w:rPr>
        <w:t xml:space="preserve"> </w:t>
      </w:r>
      <w:r>
        <w:rPr>
          <w:lang w:eastAsia="ko-KR"/>
        </w:rPr>
        <w:t>back to single-cell scheduling</w:t>
      </w:r>
      <w:bookmarkEnd w:id="20"/>
      <w:r>
        <w:rPr>
          <w:lang w:eastAsia="ko-KR"/>
        </w:rPr>
        <w:t xml:space="preserve"> only. </w:t>
      </w:r>
    </w:p>
    <w:p w14:paraId="3ED4FC8E" w14:textId="186B4623" w:rsidR="004B2AD1" w:rsidRPr="00D342EB" w:rsidRDefault="004B2AD1" w:rsidP="004B2AD1">
      <w:pPr>
        <w:pStyle w:val="a1"/>
        <w:spacing w:before="120"/>
        <w:rPr>
          <w:rFonts w:eastAsiaTheme="minorEastAsia"/>
          <w:b/>
          <w:bCs/>
          <w:lang w:eastAsia="zh-CN"/>
        </w:rPr>
      </w:pPr>
      <w:bookmarkStart w:id="21" w:name="_Ref131784558"/>
      <w:r w:rsidRPr="002D405A">
        <w:rPr>
          <w:b/>
          <w:bCs/>
        </w:rPr>
        <w:t xml:space="preserve">Proposal </w:t>
      </w:r>
      <w:r w:rsidRPr="002D405A">
        <w:fldChar w:fldCharType="begin"/>
      </w:r>
      <w:r w:rsidRPr="002D405A">
        <w:rPr>
          <w:b/>
          <w:bCs/>
        </w:rPr>
        <w:instrText xml:space="preserve"> SEQ Proposal \* ARABIC </w:instrText>
      </w:r>
      <w:r w:rsidRPr="002D405A">
        <w:fldChar w:fldCharType="separate"/>
      </w:r>
      <w:r w:rsidR="00B04CE8">
        <w:rPr>
          <w:b/>
          <w:bCs/>
          <w:noProof/>
        </w:rPr>
        <w:t>14</w:t>
      </w:r>
      <w:r w:rsidRPr="002D405A">
        <w:fldChar w:fldCharType="end"/>
      </w:r>
      <w:r w:rsidRPr="002D405A">
        <w:rPr>
          <w:b/>
          <w:bCs/>
        </w:rPr>
        <w:t xml:space="preserve">. </w:t>
      </w:r>
      <w:r>
        <w:rPr>
          <w:rFonts w:eastAsiaTheme="minorEastAsia"/>
          <w:b/>
          <w:bCs/>
          <w:lang w:eastAsia="zh-CN"/>
        </w:rPr>
        <w:t xml:space="preserve">If legacy CCS or self-scheduling is configured for the reference cell </w:t>
      </w:r>
      <w:r w:rsidR="00D60E24">
        <w:rPr>
          <w:rFonts w:eastAsiaTheme="minorEastAsia"/>
          <w:b/>
          <w:bCs/>
          <w:lang w:eastAsia="zh-CN"/>
        </w:rPr>
        <w:t>of</w:t>
      </w:r>
      <w:r>
        <w:rPr>
          <w:rFonts w:eastAsiaTheme="minorEastAsia"/>
          <w:b/>
          <w:bCs/>
          <w:lang w:eastAsia="zh-CN"/>
        </w:rPr>
        <w:t xml:space="preserve"> a set of cell</w:t>
      </w:r>
      <w:r>
        <w:rPr>
          <w:rFonts w:eastAsiaTheme="minorEastAsia" w:hint="eastAsia"/>
          <w:b/>
          <w:bCs/>
          <w:lang w:eastAsia="zh-CN"/>
        </w:rPr>
        <w:t>s</w:t>
      </w:r>
      <w:r>
        <w:rPr>
          <w:rFonts w:eastAsiaTheme="minorEastAsia"/>
          <w:b/>
          <w:bCs/>
          <w:lang w:eastAsia="zh-CN"/>
        </w:rPr>
        <w:t>, and when the reference cell is dormant or deactivated, the BD/CCE budget for the legacy CCS or self-scheduling is the same as R17.</w:t>
      </w:r>
      <w:bookmarkEnd w:id="21"/>
    </w:p>
    <w:p w14:paraId="1D532FEC" w14:textId="77777777" w:rsidR="004B2AD1" w:rsidRDefault="004B2AD1" w:rsidP="004B2AD1">
      <w:pPr>
        <w:rPr>
          <w:rFonts w:cs="Times"/>
          <w:szCs w:val="20"/>
          <w:lang w:eastAsia="x-none"/>
        </w:rPr>
      </w:pPr>
    </w:p>
    <w:p w14:paraId="1B6223B0" w14:textId="0A9051DE" w:rsidR="004B2AD1" w:rsidRPr="00C06B78" w:rsidRDefault="004076B7" w:rsidP="004B2AD1">
      <w:pPr>
        <w:pStyle w:val="30"/>
        <w:ind w:left="1021" w:hanging="737"/>
        <w:rPr>
          <w:sz w:val="20"/>
          <w:szCs w:val="20"/>
          <w:lang w:val="en-GB"/>
        </w:rPr>
      </w:pPr>
      <w:r>
        <w:rPr>
          <w:sz w:val="20"/>
          <w:szCs w:val="20"/>
          <w:lang w:val="en-GB"/>
        </w:rPr>
        <w:t>M</w:t>
      </w:r>
      <w:r w:rsidR="004B2AD1" w:rsidRPr="00C06B78">
        <w:rPr>
          <w:sz w:val="20"/>
          <w:szCs w:val="20"/>
          <w:lang w:val="en-GB"/>
        </w:rPr>
        <w:t>inimum applicable scheduling offset</w:t>
      </w:r>
    </w:p>
    <w:tbl>
      <w:tblPr>
        <w:tblStyle w:val="aff1"/>
        <w:tblW w:w="0" w:type="auto"/>
        <w:tblLook w:val="04A0" w:firstRow="1" w:lastRow="0" w:firstColumn="1" w:lastColumn="0" w:noHBand="0" w:noVBand="1"/>
      </w:tblPr>
      <w:tblGrid>
        <w:gridCol w:w="9060"/>
      </w:tblGrid>
      <w:tr w:rsidR="00836E5D" w14:paraId="68A4DDAB" w14:textId="77777777" w:rsidTr="00836E5D">
        <w:tc>
          <w:tcPr>
            <w:tcW w:w="9060" w:type="dxa"/>
          </w:tcPr>
          <w:p w14:paraId="6DBB4E97" w14:textId="77777777" w:rsidR="00836E5D" w:rsidRPr="002839C8" w:rsidRDefault="00836E5D" w:rsidP="00836E5D">
            <w:pPr>
              <w:spacing w:before="120" w:after="120"/>
              <w:rPr>
                <w:rFonts w:cs="Times"/>
                <w:b/>
                <w:bCs/>
                <w:szCs w:val="20"/>
                <w:highlight w:val="green"/>
                <w:lang w:eastAsia="x-none"/>
              </w:rPr>
            </w:pPr>
            <w:r w:rsidRPr="002839C8">
              <w:rPr>
                <w:rFonts w:cs="Times"/>
                <w:b/>
                <w:bCs/>
                <w:szCs w:val="20"/>
                <w:highlight w:val="green"/>
                <w:lang w:eastAsia="x-none"/>
              </w:rPr>
              <w:t>Agreement</w:t>
            </w:r>
          </w:p>
          <w:p w14:paraId="151F30EE" w14:textId="64469BE7" w:rsidR="00836E5D" w:rsidRDefault="00836E5D" w:rsidP="001416BA">
            <w:pPr>
              <w:overflowPunct w:val="0"/>
              <w:autoSpaceDE w:val="0"/>
              <w:autoSpaceDN w:val="0"/>
              <w:snapToGrid w:val="0"/>
              <w:spacing w:before="120" w:after="120" w:line="259" w:lineRule="auto"/>
              <w:rPr>
                <w:rFonts w:cs="Times"/>
                <w:b/>
                <w:bCs/>
                <w:szCs w:val="20"/>
                <w:highlight w:val="green"/>
                <w:lang w:eastAsia="x-none"/>
              </w:rPr>
            </w:pPr>
            <w:r>
              <w:rPr>
                <w:rFonts w:eastAsia="宋体"/>
                <w:szCs w:val="16"/>
              </w:rPr>
              <w:t>Inclusion of m</w:t>
            </w:r>
            <w:r w:rsidRPr="00D646E8">
              <w:rPr>
                <w:rFonts w:eastAsia="宋体"/>
                <w:szCs w:val="16"/>
              </w:rPr>
              <w:t>inimum applicable scheduling offset indicator</w:t>
            </w:r>
            <w:r>
              <w:rPr>
                <w:szCs w:val="20"/>
              </w:rPr>
              <w:t xml:space="preserve"> in DCI format 0_X/1_X is configurable</w:t>
            </w:r>
          </w:p>
        </w:tc>
      </w:tr>
    </w:tbl>
    <w:p w14:paraId="54CDEF3C" w14:textId="77777777" w:rsidR="004B2AD1" w:rsidRDefault="004B2AD1" w:rsidP="004B2AD1">
      <w:pPr>
        <w:pStyle w:val="PL"/>
        <w:spacing w:before="120" w:after="120"/>
      </w:pPr>
      <w:r>
        <w:t>MinSchedulingOffsetK0-Values-r16 ::=    SEQUENCE (SIZE (1..maxNrOfMinSchedulingOffsetValues-r16)) OF INTEGER (0..maxK0-SchedulingOffset-r16)</w:t>
      </w:r>
    </w:p>
    <w:p w14:paraId="7B5FB533" w14:textId="77777777" w:rsidR="004B2AD1" w:rsidRDefault="004B2AD1" w:rsidP="004B2AD1">
      <w:pPr>
        <w:pStyle w:val="PL"/>
        <w:spacing w:before="120" w:after="120"/>
      </w:pPr>
      <w:r>
        <w:t>MinSchedulingOffsetK2-Values-r16 ::=    SEQUENCE (SIZE (1..maxNrOfMinSchedulingOffsetValues-r16)) OF INTEGER (0..maxK2-SchedulingOffset-r16)</w:t>
      </w:r>
    </w:p>
    <w:p w14:paraId="21B74EA7" w14:textId="7F4CB268" w:rsidR="004B2AD1" w:rsidRDefault="004B2AD1" w:rsidP="004B2AD1">
      <w:pPr>
        <w:spacing w:before="120" w:after="120"/>
        <w:jc w:val="both"/>
        <w:rPr>
          <w:rFonts w:cs="Times"/>
          <w:szCs w:val="20"/>
          <w:lang w:eastAsia="zh-CN"/>
        </w:rPr>
      </w:pPr>
      <w:r w:rsidRPr="004E34E7">
        <w:rPr>
          <w:rFonts w:eastAsia="宋体"/>
          <w:szCs w:val="16"/>
          <w:lang w:eastAsia="zh-CN"/>
        </w:rPr>
        <w:t>T</w:t>
      </w:r>
      <w:r w:rsidRPr="004E34E7">
        <w:rPr>
          <w:rFonts w:eastAsia="宋体" w:hint="eastAsia"/>
          <w:szCs w:val="16"/>
          <w:lang w:eastAsia="zh-CN"/>
        </w:rPr>
        <w:t>he</w:t>
      </w:r>
      <w:r w:rsidRPr="004E34E7">
        <w:rPr>
          <w:rFonts w:eastAsia="宋体"/>
          <w:szCs w:val="16"/>
        </w:rPr>
        <w:t xml:space="preserve"> </w:t>
      </w:r>
      <w:r w:rsidRPr="004E34E7">
        <w:rPr>
          <w:rFonts w:eastAsia="宋体" w:hint="eastAsia"/>
          <w:szCs w:val="16"/>
          <w:lang w:eastAsia="zh-CN"/>
        </w:rPr>
        <w:t>field</w:t>
      </w:r>
      <w:r w:rsidRPr="004E34E7">
        <w:rPr>
          <w:rFonts w:eastAsia="宋体"/>
          <w:szCs w:val="16"/>
        </w:rPr>
        <w:t xml:space="preserve"> type for </w:t>
      </w:r>
      <w:r>
        <w:rPr>
          <w:rFonts w:eastAsia="宋体"/>
          <w:szCs w:val="16"/>
        </w:rPr>
        <w:t xml:space="preserve">the </w:t>
      </w:r>
      <w:r w:rsidRPr="004E34E7">
        <w:rPr>
          <w:rFonts w:eastAsia="宋体"/>
          <w:szCs w:val="16"/>
        </w:rPr>
        <w:t>minimum applicable scheduling offset indicator is not defi</w:t>
      </w:r>
      <w:r>
        <w:rPr>
          <w:rFonts w:eastAsia="宋体"/>
          <w:szCs w:val="16"/>
        </w:rPr>
        <w:t>ne</w:t>
      </w:r>
      <w:r w:rsidRPr="004E34E7">
        <w:rPr>
          <w:rFonts w:eastAsia="宋体"/>
          <w:szCs w:val="16"/>
        </w:rPr>
        <w:t xml:space="preserve">d. Since all scheduled cells have </w:t>
      </w:r>
      <w:r>
        <w:rPr>
          <w:rFonts w:eastAsia="宋体"/>
          <w:szCs w:val="16"/>
        </w:rPr>
        <w:t xml:space="preserve">the </w:t>
      </w:r>
      <w:r w:rsidRPr="004E34E7">
        <w:rPr>
          <w:rFonts w:eastAsia="宋体"/>
          <w:szCs w:val="16"/>
        </w:rPr>
        <w:t xml:space="preserve">same FR/SCS, Type-1A can be considered for </w:t>
      </w:r>
      <w:r>
        <w:rPr>
          <w:rFonts w:eastAsia="宋体"/>
          <w:szCs w:val="16"/>
        </w:rPr>
        <w:t xml:space="preserve">the </w:t>
      </w:r>
      <w:r w:rsidRPr="004E34E7">
        <w:rPr>
          <w:rFonts w:eastAsia="宋体"/>
          <w:szCs w:val="16"/>
        </w:rPr>
        <w:t>minimum applicable scheduling offset indicator. This field only has two bits, the 1st value of min scheduling offset</w:t>
      </w:r>
      <w:r w:rsidR="00F6325B">
        <w:rPr>
          <w:rFonts w:eastAsia="宋体"/>
          <w:szCs w:val="16"/>
        </w:rPr>
        <w:t xml:space="preserve"> </w:t>
      </w:r>
      <w:r w:rsidRPr="004E34E7">
        <w:rPr>
          <w:rFonts w:eastAsia="宋体"/>
          <w:szCs w:val="16"/>
        </w:rPr>
        <w:t>(if configured) is applie</w:t>
      </w:r>
      <w:r>
        <w:rPr>
          <w:rFonts w:eastAsia="宋体"/>
          <w:szCs w:val="16"/>
        </w:rPr>
        <w:t>d</w:t>
      </w:r>
      <w:r w:rsidRPr="004E34E7">
        <w:rPr>
          <w:rFonts w:eastAsia="宋体"/>
          <w:szCs w:val="16"/>
        </w:rPr>
        <w:t xml:space="preserve"> if </w:t>
      </w:r>
      <w:r>
        <w:rPr>
          <w:rFonts w:eastAsia="宋体"/>
          <w:szCs w:val="16"/>
        </w:rPr>
        <w:t>the field</w:t>
      </w:r>
      <w:r w:rsidRPr="004E34E7">
        <w:rPr>
          <w:rFonts w:eastAsia="宋体"/>
          <w:szCs w:val="16"/>
        </w:rPr>
        <w:t xml:space="preserve"> indicates </w:t>
      </w:r>
      <w:r>
        <w:rPr>
          <w:rFonts w:eastAsia="宋体"/>
          <w:szCs w:val="16"/>
        </w:rPr>
        <w:t>0</w:t>
      </w:r>
      <w:r w:rsidRPr="004E34E7">
        <w:rPr>
          <w:rFonts w:eastAsia="宋体"/>
          <w:szCs w:val="16"/>
        </w:rPr>
        <w:t xml:space="preserve">, </w:t>
      </w:r>
      <w:r>
        <w:rPr>
          <w:rFonts w:eastAsia="宋体"/>
          <w:szCs w:val="16"/>
        </w:rPr>
        <w:t xml:space="preserve">and </w:t>
      </w:r>
      <w:r w:rsidRPr="004E34E7">
        <w:rPr>
          <w:rFonts w:eastAsia="宋体"/>
          <w:szCs w:val="16"/>
        </w:rPr>
        <w:t>the 2nd value of min scheduling offset</w:t>
      </w:r>
      <w:r w:rsidR="00F6325B">
        <w:rPr>
          <w:rFonts w:eastAsia="宋体"/>
          <w:szCs w:val="16"/>
        </w:rPr>
        <w:t xml:space="preserve"> </w:t>
      </w:r>
      <w:r w:rsidRPr="004E34E7">
        <w:rPr>
          <w:rFonts w:eastAsia="宋体"/>
          <w:szCs w:val="16"/>
        </w:rPr>
        <w:t>(if configured) is applied</w:t>
      </w:r>
      <w:r>
        <w:rPr>
          <w:rFonts w:eastAsia="宋体"/>
          <w:szCs w:val="16"/>
        </w:rPr>
        <w:t xml:space="preserve"> when the field indicates 1</w:t>
      </w:r>
      <w:r>
        <w:rPr>
          <w:rFonts w:eastAsia="宋体" w:hint="eastAsia"/>
          <w:szCs w:val="16"/>
          <w:lang w:eastAsia="zh-CN"/>
        </w:rPr>
        <w:t>.</w:t>
      </w:r>
      <w:r>
        <w:rPr>
          <w:rFonts w:eastAsia="宋体"/>
          <w:szCs w:val="16"/>
          <w:lang w:eastAsia="zh-CN"/>
        </w:rPr>
        <w:t xml:space="preserve"> </w:t>
      </w:r>
      <w:r w:rsidRPr="004E34E7">
        <w:rPr>
          <w:rFonts w:eastAsia="宋体"/>
          <w:szCs w:val="16"/>
          <w:lang w:eastAsia="zh-CN"/>
        </w:rPr>
        <w:t>For cell</w:t>
      </w:r>
      <w:r>
        <w:rPr>
          <w:rFonts w:eastAsia="宋体"/>
          <w:szCs w:val="16"/>
          <w:lang w:eastAsia="zh-CN"/>
        </w:rPr>
        <w:t>s</w:t>
      </w:r>
      <w:r w:rsidRPr="004E34E7">
        <w:rPr>
          <w:rFonts w:eastAsia="宋体"/>
          <w:szCs w:val="16"/>
          <w:lang w:eastAsia="zh-CN"/>
        </w:rPr>
        <w:t xml:space="preserve"> without MinSchedulingOffsetK0</w:t>
      </w:r>
      <w:r>
        <w:rPr>
          <w:rFonts w:eastAsia="宋体"/>
          <w:szCs w:val="16"/>
          <w:lang w:eastAsia="zh-CN"/>
        </w:rPr>
        <w:t xml:space="preserve"> or </w:t>
      </w:r>
      <w:r w:rsidRPr="004E34E7">
        <w:rPr>
          <w:rFonts w:eastAsia="宋体"/>
          <w:szCs w:val="16"/>
          <w:lang w:eastAsia="zh-CN"/>
        </w:rPr>
        <w:t>MinSchedulingOffsetK1, this field is ignored</w:t>
      </w:r>
      <w:r>
        <w:rPr>
          <w:rFonts w:eastAsia="宋体"/>
          <w:szCs w:val="16"/>
          <w:lang w:eastAsia="zh-CN"/>
        </w:rPr>
        <w:t>.</w:t>
      </w:r>
    </w:p>
    <w:p w14:paraId="10513084" w14:textId="69D5FBE9" w:rsidR="004B2AD1" w:rsidRPr="00BC654C" w:rsidRDefault="004B2AD1" w:rsidP="004B2AD1">
      <w:pPr>
        <w:spacing w:before="120" w:after="120"/>
        <w:jc w:val="both"/>
        <w:rPr>
          <w:rFonts w:cs="Times"/>
          <w:b/>
          <w:bCs/>
          <w:szCs w:val="20"/>
          <w:lang w:eastAsia="x-none"/>
        </w:rPr>
      </w:pPr>
      <w:bookmarkStart w:id="22" w:name="_Ref131784559"/>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B04CE8">
        <w:rPr>
          <w:b/>
          <w:bCs/>
          <w:noProof/>
        </w:rPr>
        <w:t>15</w:t>
      </w:r>
      <w:r w:rsidRPr="00BC654C">
        <w:rPr>
          <w:b/>
          <w:bCs/>
        </w:rPr>
        <w:fldChar w:fldCharType="end"/>
      </w:r>
      <w:r w:rsidRPr="00BC654C">
        <w:rPr>
          <w:b/>
          <w:bCs/>
        </w:rPr>
        <w:t xml:space="preserve">. </w:t>
      </w:r>
      <w:r w:rsidR="006B1D4E">
        <w:rPr>
          <w:rFonts w:eastAsia="宋体"/>
          <w:b/>
          <w:bCs/>
          <w:szCs w:val="16"/>
        </w:rPr>
        <w:t>M</w:t>
      </w:r>
      <w:r w:rsidRPr="00BC654C">
        <w:rPr>
          <w:rFonts w:eastAsia="宋体"/>
          <w:b/>
          <w:bCs/>
          <w:szCs w:val="16"/>
        </w:rPr>
        <w:t xml:space="preserve">inimum applicable scheduling offset indicator is </w:t>
      </w:r>
      <w:r w:rsidR="00553300">
        <w:rPr>
          <w:rFonts w:eastAsia="宋体"/>
          <w:b/>
          <w:bCs/>
          <w:szCs w:val="16"/>
        </w:rPr>
        <w:t>T</w:t>
      </w:r>
      <w:r w:rsidRPr="00BC654C">
        <w:rPr>
          <w:rFonts w:eastAsia="宋体"/>
          <w:b/>
          <w:bCs/>
          <w:szCs w:val="16"/>
        </w:rPr>
        <w:t>ype1A</w:t>
      </w:r>
      <w:bookmarkEnd w:id="22"/>
    </w:p>
    <w:p w14:paraId="15BEF53F" w14:textId="6956A05D" w:rsidR="004B2AD1" w:rsidRDefault="004B2AD1" w:rsidP="004B2AD1">
      <w:pPr>
        <w:spacing w:before="120" w:after="120"/>
        <w:jc w:val="both"/>
        <w:rPr>
          <w:rFonts w:eastAsia="宋体"/>
          <w:b/>
          <w:bCs/>
          <w:szCs w:val="16"/>
        </w:rPr>
      </w:pPr>
      <w:bookmarkStart w:id="23" w:name="_Ref131784560"/>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B04CE8">
        <w:rPr>
          <w:b/>
          <w:bCs/>
          <w:noProof/>
        </w:rPr>
        <w:t>16</w:t>
      </w:r>
      <w:r w:rsidRPr="00BC654C">
        <w:rPr>
          <w:b/>
          <w:bCs/>
        </w:rPr>
        <w:fldChar w:fldCharType="end"/>
      </w:r>
      <w:r w:rsidRPr="00BC654C">
        <w:rPr>
          <w:b/>
          <w:bCs/>
        </w:rPr>
        <w:t xml:space="preserve">. </w:t>
      </w:r>
      <w:r>
        <w:rPr>
          <w:rFonts w:eastAsia="宋体"/>
          <w:b/>
          <w:bCs/>
          <w:szCs w:val="16"/>
        </w:rPr>
        <w:t xml:space="preserve">For </w:t>
      </w:r>
      <w:r w:rsidR="001416BA">
        <w:rPr>
          <w:rFonts w:eastAsia="宋体"/>
          <w:b/>
          <w:bCs/>
          <w:szCs w:val="16"/>
        </w:rPr>
        <w:t xml:space="preserve">co-scheduled </w:t>
      </w:r>
      <w:r>
        <w:rPr>
          <w:rFonts w:eastAsia="宋体"/>
          <w:b/>
          <w:bCs/>
          <w:szCs w:val="16"/>
        </w:rPr>
        <w:t xml:space="preserve">cells with </w:t>
      </w:r>
      <w:r w:rsidRPr="004E34E7">
        <w:rPr>
          <w:rFonts w:eastAsia="宋体"/>
          <w:b/>
          <w:bCs/>
          <w:szCs w:val="16"/>
        </w:rPr>
        <w:t>MinSchedulingOffsetK0 or MinSchedulingOffsetK1</w:t>
      </w:r>
      <w:r>
        <w:rPr>
          <w:rFonts w:eastAsia="宋体"/>
          <w:b/>
          <w:bCs/>
          <w:szCs w:val="16"/>
        </w:rPr>
        <w:t xml:space="preserve">, when the </w:t>
      </w:r>
      <w:r w:rsidRPr="00BC654C">
        <w:rPr>
          <w:rFonts w:eastAsia="宋体"/>
          <w:b/>
          <w:bCs/>
          <w:szCs w:val="16"/>
        </w:rPr>
        <w:t>minimum applicable scheduling offset indicator</w:t>
      </w:r>
      <w:r>
        <w:rPr>
          <w:rFonts w:eastAsia="宋体"/>
          <w:b/>
          <w:bCs/>
          <w:szCs w:val="16"/>
        </w:rPr>
        <w:t xml:space="preserve"> indicates 0, the 1st value of min scheduling offset </w:t>
      </w:r>
      <w:r w:rsidR="00321765">
        <w:rPr>
          <w:rFonts w:eastAsia="宋体"/>
          <w:b/>
          <w:bCs/>
          <w:szCs w:val="16"/>
        </w:rPr>
        <w:t xml:space="preserve">indicator </w:t>
      </w:r>
      <w:r>
        <w:rPr>
          <w:rFonts w:eastAsia="宋体"/>
          <w:b/>
          <w:bCs/>
          <w:szCs w:val="16"/>
        </w:rPr>
        <w:lastRenderedPageBreak/>
        <w:t xml:space="preserve">is applied; when </w:t>
      </w:r>
      <w:r w:rsidRPr="004B4081">
        <w:rPr>
          <w:rFonts w:eastAsia="宋体"/>
          <w:b/>
          <w:bCs/>
          <w:szCs w:val="16"/>
        </w:rPr>
        <w:t>the field</w:t>
      </w:r>
      <w:r>
        <w:rPr>
          <w:rFonts w:eastAsia="宋体"/>
          <w:b/>
          <w:bCs/>
          <w:szCs w:val="16"/>
        </w:rPr>
        <w:t xml:space="preserve"> indicates 1, the 2</w:t>
      </w:r>
      <w:r w:rsidRPr="00E8261E">
        <w:rPr>
          <w:rFonts w:eastAsia="宋体"/>
          <w:b/>
          <w:bCs/>
          <w:szCs w:val="16"/>
        </w:rPr>
        <w:t>nd</w:t>
      </w:r>
      <w:r>
        <w:rPr>
          <w:rFonts w:eastAsia="宋体"/>
          <w:b/>
          <w:bCs/>
          <w:szCs w:val="16"/>
        </w:rPr>
        <w:t xml:space="preserve"> value of min scheduling offset </w:t>
      </w:r>
      <w:r w:rsidR="00321765">
        <w:rPr>
          <w:rFonts w:eastAsia="宋体"/>
          <w:b/>
          <w:bCs/>
          <w:szCs w:val="16"/>
        </w:rPr>
        <w:t xml:space="preserve">indicator </w:t>
      </w:r>
      <w:r>
        <w:rPr>
          <w:rFonts w:eastAsia="宋体"/>
          <w:b/>
          <w:bCs/>
          <w:szCs w:val="16"/>
        </w:rPr>
        <w:t xml:space="preserve">is applied. For </w:t>
      </w:r>
      <w:r w:rsidR="001416BA">
        <w:rPr>
          <w:rFonts w:eastAsia="宋体"/>
          <w:b/>
          <w:bCs/>
          <w:szCs w:val="16"/>
        </w:rPr>
        <w:t xml:space="preserve">co-scheduled </w:t>
      </w:r>
      <w:r>
        <w:rPr>
          <w:rFonts w:eastAsia="宋体"/>
          <w:b/>
          <w:bCs/>
          <w:szCs w:val="16"/>
        </w:rPr>
        <w:t xml:space="preserve">cells without </w:t>
      </w:r>
      <w:r w:rsidRPr="004E34E7">
        <w:rPr>
          <w:rFonts w:eastAsia="宋体"/>
          <w:b/>
          <w:bCs/>
          <w:szCs w:val="16"/>
        </w:rPr>
        <w:t>MinSchedulingOffsetK0 or MinSchedulingOffsetK1</w:t>
      </w:r>
      <w:r w:rsidRPr="00E8261E">
        <w:rPr>
          <w:rFonts w:eastAsia="宋体"/>
          <w:b/>
          <w:bCs/>
          <w:szCs w:val="16"/>
        </w:rPr>
        <w:t>, this field is ignored</w:t>
      </w:r>
      <w:r>
        <w:rPr>
          <w:rFonts w:eastAsia="宋体"/>
          <w:b/>
          <w:bCs/>
          <w:szCs w:val="16"/>
        </w:rPr>
        <w:t>.</w:t>
      </w:r>
      <w:bookmarkEnd w:id="23"/>
    </w:p>
    <w:p w14:paraId="0F6F9496" w14:textId="1083FB41" w:rsidR="004B2AD1" w:rsidRDefault="004B2AD1" w:rsidP="00EE3F08">
      <w:pPr>
        <w:pStyle w:val="B2"/>
        <w:rPr>
          <w:rFonts w:eastAsiaTheme="minorEastAsia"/>
          <w:lang w:eastAsia="zh-CN"/>
        </w:rPr>
      </w:pPr>
    </w:p>
    <w:p w14:paraId="51C56FAB" w14:textId="11DE3D95" w:rsidR="00E75DEF" w:rsidRPr="00E75DEF" w:rsidRDefault="00E75DEF" w:rsidP="00E75DEF">
      <w:pPr>
        <w:pStyle w:val="30"/>
        <w:ind w:left="1021" w:hanging="737"/>
        <w:rPr>
          <w:sz w:val="20"/>
          <w:szCs w:val="20"/>
          <w:lang w:val="en-GB"/>
        </w:rPr>
      </w:pPr>
      <w:r w:rsidRPr="00E75DEF">
        <w:rPr>
          <w:sz w:val="20"/>
          <w:szCs w:val="20"/>
          <w:lang w:val="en-GB"/>
        </w:rPr>
        <w:t>DWS</w:t>
      </w:r>
    </w:p>
    <w:tbl>
      <w:tblPr>
        <w:tblStyle w:val="aff1"/>
        <w:tblW w:w="0" w:type="auto"/>
        <w:tblLook w:val="04A0" w:firstRow="1" w:lastRow="0" w:firstColumn="1" w:lastColumn="0" w:noHBand="0" w:noVBand="1"/>
      </w:tblPr>
      <w:tblGrid>
        <w:gridCol w:w="9060"/>
      </w:tblGrid>
      <w:tr w:rsidR="00E75DEF" w:rsidRPr="00F97529" w14:paraId="3B2D38B7" w14:textId="77777777" w:rsidTr="00034ACD">
        <w:tc>
          <w:tcPr>
            <w:tcW w:w="9060" w:type="dxa"/>
          </w:tcPr>
          <w:p w14:paraId="754887C1" w14:textId="77777777" w:rsidR="00E75DEF" w:rsidRPr="00432D8D" w:rsidRDefault="00E75DEF" w:rsidP="000157AD">
            <w:pPr>
              <w:spacing w:before="120" w:after="120"/>
              <w:ind w:left="1440" w:hanging="1440"/>
              <w:rPr>
                <w:rFonts w:eastAsia="等线"/>
                <w:highlight w:val="green"/>
                <w:lang w:eastAsia="zh-CN"/>
              </w:rPr>
            </w:pPr>
            <w:r w:rsidRPr="00432D8D">
              <w:rPr>
                <w:rFonts w:eastAsia="等线" w:hint="eastAsia"/>
                <w:highlight w:val="green"/>
                <w:lang w:eastAsia="zh-CN"/>
              </w:rPr>
              <w:t>A</w:t>
            </w:r>
            <w:r w:rsidRPr="00432D8D">
              <w:rPr>
                <w:rFonts w:eastAsia="等线"/>
                <w:highlight w:val="green"/>
                <w:lang w:eastAsia="zh-CN"/>
              </w:rPr>
              <w:t>greement</w:t>
            </w:r>
          </w:p>
          <w:p w14:paraId="7A8CF1EB" w14:textId="77777777" w:rsidR="00E75DEF" w:rsidRPr="00432D8D" w:rsidRDefault="00E75DEF" w:rsidP="000157AD">
            <w:pPr>
              <w:spacing w:before="120" w:after="120"/>
              <w:rPr>
                <w:rFonts w:eastAsia="等线"/>
                <w:lang w:eastAsia="zh-CN"/>
              </w:rPr>
            </w:pPr>
            <w:r w:rsidRPr="00432D8D">
              <w:rPr>
                <w:rFonts w:eastAsia="等线"/>
                <w:lang w:eastAsia="zh-CN"/>
              </w:rPr>
              <w:t>For single TB scheduled by single DCI, support new 1-bit field for dynamic waveform indication from UL scheduling DCI.</w:t>
            </w:r>
          </w:p>
          <w:p w14:paraId="0C29D06A" w14:textId="77777777" w:rsidR="00E75DEF" w:rsidRPr="00F97529" w:rsidRDefault="00E75DEF" w:rsidP="000157AD">
            <w:pPr>
              <w:spacing w:before="120" w:after="120"/>
              <w:rPr>
                <w:rFonts w:eastAsia="宋体"/>
                <w:b/>
                <w:bCs/>
                <w:strike/>
                <w:color w:val="FF0000"/>
                <w:szCs w:val="16"/>
              </w:rPr>
            </w:pPr>
            <w:r w:rsidRPr="00432D8D">
              <w:rPr>
                <w:rFonts w:eastAsia="等线"/>
                <w:lang w:eastAsia="zh-CN"/>
              </w:rPr>
              <w:t>Note: no change of the current size alignment procedure between UL DCI and DL DCI.</w:t>
            </w:r>
          </w:p>
        </w:tc>
      </w:tr>
    </w:tbl>
    <w:p w14:paraId="50E5A5E3" w14:textId="3EDB7388" w:rsidR="00E75DEF" w:rsidRDefault="00E75DEF" w:rsidP="000157AD">
      <w:pPr>
        <w:spacing w:before="120" w:after="120"/>
        <w:jc w:val="both"/>
        <w:rPr>
          <w:rFonts w:eastAsia="宋体"/>
          <w:szCs w:val="16"/>
          <w:lang w:eastAsia="zh-CN"/>
        </w:rPr>
      </w:pPr>
      <w:r w:rsidRPr="004E20EA">
        <w:rPr>
          <w:rFonts w:eastAsia="宋体"/>
          <w:szCs w:val="16"/>
          <w:lang w:eastAsia="zh-CN"/>
        </w:rPr>
        <w:t>I</w:t>
      </w:r>
      <w:r w:rsidRPr="004E20EA">
        <w:rPr>
          <w:rFonts w:eastAsia="宋体" w:hint="eastAsia"/>
          <w:szCs w:val="16"/>
          <w:lang w:eastAsia="zh-CN"/>
        </w:rPr>
        <w:t>t</w:t>
      </w:r>
      <w:r w:rsidRPr="004E20EA">
        <w:rPr>
          <w:rFonts w:eastAsia="宋体"/>
          <w:szCs w:val="16"/>
          <w:lang w:eastAsia="zh-CN"/>
        </w:rPr>
        <w:t xml:space="preserve"> is agreed that a DWS indicator is introduced to indicate the dynamic waveform switching in a UL scheduling DCI. </w:t>
      </w:r>
      <w:r>
        <w:rPr>
          <w:rFonts w:eastAsia="宋体"/>
          <w:szCs w:val="16"/>
          <w:lang w:eastAsia="zh-CN"/>
        </w:rPr>
        <w:t xml:space="preserve">For </w:t>
      </w:r>
      <w:r w:rsidR="00432D8D">
        <w:rPr>
          <w:rFonts w:eastAsia="宋体"/>
          <w:szCs w:val="16"/>
          <w:lang w:eastAsia="zh-CN"/>
        </w:rPr>
        <w:t xml:space="preserve">the </w:t>
      </w:r>
      <w:r>
        <w:rPr>
          <w:rFonts w:eastAsia="宋体"/>
          <w:szCs w:val="16"/>
          <w:lang w:eastAsia="zh-CN"/>
        </w:rPr>
        <w:t>case when multiple PUSCH</w:t>
      </w:r>
      <w:r w:rsidR="00432D8D">
        <w:rPr>
          <w:rFonts w:eastAsia="宋体"/>
          <w:szCs w:val="16"/>
          <w:lang w:eastAsia="zh-CN"/>
        </w:rPr>
        <w:t>s</w:t>
      </w:r>
      <w:r>
        <w:rPr>
          <w:rFonts w:eastAsia="宋体"/>
          <w:szCs w:val="16"/>
          <w:lang w:eastAsia="zh-CN"/>
        </w:rPr>
        <w:t xml:space="preserve"> are scheduled </w:t>
      </w:r>
      <w:r>
        <w:rPr>
          <w:rFonts w:eastAsia="宋体" w:hint="eastAsia"/>
          <w:szCs w:val="16"/>
          <w:lang w:eastAsia="zh-CN"/>
        </w:rPr>
        <w:t>b</w:t>
      </w:r>
      <w:r>
        <w:rPr>
          <w:rFonts w:eastAsia="宋体"/>
          <w:szCs w:val="16"/>
          <w:lang w:eastAsia="zh-CN"/>
        </w:rPr>
        <w:t>y DCI format 0_X for different cells,</w:t>
      </w:r>
      <w:r w:rsidR="0097268E">
        <w:rPr>
          <w:rFonts w:eastAsia="宋体"/>
          <w:szCs w:val="16"/>
          <w:lang w:eastAsia="zh-CN"/>
        </w:rPr>
        <w:t xml:space="preserve"> there is no need to force all </w:t>
      </w:r>
      <w:r w:rsidR="00A22FB4">
        <w:rPr>
          <w:rFonts w:eastAsia="宋体"/>
          <w:szCs w:val="16"/>
          <w:lang w:eastAsia="zh-CN"/>
        </w:rPr>
        <w:t>co-</w:t>
      </w:r>
      <w:r w:rsidR="0097268E">
        <w:rPr>
          <w:rFonts w:eastAsia="宋体"/>
          <w:szCs w:val="16"/>
          <w:lang w:eastAsia="zh-CN"/>
        </w:rPr>
        <w:t xml:space="preserve">scheduled cells to use </w:t>
      </w:r>
      <w:r w:rsidR="00AC63ED">
        <w:rPr>
          <w:rFonts w:eastAsia="宋体"/>
          <w:szCs w:val="16"/>
          <w:lang w:eastAsia="zh-CN"/>
        </w:rPr>
        <w:t xml:space="preserve">the </w:t>
      </w:r>
      <w:r w:rsidR="0097268E">
        <w:rPr>
          <w:rFonts w:eastAsia="宋体"/>
          <w:szCs w:val="16"/>
          <w:lang w:eastAsia="zh-CN"/>
        </w:rPr>
        <w:t xml:space="preserve">same waveform, and thus </w:t>
      </w:r>
      <w:r>
        <w:rPr>
          <w:rFonts w:eastAsia="宋体"/>
          <w:szCs w:val="16"/>
          <w:lang w:eastAsia="zh-CN"/>
        </w:rPr>
        <w:t xml:space="preserve">per-cell level DWS indication can be considered. </w:t>
      </w:r>
      <w:r w:rsidR="00D62A5F" w:rsidRPr="00D62A5F">
        <w:rPr>
          <w:rFonts w:eastAsia="宋体"/>
          <w:szCs w:val="16"/>
          <w:lang w:eastAsia="zh-CN"/>
        </w:rPr>
        <w:t xml:space="preserve">If there’s concern on </w:t>
      </w:r>
      <w:r w:rsidR="00EA2130">
        <w:rPr>
          <w:rFonts w:eastAsia="宋体"/>
          <w:szCs w:val="16"/>
          <w:lang w:eastAsia="zh-CN"/>
        </w:rPr>
        <w:t xml:space="preserve">the </w:t>
      </w:r>
      <w:r w:rsidR="00D62A5F" w:rsidRPr="00D62A5F">
        <w:rPr>
          <w:rFonts w:eastAsia="宋体"/>
          <w:szCs w:val="16"/>
          <w:lang w:eastAsia="zh-CN"/>
        </w:rPr>
        <w:t xml:space="preserve">overhead of </w:t>
      </w:r>
      <w:r w:rsidR="00AA365B">
        <w:rPr>
          <w:rFonts w:eastAsia="宋体"/>
          <w:szCs w:val="16"/>
          <w:lang w:eastAsia="zh-CN"/>
        </w:rPr>
        <w:t>mc-</w:t>
      </w:r>
      <w:r w:rsidR="00D62A5F" w:rsidRPr="00D62A5F">
        <w:rPr>
          <w:rFonts w:eastAsia="宋体"/>
          <w:szCs w:val="16"/>
          <w:lang w:eastAsia="zh-CN"/>
        </w:rPr>
        <w:t xml:space="preserve">DCI </w:t>
      </w:r>
      <w:r w:rsidR="00AA365B">
        <w:rPr>
          <w:rFonts w:eastAsia="宋体"/>
          <w:szCs w:val="16"/>
          <w:lang w:eastAsia="zh-CN"/>
        </w:rPr>
        <w:t xml:space="preserve">format </w:t>
      </w:r>
      <w:r w:rsidR="00D62A5F" w:rsidRPr="00D62A5F">
        <w:rPr>
          <w:rFonts w:eastAsia="宋体"/>
          <w:szCs w:val="16"/>
          <w:lang w:eastAsia="zh-CN"/>
        </w:rPr>
        <w:t xml:space="preserve">due to </w:t>
      </w:r>
      <w:r w:rsidR="00592751">
        <w:rPr>
          <w:rFonts w:eastAsia="宋体"/>
          <w:szCs w:val="16"/>
          <w:lang w:eastAsia="zh-CN"/>
        </w:rPr>
        <w:t>separate</w:t>
      </w:r>
      <w:r w:rsidR="00D62A5F" w:rsidRPr="00D62A5F">
        <w:rPr>
          <w:rFonts w:eastAsia="宋体"/>
          <w:szCs w:val="16"/>
          <w:lang w:eastAsia="zh-CN"/>
        </w:rPr>
        <w:t xml:space="preserve"> </w:t>
      </w:r>
      <w:r w:rsidR="00EA2130">
        <w:rPr>
          <w:rFonts w:eastAsia="宋体"/>
          <w:szCs w:val="16"/>
          <w:lang w:eastAsia="zh-CN"/>
        </w:rPr>
        <w:t>DWS ind</w:t>
      </w:r>
      <w:r w:rsidR="00B865FF">
        <w:rPr>
          <w:rFonts w:eastAsia="宋体"/>
          <w:szCs w:val="16"/>
          <w:lang w:eastAsia="zh-CN"/>
        </w:rPr>
        <w:t>i</w:t>
      </w:r>
      <w:r w:rsidR="00EA2130">
        <w:rPr>
          <w:rFonts w:eastAsia="宋体"/>
          <w:szCs w:val="16"/>
          <w:lang w:eastAsia="zh-CN"/>
        </w:rPr>
        <w:t>cation</w:t>
      </w:r>
      <w:r w:rsidR="00D62A5F" w:rsidRPr="00D62A5F">
        <w:rPr>
          <w:rFonts w:eastAsia="宋体"/>
          <w:szCs w:val="16"/>
          <w:lang w:eastAsia="zh-CN"/>
        </w:rPr>
        <w:t xml:space="preserve"> for each serving cell, </w:t>
      </w:r>
      <w:r w:rsidR="00974425">
        <w:rPr>
          <w:rFonts w:eastAsia="宋体"/>
          <w:szCs w:val="16"/>
          <w:lang w:eastAsia="zh-CN"/>
        </w:rPr>
        <w:t>Type-2</w:t>
      </w:r>
      <w:r w:rsidR="00D62A5F" w:rsidRPr="00D62A5F">
        <w:rPr>
          <w:rFonts w:eastAsia="宋体"/>
          <w:szCs w:val="16"/>
          <w:lang w:eastAsia="zh-CN"/>
        </w:rPr>
        <w:t xml:space="preserve"> DWS </w:t>
      </w:r>
      <w:r w:rsidR="00974425">
        <w:rPr>
          <w:rFonts w:eastAsia="宋体"/>
          <w:szCs w:val="16"/>
          <w:lang w:eastAsia="zh-CN"/>
        </w:rPr>
        <w:t>can be considered</w:t>
      </w:r>
      <w:r w:rsidR="00592751">
        <w:rPr>
          <w:rFonts w:eastAsia="宋体"/>
          <w:szCs w:val="16"/>
          <w:lang w:eastAsia="zh-CN"/>
        </w:rPr>
        <w:t xml:space="preserve"> </w:t>
      </w:r>
      <w:r w:rsidR="00592751" w:rsidRPr="00D62A5F">
        <w:rPr>
          <w:rFonts w:eastAsia="宋体"/>
          <w:szCs w:val="16"/>
          <w:lang w:eastAsia="zh-CN"/>
        </w:rPr>
        <w:t xml:space="preserve">at least for inter-band </w:t>
      </w:r>
      <w:r w:rsidR="00592751">
        <w:rPr>
          <w:rFonts w:eastAsia="宋体"/>
          <w:szCs w:val="16"/>
          <w:lang w:eastAsia="zh-CN"/>
        </w:rPr>
        <w:t>CA case</w:t>
      </w:r>
      <w:r w:rsidR="00B865FF">
        <w:rPr>
          <w:rFonts w:eastAsia="宋体"/>
          <w:szCs w:val="16"/>
          <w:lang w:eastAsia="zh-CN"/>
        </w:rPr>
        <w:t>s</w:t>
      </w:r>
      <w:r w:rsidR="00974425">
        <w:rPr>
          <w:rFonts w:eastAsia="宋体"/>
          <w:szCs w:val="16"/>
          <w:lang w:eastAsia="zh-CN"/>
        </w:rPr>
        <w:t xml:space="preserve">, while for intra-band CA case, a single DWS bit </w:t>
      </w:r>
      <w:r w:rsidR="00A22FB4">
        <w:rPr>
          <w:rFonts w:eastAsia="宋体"/>
          <w:szCs w:val="16"/>
          <w:lang w:eastAsia="zh-CN"/>
        </w:rPr>
        <w:t>that</w:t>
      </w:r>
      <w:r w:rsidR="00AA365B">
        <w:rPr>
          <w:rFonts w:eastAsia="宋体"/>
          <w:szCs w:val="16"/>
          <w:lang w:eastAsia="zh-CN"/>
        </w:rPr>
        <w:t xml:space="preserve"> is </w:t>
      </w:r>
      <w:r w:rsidR="00974425">
        <w:rPr>
          <w:rFonts w:eastAsia="宋体"/>
          <w:szCs w:val="16"/>
          <w:lang w:eastAsia="zh-CN"/>
        </w:rPr>
        <w:t>common for all co-scheduled cell can be considered</w:t>
      </w:r>
      <w:r w:rsidR="00D62A5F" w:rsidRPr="00D62A5F">
        <w:rPr>
          <w:rFonts w:eastAsia="宋体"/>
          <w:szCs w:val="16"/>
          <w:lang w:eastAsia="zh-CN"/>
        </w:rPr>
        <w:t>.</w:t>
      </w:r>
      <w:r w:rsidR="00D62A5F">
        <w:rPr>
          <w:rFonts w:eastAsia="宋体"/>
          <w:szCs w:val="16"/>
          <w:lang w:eastAsia="zh-CN"/>
        </w:rPr>
        <w:t xml:space="preserve"> </w:t>
      </w:r>
      <w:r>
        <w:rPr>
          <w:rFonts w:eastAsia="宋体"/>
          <w:szCs w:val="16"/>
          <w:lang w:eastAsia="zh-CN"/>
        </w:rPr>
        <w:t>Thus, we have the following proposals:</w:t>
      </w:r>
    </w:p>
    <w:p w14:paraId="1519D467" w14:textId="5A58315F" w:rsidR="00E75DEF" w:rsidRPr="004513E8" w:rsidRDefault="00E75DEF" w:rsidP="000157AD">
      <w:pPr>
        <w:overflowPunct w:val="0"/>
        <w:autoSpaceDE w:val="0"/>
        <w:autoSpaceDN w:val="0"/>
        <w:snapToGrid w:val="0"/>
        <w:spacing w:before="120" w:after="120" w:line="259" w:lineRule="auto"/>
        <w:jc w:val="both"/>
        <w:rPr>
          <w:rFonts w:ascii="Calibri" w:eastAsia="MS PGothic" w:hAnsi="Calibri"/>
          <w:sz w:val="22"/>
        </w:rPr>
      </w:pPr>
      <w:bookmarkStart w:id="24" w:name="_Ref131784562"/>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B04CE8">
        <w:rPr>
          <w:b/>
          <w:bCs/>
          <w:noProof/>
        </w:rPr>
        <w:t>17</w:t>
      </w:r>
      <w:r w:rsidRPr="00BC654C">
        <w:rPr>
          <w:b/>
          <w:bCs/>
        </w:rPr>
        <w:fldChar w:fldCharType="end"/>
      </w:r>
      <w:r w:rsidRPr="00BC654C">
        <w:rPr>
          <w:b/>
          <w:bCs/>
        </w:rPr>
        <w:t xml:space="preserve">. </w:t>
      </w:r>
      <w:r w:rsidR="00974425">
        <w:rPr>
          <w:b/>
          <w:bCs/>
        </w:rPr>
        <w:t>The inclusion of</w:t>
      </w:r>
      <w:r w:rsidRPr="00F6038F">
        <w:rPr>
          <w:rFonts w:eastAsia="宋体"/>
          <w:b/>
          <w:bCs/>
          <w:szCs w:val="16"/>
        </w:rPr>
        <w:t xml:space="preserve"> dynamic waveform indication in</w:t>
      </w:r>
      <w:r w:rsidRPr="00F6038F">
        <w:rPr>
          <w:b/>
          <w:bCs/>
          <w:szCs w:val="20"/>
        </w:rPr>
        <w:t xml:space="preserve"> DCI format 0_X is </w:t>
      </w:r>
      <w:r w:rsidR="00D62A5F">
        <w:rPr>
          <w:b/>
          <w:bCs/>
          <w:szCs w:val="20"/>
        </w:rPr>
        <w:t>supported and can be configurable</w:t>
      </w:r>
      <w:r>
        <w:rPr>
          <w:szCs w:val="20"/>
        </w:rPr>
        <w:t>.</w:t>
      </w:r>
      <w:bookmarkEnd w:id="24"/>
    </w:p>
    <w:p w14:paraId="1AF62C37" w14:textId="4A3CDC4D" w:rsidR="00E75DEF" w:rsidRPr="004513E8" w:rsidRDefault="00E75DEF" w:rsidP="000157AD">
      <w:pPr>
        <w:overflowPunct w:val="0"/>
        <w:autoSpaceDE w:val="0"/>
        <w:autoSpaceDN w:val="0"/>
        <w:snapToGrid w:val="0"/>
        <w:spacing w:before="120" w:after="120" w:line="259" w:lineRule="auto"/>
        <w:jc w:val="both"/>
        <w:rPr>
          <w:rFonts w:ascii="Calibri" w:eastAsia="MS PGothic" w:hAnsi="Calibri"/>
          <w:sz w:val="22"/>
        </w:rPr>
      </w:pPr>
      <w:bookmarkStart w:id="25" w:name="_Ref131784563"/>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B04CE8">
        <w:rPr>
          <w:b/>
          <w:bCs/>
          <w:noProof/>
        </w:rPr>
        <w:t>18</w:t>
      </w:r>
      <w:r w:rsidRPr="00BC654C">
        <w:rPr>
          <w:b/>
          <w:bCs/>
        </w:rPr>
        <w:fldChar w:fldCharType="end"/>
      </w:r>
      <w:r w:rsidRPr="00BC654C">
        <w:rPr>
          <w:b/>
          <w:bCs/>
        </w:rPr>
        <w:t xml:space="preserve">. </w:t>
      </w:r>
      <w:r w:rsidRPr="00F6038F">
        <w:rPr>
          <w:rFonts w:eastAsia="宋体"/>
          <w:b/>
          <w:bCs/>
          <w:szCs w:val="16"/>
        </w:rPr>
        <w:t>I</w:t>
      </w:r>
      <w:r>
        <w:rPr>
          <w:rFonts w:eastAsia="宋体"/>
          <w:b/>
          <w:bCs/>
          <w:szCs w:val="16"/>
        </w:rPr>
        <w:t>f</w:t>
      </w:r>
      <w:r w:rsidRPr="00F6038F">
        <w:rPr>
          <w:rFonts w:eastAsia="宋体"/>
          <w:b/>
          <w:bCs/>
          <w:szCs w:val="16"/>
        </w:rPr>
        <w:t xml:space="preserve"> dynamic waveform indication</w:t>
      </w:r>
      <w:r>
        <w:rPr>
          <w:rFonts w:eastAsia="宋体"/>
          <w:b/>
          <w:bCs/>
          <w:szCs w:val="16"/>
        </w:rPr>
        <w:t xml:space="preserve"> </w:t>
      </w:r>
      <w:r w:rsidR="00821837">
        <w:rPr>
          <w:rFonts w:eastAsia="宋体" w:hint="eastAsia"/>
          <w:b/>
          <w:bCs/>
          <w:szCs w:val="16"/>
          <w:lang w:eastAsia="zh-CN"/>
        </w:rPr>
        <w:t>is</w:t>
      </w:r>
      <w:r w:rsidR="00821837">
        <w:rPr>
          <w:rFonts w:eastAsia="宋体"/>
          <w:b/>
          <w:bCs/>
          <w:szCs w:val="16"/>
          <w:lang w:eastAsia="zh-CN"/>
        </w:rPr>
        <w:t xml:space="preserve"> present </w:t>
      </w:r>
      <w:r w:rsidRPr="00F6038F">
        <w:rPr>
          <w:rFonts w:eastAsia="宋体"/>
          <w:b/>
          <w:bCs/>
          <w:szCs w:val="16"/>
        </w:rPr>
        <w:t>in</w:t>
      </w:r>
      <w:r w:rsidRPr="00F6038F">
        <w:rPr>
          <w:b/>
          <w:bCs/>
          <w:szCs w:val="20"/>
        </w:rPr>
        <w:t xml:space="preserve"> DCI format 0_X</w:t>
      </w:r>
      <w:r w:rsidR="00821837">
        <w:rPr>
          <w:b/>
          <w:bCs/>
          <w:szCs w:val="20"/>
        </w:rPr>
        <w:t>, it is</w:t>
      </w:r>
      <w:r>
        <w:rPr>
          <w:b/>
          <w:bCs/>
          <w:szCs w:val="20"/>
        </w:rPr>
        <w:t xml:space="preserve"> Type-2</w:t>
      </w:r>
      <w:r w:rsidR="00202F7F">
        <w:rPr>
          <w:b/>
          <w:bCs/>
          <w:szCs w:val="20"/>
        </w:rPr>
        <w:t xml:space="preserve"> at least when the co-scheduled cells are </w:t>
      </w:r>
      <w:r w:rsidR="00202F7F" w:rsidRPr="00202F7F">
        <w:rPr>
          <w:b/>
          <w:bCs/>
          <w:szCs w:val="20"/>
        </w:rPr>
        <w:t xml:space="preserve">inter-band CA </w:t>
      </w:r>
      <w:r w:rsidR="00202F7F">
        <w:rPr>
          <w:b/>
          <w:bCs/>
          <w:szCs w:val="20"/>
        </w:rPr>
        <w:t>cells</w:t>
      </w:r>
      <w:r w:rsidR="00821837">
        <w:rPr>
          <w:b/>
          <w:bCs/>
          <w:szCs w:val="20"/>
        </w:rPr>
        <w:t>.</w:t>
      </w:r>
      <w:bookmarkEnd w:id="25"/>
    </w:p>
    <w:p w14:paraId="4E05371B" w14:textId="77777777" w:rsidR="00E75DEF" w:rsidRPr="00E75DEF" w:rsidRDefault="00E75DEF" w:rsidP="00EE3F08">
      <w:pPr>
        <w:pStyle w:val="B2"/>
        <w:rPr>
          <w:rFonts w:eastAsia="MS Mincho"/>
          <w:lang w:val="en-US"/>
        </w:rPr>
      </w:pPr>
    </w:p>
    <w:p w14:paraId="052CA9B3" w14:textId="7086446A" w:rsidR="00EE3F08" w:rsidRDefault="00EE3F08" w:rsidP="004B2AD1">
      <w:pPr>
        <w:pStyle w:val="30"/>
        <w:ind w:left="1021" w:hanging="737"/>
        <w:rPr>
          <w:sz w:val="20"/>
          <w:szCs w:val="20"/>
          <w:lang w:val="en-GB"/>
        </w:rPr>
      </w:pPr>
      <w:r w:rsidRPr="00EE3F08">
        <w:rPr>
          <w:sz w:val="20"/>
          <w:szCs w:val="20"/>
          <w:lang w:val="en-GB"/>
        </w:rPr>
        <w:t xml:space="preserve">Configuration of </w:t>
      </w:r>
      <w:r w:rsidR="00071825">
        <w:rPr>
          <w:sz w:val="20"/>
          <w:szCs w:val="20"/>
          <w:lang w:val="en-GB"/>
        </w:rPr>
        <w:t xml:space="preserve">DCI </w:t>
      </w:r>
      <w:r w:rsidRPr="00EE3F08">
        <w:rPr>
          <w:sz w:val="20"/>
          <w:szCs w:val="20"/>
          <w:lang w:val="en-GB"/>
        </w:rPr>
        <w:t>fields</w:t>
      </w:r>
    </w:p>
    <w:tbl>
      <w:tblPr>
        <w:tblStyle w:val="aff1"/>
        <w:tblW w:w="0" w:type="auto"/>
        <w:tblLook w:val="04A0" w:firstRow="1" w:lastRow="0" w:firstColumn="1" w:lastColumn="0" w:noHBand="0" w:noVBand="1"/>
      </w:tblPr>
      <w:tblGrid>
        <w:gridCol w:w="9060"/>
      </w:tblGrid>
      <w:tr w:rsidR="008E1DF5" w14:paraId="6FD1C58C" w14:textId="77777777" w:rsidTr="00034ACD">
        <w:tc>
          <w:tcPr>
            <w:tcW w:w="9060" w:type="dxa"/>
          </w:tcPr>
          <w:p w14:paraId="59D61F9D" w14:textId="77777777" w:rsidR="008E1DF5" w:rsidRPr="0019222B" w:rsidRDefault="008E1DF5" w:rsidP="00034ACD">
            <w:pPr>
              <w:rPr>
                <w:rFonts w:cs="Times"/>
                <w:b/>
                <w:bCs/>
                <w:szCs w:val="20"/>
                <w:highlight w:val="green"/>
                <w:lang w:eastAsia="x-none"/>
              </w:rPr>
            </w:pPr>
            <w:r w:rsidRPr="0019222B">
              <w:rPr>
                <w:rFonts w:cs="Times"/>
                <w:b/>
                <w:bCs/>
                <w:szCs w:val="20"/>
                <w:highlight w:val="green"/>
                <w:lang w:eastAsia="x-none"/>
              </w:rPr>
              <w:t>Agreement</w:t>
            </w:r>
          </w:p>
          <w:p w14:paraId="0687A41A" w14:textId="77777777" w:rsidR="008E1DF5" w:rsidRPr="0019222B" w:rsidRDefault="008E1DF5" w:rsidP="00034ACD">
            <w:pPr>
              <w:overflowPunct w:val="0"/>
              <w:autoSpaceDE w:val="0"/>
              <w:autoSpaceDN w:val="0"/>
              <w:snapToGrid w:val="0"/>
              <w:jc w:val="both"/>
              <w:rPr>
                <w:rFonts w:cs="Times"/>
                <w:szCs w:val="20"/>
              </w:rPr>
            </w:pPr>
            <w:r w:rsidRPr="0019222B">
              <w:rPr>
                <w:rFonts w:cs="Times"/>
                <w:szCs w:val="20"/>
              </w:rPr>
              <w:t xml:space="preserve">For a set of cells configured for multi-cell scheduling using DCI format 0_X/1_X, </w:t>
            </w:r>
          </w:p>
          <w:p w14:paraId="1CAF39A9" w14:textId="77777777" w:rsidR="008E1DF5" w:rsidRPr="00561D92" w:rsidRDefault="008E1DF5" w:rsidP="008E1DF5">
            <w:pPr>
              <w:numPr>
                <w:ilvl w:val="0"/>
                <w:numId w:val="29"/>
              </w:numPr>
              <w:overflowPunct w:val="0"/>
              <w:autoSpaceDE w:val="0"/>
              <w:autoSpaceDN w:val="0"/>
              <w:snapToGrid w:val="0"/>
              <w:jc w:val="both"/>
              <w:rPr>
                <w:rFonts w:eastAsia="宋体" w:cs="Times"/>
                <w:szCs w:val="20"/>
                <w:highlight w:val="yellow"/>
              </w:rPr>
            </w:pPr>
            <w:r w:rsidRPr="00561D92">
              <w:rPr>
                <w:rFonts w:eastAsia="宋体" w:cs="Times"/>
                <w:szCs w:val="20"/>
                <w:highlight w:val="yellow"/>
              </w:rPr>
              <w:t>the size of a Type-1A field in the DCI format 0_X/1_X is determined as maximum field size of active BWP among all cells within the set of cells.</w:t>
            </w:r>
          </w:p>
          <w:p w14:paraId="0943D56D" w14:textId="77777777" w:rsidR="008E1DF5" w:rsidRPr="0019222B" w:rsidRDefault="008E1DF5" w:rsidP="008E1DF5">
            <w:pPr>
              <w:numPr>
                <w:ilvl w:val="0"/>
                <w:numId w:val="29"/>
              </w:numPr>
              <w:overflowPunct w:val="0"/>
              <w:autoSpaceDE w:val="0"/>
              <w:autoSpaceDN w:val="0"/>
              <w:snapToGrid w:val="0"/>
              <w:jc w:val="both"/>
              <w:rPr>
                <w:rFonts w:eastAsia="宋体" w:cs="Times"/>
                <w:szCs w:val="20"/>
              </w:rPr>
            </w:pPr>
            <w:r w:rsidRPr="0019222B">
              <w:rPr>
                <w:rFonts w:eastAsia="宋体" w:cs="Times"/>
                <w:szCs w:val="20"/>
              </w:rPr>
              <w:t xml:space="preserve">the size of a Type-1B field </w:t>
            </w:r>
            <w:r w:rsidRPr="0019222B">
              <w:rPr>
                <w:rFonts w:cs="Times"/>
                <w:szCs w:val="20"/>
              </w:rPr>
              <w:t xml:space="preserve">in the DCI format 0_X/1_X </w:t>
            </w:r>
            <w:r w:rsidRPr="0019222B">
              <w:rPr>
                <w:rFonts w:eastAsia="宋体" w:cs="Times"/>
                <w:szCs w:val="20"/>
              </w:rPr>
              <w:t>is equal to ceiling(log</w:t>
            </w:r>
            <w:r w:rsidRPr="0019222B">
              <w:rPr>
                <w:rFonts w:eastAsia="宋体" w:cs="Times"/>
                <w:szCs w:val="20"/>
                <w:vertAlign w:val="subscript"/>
              </w:rPr>
              <w:t>2</w:t>
            </w:r>
            <w:r w:rsidRPr="0019222B">
              <w:rPr>
                <w:rFonts w:eastAsia="宋体" w:cs="Times"/>
                <w:szCs w:val="20"/>
              </w:rPr>
              <w:t>(N)), where N is the number of rows in RRC-configured table</w:t>
            </w:r>
            <w:r w:rsidRPr="0019222B">
              <w:rPr>
                <w:rFonts w:cs="Times"/>
                <w:szCs w:val="20"/>
              </w:rPr>
              <w:t xml:space="preserve"> with each row containing multiple indexes for all cells within the set of cells</w:t>
            </w:r>
            <w:r w:rsidRPr="0019222B">
              <w:rPr>
                <w:rFonts w:eastAsia="宋体" w:cs="Times"/>
                <w:szCs w:val="20"/>
              </w:rPr>
              <w:t xml:space="preserve">. </w:t>
            </w:r>
          </w:p>
          <w:p w14:paraId="0A5F5F96" w14:textId="77777777" w:rsidR="008E1DF5" w:rsidRPr="0019222B" w:rsidRDefault="008E1DF5" w:rsidP="008E1DF5">
            <w:pPr>
              <w:numPr>
                <w:ilvl w:val="1"/>
                <w:numId w:val="29"/>
              </w:numPr>
              <w:overflowPunct w:val="0"/>
              <w:autoSpaceDE w:val="0"/>
              <w:autoSpaceDN w:val="0"/>
              <w:snapToGrid w:val="0"/>
              <w:jc w:val="both"/>
              <w:rPr>
                <w:rFonts w:eastAsia="宋体" w:cs="Times"/>
                <w:szCs w:val="20"/>
              </w:rPr>
            </w:pPr>
            <w:r w:rsidRPr="0019222B">
              <w:rPr>
                <w:rFonts w:cs="Times"/>
                <w:szCs w:val="20"/>
              </w:rPr>
              <w:t xml:space="preserve">The </w:t>
            </w:r>
            <w:r w:rsidRPr="0019222B">
              <w:rPr>
                <w:rFonts w:eastAsia="宋体" w:cs="Times"/>
                <w:szCs w:val="20"/>
              </w:rPr>
              <w:t>Type-1B field</w:t>
            </w:r>
            <w:r w:rsidRPr="0019222B">
              <w:rPr>
                <w:rFonts w:cs="Times"/>
                <w:szCs w:val="20"/>
              </w:rPr>
              <w:t xml:space="preserve"> indicates one row of the configured table </w:t>
            </w:r>
          </w:p>
          <w:p w14:paraId="07E2BEAF" w14:textId="77777777" w:rsidR="008E1DF5" w:rsidRPr="00D3103B" w:rsidRDefault="008E1DF5" w:rsidP="008E1DF5">
            <w:pPr>
              <w:pStyle w:val="ListParagraph1"/>
              <w:numPr>
                <w:ilvl w:val="1"/>
                <w:numId w:val="29"/>
              </w:numPr>
              <w:kinsoku w:val="0"/>
              <w:overflowPunct w:val="0"/>
              <w:adjustRightInd w:val="0"/>
              <w:contextualSpacing w:val="0"/>
              <w:textAlignment w:val="baseline"/>
              <w:rPr>
                <w:rFonts w:ascii="Times" w:hAnsi="Times" w:cs="Times"/>
                <w:sz w:val="20"/>
                <w:szCs w:val="16"/>
                <w:highlight w:val="yellow"/>
              </w:rPr>
            </w:pPr>
            <w:r w:rsidRPr="00D3103B">
              <w:rPr>
                <w:rFonts w:ascii="Times" w:hAnsi="Times" w:cs="Times"/>
                <w:sz w:val="20"/>
                <w:szCs w:val="16"/>
                <w:highlight w:val="yellow"/>
                <w:lang w:eastAsia="ja-JP"/>
              </w:rPr>
              <w:t xml:space="preserve">The Type-1B </w:t>
            </w:r>
            <w:r w:rsidRPr="00D3103B">
              <w:rPr>
                <w:rFonts w:ascii="Times" w:hAnsi="Times" w:cs="Times"/>
                <w:sz w:val="20"/>
                <w:szCs w:val="16"/>
                <w:highlight w:val="yellow"/>
              </w:rPr>
              <w:t xml:space="preserve">index for a cell points to a corresponding index in a RRC configured table applicable for DCI format 0_1/1_1 or MAC CE activated values. </w:t>
            </w:r>
          </w:p>
          <w:p w14:paraId="18D64996" w14:textId="523B05F9" w:rsidR="008E1DF5" w:rsidRPr="00B865FF" w:rsidRDefault="008E1DF5" w:rsidP="00B865FF">
            <w:pPr>
              <w:numPr>
                <w:ilvl w:val="0"/>
                <w:numId w:val="29"/>
              </w:numPr>
              <w:overflowPunct w:val="0"/>
              <w:autoSpaceDE w:val="0"/>
              <w:autoSpaceDN w:val="0"/>
              <w:snapToGrid w:val="0"/>
              <w:jc w:val="both"/>
              <w:rPr>
                <w:rFonts w:eastAsia="宋体" w:cs="Times"/>
                <w:szCs w:val="20"/>
              </w:rPr>
            </w:pPr>
            <w:r w:rsidRPr="0019222B">
              <w:rPr>
                <w:rFonts w:eastAsia="宋体" w:cs="Times"/>
                <w:szCs w:val="20"/>
              </w:rPr>
              <w:t>the size of a per cell Type-2 field in the DCI format 0_X/1_X is determined based on active BWP for each cell.</w:t>
            </w:r>
          </w:p>
        </w:tc>
      </w:tr>
    </w:tbl>
    <w:p w14:paraId="644CE129" w14:textId="5C436012" w:rsidR="006B35B5" w:rsidRDefault="008E1DF5" w:rsidP="008E1DF5">
      <w:pPr>
        <w:spacing w:before="120" w:after="120"/>
        <w:jc w:val="both"/>
        <w:rPr>
          <w:rFonts w:eastAsiaTheme="minorEastAsia"/>
          <w:lang w:val="en-GB" w:eastAsia="zh-CN"/>
        </w:rPr>
      </w:pPr>
      <w:r w:rsidRPr="003F2832">
        <w:rPr>
          <w:rFonts w:eastAsiaTheme="minorEastAsia"/>
          <w:lang w:val="en-GB" w:eastAsia="zh-CN"/>
        </w:rPr>
        <w:t xml:space="preserve">In the last meeting, </w:t>
      </w:r>
      <w:r>
        <w:rPr>
          <w:rFonts w:eastAsiaTheme="minorEastAsia"/>
          <w:lang w:val="en-GB" w:eastAsia="zh-CN"/>
        </w:rPr>
        <w:t xml:space="preserve">RAN1 </w:t>
      </w:r>
      <w:r w:rsidRPr="003F2832">
        <w:rPr>
          <w:rFonts w:eastAsiaTheme="minorEastAsia"/>
          <w:lang w:val="en-GB" w:eastAsia="zh-CN"/>
        </w:rPr>
        <w:t xml:space="preserve">discussed which fields require new RRC parameters. Some companies believe that to reduce </w:t>
      </w:r>
      <w:r w:rsidR="006B35B5">
        <w:rPr>
          <w:rFonts w:eastAsiaTheme="minorEastAsia"/>
          <w:lang w:val="en-GB" w:eastAsia="zh-CN"/>
        </w:rPr>
        <w:t xml:space="preserve">RRC </w:t>
      </w:r>
      <w:r w:rsidRPr="003F2832">
        <w:rPr>
          <w:rFonts w:eastAsiaTheme="minorEastAsia"/>
          <w:lang w:val="en-GB" w:eastAsia="zh-CN"/>
        </w:rPr>
        <w:t xml:space="preserve">signaling overhead, most </w:t>
      </w:r>
      <w:r>
        <w:rPr>
          <w:rFonts w:eastAsiaTheme="minorEastAsia" w:hint="eastAsia"/>
          <w:lang w:val="en-GB" w:eastAsia="zh-CN"/>
        </w:rPr>
        <w:t>of</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w:t>
      </w:r>
      <w:r w:rsidRPr="003F2832">
        <w:rPr>
          <w:rFonts w:eastAsiaTheme="minorEastAsia"/>
          <w:lang w:val="en-GB" w:eastAsia="zh-CN"/>
        </w:rPr>
        <w:t xml:space="preserve">per cell/per CG </w:t>
      </w:r>
      <w:r>
        <w:rPr>
          <w:rFonts w:eastAsiaTheme="minorEastAsia" w:hint="eastAsia"/>
          <w:lang w:val="en-GB" w:eastAsia="zh-CN"/>
        </w:rPr>
        <w:t>configured</w:t>
      </w:r>
      <w:r>
        <w:rPr>
          <w:rFonts w:eastAsiaTheme="minorEastAsia"/>
          <w:lang w:val="en-GB" w:eastAsia="zh-CN"/>
        </w:rPr>
        <w:t xml:space="preserve"> </w:t>
      </w:r>
      <w:r w:rsidRPr="003F2832">
        <w:rPr>
          <w:rFonts w:eastAsiaTheme="minorEastAsia"/>
          <w:lang w:val="en-GB" w:eastAsia="zh-CN"/>
        </w:rPr>
        <w:t>field</w:t>
      </w:r>
      <w:r w:rsidR="00432D8D">
        <w:rPr>
          <w:rFonts w:eastAsiaTheme="minorEastAsia"/>
          <w:lang w:val="en-GB" w:eastAsia="zh-CN"/>
        </w:rPr>
        <w:t>s</w:t>
      </w:r>
      <w:r w:rsidR="006B35B5">
        <w:rPr>
          <w:rFonts w:eastAsiaTheme="minorEastAsia"/>
          <w:lang w:val="en-GB" w:eastAsia="zh-CN"/>
        </w:rPr>
        <w:t xml:space="preserve"> in mc-DCI format</w:t>
      </w:r>
      <w:r w:rsidRPr="003F2832">
        <w:rPr>
          <w:rFonts w:eastAsiaTheme="minorEastAsia"/>
          <w:lang w:val="en-GB" w:eastAsia="zh-CN"/>
        </w:rPr>
        <w:t xml:space="preserve"> can reuse existing parameters </w:t>
      </w:r>
      <w:r>
        <w:rPr>
          <w:rFonts w:eastAsiaTheme="minorEastAsia"/>
          <w:lang w:val="en-GB" w:eastAsia="zh-CN"/>
        </w:rPr>
        <w:t>for the corresponding fields in</w:t>
      </w:r>
      <w:r w:rsidRPr="003F2832">
        <w:rPr>
          <w:rFonts w:eastAsiaTheme="minorEastAsia"/>
          <w:lang w:val="en-GB" w:eastAsia="zh-CN"/>
        </w:rPr>
        <w:t xml:space="preserve"> DCI format 1_1/0_1. However, for some newly introduced configurable fields or</w:t>
      </w:r>
      <w:r>
        <w:rPr>
          <w:rFonts w:eastAsiaTheme="minorEastAsia"/>
          <w:lang w:val="en-GB" w:eastAsia="zh-CN"/>
        </w:rPr>
        <w:t xml:space="preserve"> fields with</w:t>
      </w:r>
      <w:r w:rsidRPr="003F2832">
        <w:rPr>
          <w:rFonts w:eastAsiaTheme="minorEastAsia"/>
          <w:lang w:val="en-GB" w:eastAsia="zh-CN"/>
        </w:rPr>
        <w:t xml:space="preserve"> new types (such as </w:t>
      </w:r>
      <w:r w:rsidR="009B58AA">
        <w:rPr>
          <w:rFonts w:eastAsiaTheme="minorEastAsia"/>
          <w:lang w:val="en-GB" w:eastAsia="zh-CN"/>
        </w:rPr>
        <w:t>T</w:t>
      </w:r>
      <w:r w:rsidRPr="003F2832">
        <w:rPr>
          <w:rFonts w:eastAsiaTheme="minorEastAsia"/>
          <w:lang w:val="en-GB" w:eastAsia="zh-CN"/>
        </w:rPr>
        <w:t>ype</w:t>
      </w:r>
      <w:r w:rsidR="009A4856">
        <w:rPr>
          <w:rFonts w:eastAsiaTheme="minorEastAsia"/>
          <w:lang w:val="en-GB" w:eastAsia="zh-CN"/>
        </w:rPr>
        <w:t>-</w:t>
      </w:r>
      <w:r w:rsidRPr="003F2832">
        <w:rPr>
          <w:rFonts w:eastAsiaTheme="minorEastAsia"/>
          <w:lang w:val="en-GB" w:eastAsia="zh-CN"/>
        </w:rPr>
        <w:t xml:space="preserve">1B, </w:t>
      </w:r>
      <w:r w:rsidR="009B58AA">
        <w:rPr>
          <w:rFonts w:eastAsiaTheme="minorEastAsia"/>
          <w:lang w:val="en-GB" w:eastAsia="zh-CN"/>
        </w:rPr>
        <w:t>T</w:t>
      </w:r>
      <w:r w:rsidRPr="003F2832">
        <w:rPr>
          <w:rFonts w:eastAsiaTheme="minorEastAsia"/>
          <w:lang w:val="en-GB" w:eastAsia="zh-CN"/>
        </w:rPr>
        <w:t>ype</w:t>
      </w:r>
      <w:r w:rsidR="009A4856">
        <w:rPr>
          <w:rFonts w:eastAsiaTheme="minorEastAsia"/>
          <w:lang w:val="en-GB" w:eastAsia="zh-CN"/>
        </w:rPr>
        <w:t>-</w:t>
      </w:r>
      <w:r w:rsidRPr="003F2832">
        <w:rPr>
          <w:rFonts w:eastAsiaTheme="minorEastAsia"/>
          <w:lang w:val="en-GB" w:eastAsia="zh-CN"/>
        </w:rPr>
        <w:t xml:space="preserve">3), new parameters need to be introduced. </w:t>
      </w:r>
      <w:r w:rsidR="00013969">
        <w:rPr>
          <w:rFonts w:eastAsiaTheme="minorEastAsia"/>
          <w:lang w:val="en-GB" w:eastAsia="zh-CN"/>
        </w:rPr>
        <w:t>Our views on the introduction of new parameters are summ</w:t>
      </w:r>
      <w:r w:rsidR="00432D8D">
        <w:rPr>
          <w:rFonts w:eastAsiaTheme="minorEastAsia"/>
          <w:lang w:val="en-GB" w:eastAsia="zh-CN"/>
        </w:rPr>
        <w:t>a</w:t>
      </w:r>
      <w:r w:rsidR="00013969">
        <w:rPr>
          <w:rFonts w:eastAsiaTheme="minorEastAsia"/>
          <w:lang w:val="en-GB" w:eastAsia="zh-CN"/>
        </w:rPr>
        <w:t xml:space="preserve">rized in </w:t>
      </w:r>
      <w:r w:rsidR="00013969">
        <w:rPr>
          <w:rFonts w:eastAsiaTheme="minorEastAsia"/>
          <w:lang w:val="en-GB" w:eastAsia="zh-CN"/>
        </w:rPr>
        <w:fldChar w:fldCharType="begin"/>
      </w:r>
      <w:r w:rsidR="00013969">
        <w:rPr>
          <w:rFonts w:eastAsiaTheme="minorEastAsia"/>
          <w:lang w:val="en-GB" w:eastAsia="zh-CN"/>
        </w:rPr>
        <w:instrText xml:space="preserve"> REF _Ref131515123 \h </w:instrText>
      </w:r>
      <w:r w:rsidR="00013969">
        <w:rPr>
          <w:rFonts w:eastAsiaTheme="minorEastAsia"/>
          <w:lang w:val="en-GB" w:eastAsia="zh-CN"/>
        </w:rPr>
      </w:r>
      <w:r w:rsidR="00013969">
        <w:rPr>
          <w:rFonts w:eastAsiaTheme="minorEastAsia"/>
          <w:lang w:val="en-GB" w:eastAsia="zh-CN"/>
        </w:rPr>
        <w:fldChar w:fldCharType="separate"/>
      </w:r>
      <w:r w:rsidR="00B04CE8" w:rsidRPr="00B051CB">
        <w:rPr>
          <w:b/>
          <w:bCs/>
        </w:rPr>
        <w:t xml:space="preserve">Table </w:t>
      </w:r>
      <w:r w:rsidR="00B04CE8">
        <w:rPr>
          <w:b/>
          <w:bCs/>
          <w:noProof/>
        </w:rPr>
        <w:t>1</w:t>
      </w:r>
      <w:r w:rsidR="00013969">
        <w:rPr>
          <w:rFonts w:eastAsiaTheme="minorEastAsia"/>
          <w:lang w:val="en-GB" w:eastAsia="zh-CN"/>
        </w:rPr>
        <w:fldChar w:fldCharType="end"/>
      </w:r>
      <w:r w:rsidR="00013969">
        <w:rPr>
          <w:rFonts w:eastAsiaTheme="minorEastAsia"/>
          <w:lang w:val="en-GB" w:eastAsia="zh-CN"/>
        </w:rPr>
        <w:t>.</w:t>
      </w:r>
    </w:p>
    <w:p w14:paraId="5D9485B1" w14:textId="2F51B597" w:rsidR="008E1DF5" w:rsidRDefault="008E1DF5" w:rsidP="008E1DF5">
      <w:pPr>
        <w:spacing w:before="120" w:after="120"/>
        <w:jc w:val="both"/>
        <w:rPr>
          <w:rFonts w:eastAsiaTheme="minorEastAsia"/>
          <w:lang w:val="en-GB" w:eastAsia="zh-CN"/>
        </w:rPr>
      </w:pPr>
      <w:r w:rsidRPr="003F2832">
        <w:rPr>
          <w:rFonts w:eastAsiaTheme="minorEastAsia"/>
          <w:lang w:val="en-GB" w:eastAsia="zh-CN"/>
        </w:rPr>
        <w:t xml:space="preserve">Considering that mc-scheduling can be seen as part of </w:t>
      </w:r>
      <w:r w:rsidR="006B35B5">
        <w:rPr>
          <w:rFonts w:eastAsiaTheme="minorEastAsia"/>
          <w:lang w:val="en-GB" w:eastAsia="zh-CN"/>
        </w:rPr>
        <w:t xml:space="preserve">scheduling for </w:t>
      </w:r>
      <w:r w:rsidRPr="003F2832">
        <w:rPr>
          <w:rFonts w:eastAsiaTheme="minorEastAsia"/>
          <w:lang w:val="en-GB" w:eastAsia="zh-CN"/>
        </w:rPr>
        <w:t xml:space="preserve">the reference cell, </w:t>
      </w:r>
      <w:r>
        <w:rPr>
          <w:rFonts w:eastAsiaTheme="minorEastAsia"/>
          <w:lang w:val="en-GB" w:eastAsia="zh-CN"/>
        </w:rPr>
        <w:t xml:space="preserve">these </w:t>
      </w:r>
      <w:r w:rsidR="006B35B5">
        <w:rPr>
          <w:rFonts w:eastAsiaTheme="minorEastAsia"/>
          <w:lang w:val="en-GB" w:eastAsia="zh-CN"/>
        </w:rPr>
        <w:t xml:space="preserve">new </w:t>
      </w:r>
      <w:r>
        <w:rPr>
          <w:rFonts w:eastAsiaTheme="minorEastAsia"/>
          <w:lang w:val="en-GB" w:eastAsia="zh-CN"/>
        </w:rPr>
        <w:t>parameters</w:t>
      </w:r>
      <w:r w:rsidRPr="003F2832">
        <w:rPr>
          <w:rFonts w:eastAsiaTheme="minorEastAsia"/>
          <w:lang w:val="en-GB" w:eastAsia="zh-CN"/>
        </w:rPr>
        <w:t xml:space="preserve"> can be placed in </w:t>
      </w:r>
      <w:r w:rsidRPr="00364D33">
        <w:rPr>
          <w:rFonts w:eastAsiaTheme="minorEastAsia"/>
          <w:i/>
          <w:iCs/>
          <w:lang w:val="en-GB" w:eastAsia="zh-CN"/>
        </w:rPr>
        <w:t>ServingCellConfig</w:t>
      </w:r>
      <w:r w:rsidRPr="003F2832">
        <w:rPr>
          <w:rFonts w:eastAsiaTheme="minorEastAsia"/>
          <w:lang w:val="en-GB" w:eastAsia="zh-CN"/>
        </w:rPr>
        <w:t xml:space="preserve"> </w:t>
      </w:r>
      <w:r>
        <w:rPr>
          <w:rFonts w:eastAsiaTheme="minorEastAsia"/>
          <w:lang w:val="en-GB" w:eastAsia="zh-CN"/>
        </w:rPr>
        <w:t xml:space="preserve">of </w:t>
      </w:r>
      <w:r w:rsidRPr="003F2832">
        <w:rPr>
          <w:rFonts w:eastAsiaTheme="minorEastAsia"/>
          <w:lang w:val="en-GB" w:eastAsia="zh-CN"/>
        </w:rPr>
        <w:t>the reference cell</w:t>
      </w:r>
      <w:r>
        <w:rPr>
          <w:rFonts w:eastAsiaTheme="minorEastAsia"/>
          <w:lang w:val="en-GB" w:eastAsia="zh-CN"/>
        </w:rPr>
        <w:t xml:space="preserve">. Alternatively, they can be carried by </w:t>
      </w:r>
      <w:r w:rsidRPr="00364D33">
        <w:rPr>
          <w:rFonts w:eastAsiaTheme="minorEastAsia"/>
          <w:i/>
          <w:iCs/>
          <w:lang w:val="en-GB" w:eastAsia="zh-CN"/>
        </w:rPr>
        <w:t>ServingCellConfig</w:t>
      </w:r>
      <w:r w:rsidRPr="003F2832">
        <w:rPr>
          <w:rFonts w:eastAsiaTheme="minorEastAsia"/>
          <w:lang w:val="en-GB" w:eastAsia="zh-CN"/>
        </w:rPr>
        <w:t xml:space="preserve"> </w:t>
      </w:r>
      <w:r>
        <w:rPr>
          <w:rFonts w:eastAsiaTheme="minorEastAsia"/>
          <w:lang w:val="en-GB" w:eastAsia="zh-CN"/>
        </w:rPr>
        <w:t xml:space="preserve">of </w:t>
      </w:r>
      <w:r w:rsidRPr="003F2832">
        <w:rPr>
          <w:rFonts w:eastAsiaTheme="minorEastAsia"/>
          <w:lang w:val="en-GB" w:eastAsia="zh-CN"/>
        </w:rPr>
        <w:t xml:space="preserve">the scheduling cell, or </w:t>
      </w:r>
      <w:r w:rsidRPr="00364D33">
        <w:rPr>
          <w:rFonts w:eastAsiaTheme="minorEastAsia"/>
          <w:i/>
          <w:iCs/>
          <w:lang w:val="en-GB" w:eastAsia="zh-CN"/>
        </w:rPr>
        <w:t>PhysicalCellGroupConfig</w:t>
      </w:r>
      <w:r w:rsidRPr="003F2832">
        <w:rPr>
          <w:rFonts w:eastAsiaTheme="minorEastAsia"/>
          <w:lang w:val="en-GB" w:eastAsia="zh-CN"/>
        </w:rPr>
        <w:t>. It should be noted that if th</w:t>
      </w:r>
      <w:r w:rsidR="006B35B5">
        <w:rPr>
          <w:rFonts w:eastAsiaTheme="minorEastAsia"/>
          <w:lang w:val="en-GB" w:eastAsia="zh-CN"/>
        </w:rPr>
        <w:t>ese</w:t>
      </w:r>
      <w:r w:rsidRPr="003F2832">
        <w:rPr>
          <w:rFonts w:eastAsiaTheme="minorEastAsia"/>
          <w:lang w:val="en-GB" w:eastAsia="zh-CN"/>
        </w:rPr>
        <w:t xml:space="preserve"> configuration</w:t>
      </w:r>
      <w:r w:rsidR="006B35B5">
        <w:rPr>
          <w:rFonts w:eastAsiaTheme="minorEastAsia"/>
          <w:lang w:val="en-GB" w:eastAsia="zh-CN"/>
        </w:rPr>
        <w:t>s</w:t>
      </w:r>
      <w:r w:rsidRPr="003F2832">
        <w:rPr>
          <w:rFonts w:eastAsiaTheme="minorEastAsia"/>
          <w:lang w:val="en-GB" w:eastAsia="zh-CN"/>
        </w:rPr>
        <w:t xml:space="preserve"> </w:t>
      </w:r>
      <w:r w:rsidR="006B35B5">
        <w:rPr>
          <w:rFonts w:eastAsiaTheme="minorEastAsia"/>
          <w:lang w:val="en-GB" w:eastAsia="zh-CN"/>
        </w:rPr>
        <w:t>are</w:t>
      </w:r>
      <w:r w:rsidRPr="003F2832">
        <w:rPr>
          <w:rFonts w:eastAsiaTheme="minorEastAsia"/>
          <w:lang w:val="en-GB" w:eastAsia="zh-CN"/>
        </w:rPr>
        <w:t xml:space="preserve"> carried in the scheduling cell or </w:t>
      </w:r>
      <w:r w:rsidRPr="00364D33">
        <w:rPr>
          <w:rFonts w:eastAsiaTheme="minorEastAsia"/>
          <w:i/>
          <w:iCs/>
          <w:lang w:val="en-GB" w:eastAsia="zh-CN"/>
        </w:rPr>
        <w:t>PhysicalCellGroupConfig</w:t>
      </w:r>
      <w:r w:rsidRPr="003F2832">
        <w:rPr>
          <w:rFonts w:eastAsiaTheme="minorEastAsia"/>
          <w:lang w:val="en-GB" w:eastAsia="zh-CN"/>
        </w:rPr>
        <w:t>, the relationship between the configuration</w:t>
      </w:r>
      <w:r w:rsidR="006B35B5">
        <w:rPr>
          <w:rFonts w:eastAsiaTheme="minorEastAsia"/>
          <w:lang w:val="en-GB" w:eastAsia="zh-CN"/>
        </w:rPr>
        <w:t>s</w:t>
      </w:r>
      <w:r w:rsidRPr="003F2832">
        <w:rPr>
          <w:rFonts w:eastAsiaTheme="minorEastAsia"/>
          <w:lang w:val="en-GB" w:eastAsia="zh-CN"/>
        </w:rPr>
        <w:t xml:space="preserve"> and the cell set needs to be clearly indicated.</w:t>
      </w:r>
      <w:r>
        <w:rPr>
          <w:rFonts w:eastAsiaTheme="minorEastAsia"/>
          <w:lang w:val="en-GB" w:eastAsia="zh-CN"/>
        </w:rPr>
        <w:t xml:space="preserve"> </w:t>
      </w:r>
      <w:r w:rsidR="002E142F">
        <w:rPr>
          <w:rFonts w:eastAsiaTheme="minorEastAsia"/>
          <w:lang w:val="en-GB" w:eastAsia="zh-CN"/>
        </w:rPr>
        <w:t>Having said that, the si</w:t>
      </w:r>
      <w:r w:rsidR="00C74AD3">
        <w:rPr>
          <w:rFonts w:eastAsiaTheme="minorEastAsia"/>
          <w:lang w:val="en-GB" w:eastAsia="zh-CN"/>
        </w:rPr>
        <w:t>gn</w:t>
      </w:r>
      <w:r w:rsidR="002E142F">
        <w:rPr>
          <w:rFonts w:eastAsiaTheme="minorEastAsia"/>
          <w:lang w:val="en-GB" w:eastAsia="zh-CN"/>
        </w:rPr>
        <w:t>alling design is up to RAN2.</w:t>
      </w:r>
    </w:p>
    <w:p w14:paraId="25D9BEA1" w14:textId="3FDDAC0A" w:rsidR="008E1DF5" w:rsidRPr="00790FD2" w:rsidRDefault="008E1DF5" w:rsidP="008E1DF5">
      <w:pPr>
        <w:spacing w:before="120" w:after="120"/>
        <w:jc w:val="both"/>
        <w:rPr>
          <w:rFonts w:eastAsia="宋体"/>
          <w:b/>
          <w:bCs/>
          <w:szCs w:val="16"/>
        </w:rPr>
      </w:pPr>
      <w:bookmarkStart w:id="26" w:name="_Ref131784564"/>
      <w:r w:rsidRPr="00BC654C">
        <w:rPr>
          <w:b/>
          <w:bCs/>
        </w:rPr>
        <w:t xml:space="preserve">Proposal </w:t>
      </w:r>
      <w:r w:rsidRPr="00BC654C">
        <w:rPr>
          <w:b/>
          <w:bCs/>
        </w:rPr>
        <w:fldChar w:fldCharType="begin"/>
      </w:r>
      <w:r w:rsidRPr="00BC654C">
        <w:rPr>
          <w:b/>
          <w:bCs/>
        </w:rPr>
        <w:instrText xml:space="preserve"> SEQ Proposal \* ARABIC </w:instrText>
      </w:r>
      <w:r w:rsidRPr="00BC654C">
        <w:rPr>
          <w:b/>
          <w:bCs/>
        </w:rPr>
        <w:fldChar w:fldCharType="separate"/>
      </w:r>
      <w:r w:rsidR="00B04CE8">
        <w:rPr>
          <w:b/>
          <w:bCs/>
          <w:noProof/>
        </w:rPr>
        <w:t>19</w:t>
      </w:r>
      <w:r w:rsidRPr="00BC654C">
        <w:rPr>
          <w:b/>
          <w:bCs/>
        </w:rPr>
        <w:fldChar w:fldCharType="end"/>
      </w:r>
      <w:r w:rsidRPr="00BC654C">
        <w:rPr>
          <w:b/>
          <w:bCs/>
        </w:rPr>
        <w:t xml:space="preserve">. </w:t>
      </w:r>
      <w:r>
        <w:rPr>
          <w:rFonts w:eastAsia="宋体"/>
          <w:b/>
          <w:bCs/>
          <w:szCs w:val="16"/>
        </w:rPr>
        <w:t>Regarding the introduction of new RRC param</w:t>
      </w:r>
      <w:r w:rsidR="00432D8D">
        <w:rPr>
          <w:rFonts w:eastAsia="宋体"/>
          <w:b/>
          <w:bCs/>
          <w:szCs w:val="16"/>
        </w:rPr>
        <w:t>e</w:t>
      </w:r>
      <w:r>
        <w:rPr>
          <w:rFonts w:eastAsia="宋体"/>
          <w:b/>
          <w:bCs/>
          <w:szCs w:val="16"/>
        </w:rPr>
        <w:t xml:space="preserve">ters for </w:t>
      </w:r>
      <w:r w:rsidR="009B58AA">
        <w:rPr>
          <w:rFonts w:eastAsia="宋体"/>
          <w:b/>
          <w:bCs/>
          <w:szCs w:val="16"/>
        </w:rPr>
        <w:t xml:space="preserve">the </w:t>
      </w:r>
      <w:r>
        <w:rPr>
          <w:rFonts w:eastAsia="宋体"/>
          <w:b/>
          <w:bCs/>
          <w:szCs w:val="16"/>
        </w:rPr>
        <w:t xml:space="preserve">mc-DCI format, </w:t>
      </w:r>
      <w:r w:rsidRPr="00790FD2">
        <w:rPr>
          <w:rFonts w:eastAsiaTheme="minorEastAsia"/>
          <w:b/>
          <w:bCs/>
          <w:lang w:val="en-GB" w:eastAsia="zh-CN"/>
        </w:rPr>
        <w:fldChar w:fldCharType="begin"/>
      </w:r>
      <w:r w:rsidRPr="00790FD2">
        <w:rPr>
          <w:rFonts w:eastAsiaTheme="minorEastAsia"/>
          <w:b/>
          <w:bCs/>
          <w:lang w:val="en-GB" w:eastAsia="zh-CN"/>
        </w:rPr>
        <w:instrText xml:space="preserve"> REF _Ref131515123 \h </w:instrText>
      </w:r>
      <w:r>
        <w:rPr>
          <w:rFonts w:eastAsiaTheme="minorEastAsia"/>
          <w:b/>
          <w:bCs/>
          <w:lang w:val="en-GB" w:eastAsia="zh-CN"/>
        </w:rPr>
        <w:instrText xml:space="preserve"> \* MERGEFORMAT </w:instrText>
      </w:r>
      <w:r w:rsidRPr="00790FD2">
        <w:rPr>
          <w:rFonts w:eastAsiaTheme="minorEastAsia"/>
          <w:b/>
          <w:bCs/>
          <w:lang w:val="en-GB" w:eastAsia="zh-CN"/>
        </w:rPr>
      </w:r>
      <w:r w:rsidRPr="00790FD2">
        <w:rPr>
          <w:rFonts w:eastAsiaTheme="minorEastAsia"/>
          <w:b/>
          <w:bCs/>
          <w:lang w:val="en-GB" w:eastAsia="zh-CN"/>
        </w:rPr>
        <w:fldChar w:fldCharType="separate"/>
      </w:r>
      <w:r w:rsidR="00B04CE8" w:rsidRPr="00B051CB">
        <w:rPr>
          <w:b/>
          <w:bCs/>
        </w:rPr>
        <w:t xml:space="preserve">Table </w:t>
      </w:r>
      <w:r w:rsidR="00B04CE8">
        <w:rPr>
          <w:b/>
          <w:bCs/>
          <w:noProof/>
        </w:rPr>
        <w:t>1</w:t>
      </w:r>
      <w:r w:rsidRPr="00790FD2">
        <w:rPr>
          <w:rFonts w:eastAsiaTheme="minorEastAsia"/>
          <w:b/>
          <w:bCs/>
          <w:lang w:val="en-GB" w:eastAsia="zh-CN"/>
        </w:rPr>
        <w:fldChar w:fldCharType="end"/>
      </w:r>
      <w:r w:rsidRPr="00790FD2">
        <w:rPr>
          <w:rFonts w:eastAsiaTheme="minorEastAsia"/>
          <w:b/>
          <w:bCs/>
          <w:lang w:val="en-GB" w:eastAsia="zh-CN"/>
        </w:rPr>
        <w:t xml:space="preserve"> can be considered</w:t>
      </w:r>
      <w:r w:rsidRPr="00790FD2">
        <w:rPr>
          <w:rFonts w:eastAsia="宋体"/>
          <w:b/>
          <w:bCs/>
          <w:szCs w:val="16"/>
        </w:rPr>
        <w:t>.</w:t>
      </w:r>
      <w:bookmarkEnd w:id="26"/>
    </w:p>
    <w:p w14:paraId="2D72EC79" w14:textId="7F86E10A" w:rsidR="008E1DF5" w:rsidRPr="00B051CB" w:rsidRDefault="008E1DF5" w:rsidP="008E1DF5">
      <w:pPr>
        <w:pStyle w:val="af1"/>
        <w:jc w:val="center"/>
        <w:rPr>
          <w:rFonts w:eastAsiaTheme="minorEastAsia"/>
          <w:b/>
          <w:bCs/>
          <w:lang w:eastAsia="zh-CN"/>
        </w:rPr>
      </w:pPr>
      <w:bookmarkStart w:id="27" w:name="_Ref131515123"/>
      <w:r w:rsidRPr="00B051CB">
        <w:rPr>
          <w:b/>
          <w:bCs/>
        </w:rPr>
        <w:t xml:space="preserve">Table </w:t>
      </w:r>
      <w:r w:rsidRPr="00B051CB">
        <w:rPr>
          <w:b/>
          <w:bCs/>
        </w:rPr>
        <w:fldChar w:fldCharType="begin"/>
      </w:r>
      <w:r w:rsidRPr="00B051CB">
        <w:rPr>
          <w:b/>
          <w:bCs/>
        </w:rPr>
        <w:instrText xml:space="preserve"> SEQ Table \* ARABIC </w:instrText>
      </w:r>
      <w:r w:rsidRPr="00B051CB">
        <w:rPr>
          <w:b/>
          <w:bCs/>
        </w:rPr>
        <w:fldChar w:fldCharType="separate"/>
      </w:r>
      <w:r w:rsidR="00B04CE8">
        <w:rPr>
          <w:b/>
          <w:bCs/>
          <w:noProof/>
        </w:rPr>
        <w:t>1</w:t>
      </w:r>
      <w:r w:rsidRPr="00B051CB">
        <w:rPr>
          <w:b/>
          <w:bCs/>
        </w:rPr>
        <w:fldChar w:fldCharType="end"/>
      </w:r>
      <w:bookmarkEnd w:id="27"/>
      <w:r w:rsidRPr="00B051CB">
        <w:rPr>
          <w:b/>
          <w:bCs/>
        </w:rPr>
        <w:t xml:space="preserve"> </w:t>
      </w:r>
      <w:r w:rsidR="009B58AA">
        <w:rPr>
          <w:b/>
          <w:bCs/>
        </w:rPr>
        <w:t>I</w:t>
      </w:r>
      <w:r w:rsidRPr="00B051CB">
        <w:rPr>
          <w:b/>
          <w:bCs/>
        </w:rPr>
        <w:t>ntroduction of new RRC parameter</w:t>
      </w:r>
    </w:p>
    <w:tbl>
      <w:tblPr>
        <w:tblStyle w:val="aff1"/>
        <w:tblW w:w="0" w:type="auto"/>
        <w:tblLook w:val="04A0" w:firstRow="1" w:lastRow="0" w:firstColumn="1" w:lastColumn="0" w:noHBand="0" w:noVBand="1"/>
      </w:tblPr>
      <w:tblGrid>
        <w:gridCol w:w="2548"/>
        <w:gridCol w:w="1674"/>
        <w:gridCol w:w="2533"/>
        <w:gridCol w:w="2305"/>
      </w:tblGrid>
      <w:tr w:rsidR="008E1DF5" w14:paraId="004DB091" w14:textId="77777777" w:rsidTr="00034ACD">
        <w:tc>
          <w:tcPr>
            <w:tcW w:w="2548" w:type="dxa"/>
          </w:tcPr>
          <w:p w14:paraId="2CE6AA76" w14:textId="77777777" w:rsidR="008E1DF5" w:rsidRDefault="008E1DF5" w:rsidP="00034ACD">
            <w:pPr>
              <w:rPr>
                <w:rFonts w:eastAsiaTheme="minorEastAsia" w:cs="Times"/>
                <w:b/>
                <w:bCs/>
                <w:szCs w:val="20"/>
                <w:lang w:val="en-GB" w:eastAsia="zh-CN"/>
              </w:rPr>
            </w:pPr>
            <w:r>
              <w:rPr>
                <w:rFonts w:eastAsiaTheme="minorEastAsia" w:cs="Times"/>
                <w:b/>
                <w:bCs/>
                <w:szCs w:val="20"/>
                <w:lang w:val="en-GB" w:eastAsia="zh-CN"/>
              </w:rPr>
              <w:t>F</w:t>
            </w:r>
            <w:r>
              <w:rPr>
                <w:rFonts w:eastAsiaTheme="minorEastAsia" w:cs="Times" w:hint="eastAsia"/>
                <w:b/>
                <w:bCs/>
                <w:szCs w:val="20"/>
                <w:lang w:val="en-GB" w:eastAsia="zh-CN"/>
              </w:rPr>
              <w:t>ield</w:t>
            </w:r>
            <w:r>
              <w:rPr>
                <w:rFonts w:eastAsiaTheme="minorEastAsia" w:cs="Times"/>
                <w:b/>
                <w:bCs/>
                <w:szCs w:val="20"/>
                <w:lang w:val="en-GB" w:eastAsia="zh-CN"/>
              </w:rPr>
              <w:t xml:space="preserve"> </w:t>
            </w:r>
          </w:p>
        </w:tc>
        <w:tc>
          <w:tcPr>
            <w:tcW w:w="1674" w:type="dxa"/>
          </w:tcPr>
          <w:p w14:paraId="282635CE" w14:textId="77777777" w:rsidR="008E1DF5" w:rsidRPr="00683CD3" w:rsidRDefault="008E1DF5" w:rsidP="00034ACD">
            <w:pPr>
              <w:rPr>
                <w:rFonts w:eastAsiaTheme="minorEastAsia" w:cs="Times"/>
                <w:b/>
                <w:bCs/>
                <w:szCs w:val="20"/>
                <w:lang w:val="en-GB" w:eastAsia="zh-CN"/>
              </w:rPr>
            </w:pPr>
            <w:r w:rsidRPr="00683CD3">
              <w:rPr>
                <w:rFonts w:eastAsiaTheme="minorEastAsia" w:cs="Times" w:hint="eastAsia"/>
                <w:b/>
                <w:bCs/>
                <w:szCs w:val="20"/>
                <w:lang w:val="en-GB" w:eastAsia="zh-CN"/>
              </w:rPr>
              <w:t>F</w:t>
            </w:r>
            <w:r w:rsidRPr="00683CD3">
              <w:rPr>
                <w:rFonts w:eastAsiaTheme="minorEastAsia" w:cs="Times"/>
                <w:b/>
                <w:bCs/>
                <w:szCs w:val="20"/>
                <w:lang w:val="en-GB" w:eastAsia="zh-CN"/>
              </w:rPr>
              <w:t>ield Type</w:t>
            </w:r>
          </w:p>
        </w:tc>
        <w:tc>
          <w:tcPr>
            <w:tcW w:w="2533" w:type="dxa"/>
          </w:tcPr>
          <w:p w14:paraId="5CEAD782" w14:textId="77777777" w:rsidR="008E1DF5" w:rsidRPr="00683CD3" w:rsidRDefault="008E1DF5" w:rsidP="00034ACD">
            <w:pPr>
              <w:rPr>
                <w:rFonts w:eastAsiaTheme="minorEastAsia" w:cs="Times"/>
                <w:b/>
                <w:bCs/>
                <w:szCs w:val="20"/>
                <w:lang w:val="en-GB" w:eastAsia="zh-CN"/>
              </w:rPr>
            </w:pPr>
            <w:r w:rsidRPr="00683CD3">
              <w:rPr>
                <w:rFonts w:eastAsiaTheme="minorEastAsia" w:cs="Times"/>
                <w:b/>
                <w:bCs/>
                <w:szCs w:val="20"/>
                <w:lang w:val="en-GB" w:eastAsia="zh-CN"/>
              </w:rPr>
              <w:t>New RRC parameter</w:t>
            </w:r>
          </w:p>
        </w:tc>
        <w:tc>
          <w:tcPr>
            <w:tcW w:w="2305" w:type="dxa"/>
          </w:tcPr>
          <w:p w14:paraId="385A6E7E" w14:textId="2B62108E" w:rsidR="008E1DF5" w:rsidRPr="00683CD3" w:rsidRDefault="008E1DF5" w:rsidP="00034ACD">
            <w:pPr>
              <w:rPr>
                <w:rFonts w:eastAsiaTheme="minorEastAsia" w:cs="Times"/>
                <w:b/>
                <w:bCs/>
                <w:szCs w:val="20"/>
                <w:lang w:val="en-GB" w:eastAsia="zh-CN"/>
              </w:rPr>
            </w:pPr>
            <w:r w:rsidRPr="00683CD3">
              <w:rPr>
                <w:rFonts w:eastAsiaTheme="minorEastAsia" w:cs="Times"/>
                <w:b/>
                <w:bCs/>
                <w:szCs w:val="20"/>
                <w:lang w:val="en-GB" w:eastAsia="zh-CN"/>
              </w:rPr>
              <w:t xml:space="preserve">Details </w:t>
            </w:r>
          </w:p>
        </w:tc>
      </w:tr>
      <w:tr w:rsidR="008E1DF5" w14:paraId="08AC316A" w14:textId="77777777" w:rsidTr="00034ACD">
        <w:tc>
          <w:tcPr>
            <w:tcW w:w="2548" w:type="dxa"/>
          </w:tcPr>
          <w:p w14:paraId="3F7B6785" w14:textId="77777777" w:rsidR="008E1DF5" w:rsidRPr="00284A99" w:rsidRDefault="008E1DF5" w:rsidP="00034ACD">
            <w:pPr>
              <w:rPr>
                <w:rFonts w:eastAsiaTheme="minorEastAsia"/>
                <w:szCs w:val="20"/>
                <w:lang w:val="en-GB" w:eastAsia="zh-CN"/>
              </w:rPr>
            </w:pPr>
            <w:r w:rsidRPr="00284A99">
              <w:rPr>
                <w:rFonts w:eastAsiaTheme="minorEastAsia"/>
                <w:szCs w:val="20"/>
                <w:lang w:val="en-GB" w:eastAsia="zh-CN"/>
              </w:rPr>
              <w:t>Identifier for DCI formats</w:t>
            </w:r>
          </w:p>
        </w:tc>
        <w:tc>
          <w:tcPr>
            <w:tcW w:w="1674" w:type="dxa"/>
          </w:tcPr>
          <w:p w14:paraId="7C3F1FAC" w14:textId="77777777" w:rsidR="008E1DF5" w:rsidRPr="00683CD3" w:rsidRDefault="008E1DF5" w:rsidP="00034ACD">
            <w:pPr>
              <w:rPr>
                <w:rFonts w:eastAsiaTheme="minorEastAsia"/>
                <w:szCs w:val="20"/>
                <w:lang w:val="en-GB" w:eastAsia="zh-CN"/>
              </w:rPr>
            </w:pPr>
            <w:r w:rsidRPr="00683CD3">
              <w:rPr>
                <w:szCs w:val="20"/>
              </w:rPr>
              <w:t>Type 1A</w:t>
            </w:r>
          </w:p>
        </w:tc>
        <w:tc>
          <w:tcPr>
            <w:tcW w:w="2533" w:type="dxa"/>
          </w:tcPr>
          <w:p w14:paraId="1CAF0737"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01B49B08"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always 1 bit in mc-DCI</w:t>
            </w:r>
          </w:p>
        </w:tc>
      </w:tr>
      <w:tr w:rsidR="008E1DF5" w14:paraId="042DBB49" w14:textId="77777777" w:rsidTr="00034ACD">
        <w:tc>
          <w:tcPr>
            <w:tcW w:w="2548" w:type="dxa"/>
          </w:tcPr>
          <w:p w14:paraId="50F06921" w14:textId="77777777" w:rsidR="008E1DF5" w:rsidRPr="00284A99" w:rsidRDefault="008E1DF5" w:rsidP="00034ACD">
            <w:pPr>
              <w:rPr>
                <w:rFonts w:eastAsiaTheme="minorEastAsia"/>
                <w:szCs w:val="20"/>
                <w:lang w:val="en-GB" w:eastAsia="zh-CN"/>
              </w:rPr>
            </w:pPr>
            <w:r w:rsidRPr="00284A99">
              <w:rPr>
                <w:rFonts w:eastAsiaTheme="minorEastAsia"/>
                <w:szCs w:val="20"/>
                <w:lang w:val="en-GB" w:eastAsia="zh-CN"/>
              </w:rPr>
              <w:t>Downlink assignment index</w:t>
            </w:r>
          </w:p>
        </w:tc>
        <w:tc>
          <w:tcPr>
            <w:tcW w:w="1674" w:type="dxa"/>
          </w:tcPr>
          <w:p w14:paraId="31FDFB9C" w14:textId="77777777" w:rsidR="008E1DF5" w:rsidRPr="00683CD3" w:rsidRDefault="008E1DF5" w:rsidP="00034ACD">
            <w:pPr>
              <w:rPr>
                <w:rFonts w:eastAsiaTheme="minorEastAsia"/>
                <w:szCs w:val="20"/>
                <w:lang w:val="en-GB" w:eastAsia="zh-CN"/>
              </w:rPr>
            </w:pPr>
            <w:r w:rsidRPr="00683CD3">
              <w:rPr>
                <w:szCs w:val="20"/>
              </w:rPr>
              <w:t>Type 1A</w:t>
            </w:r>
          </w:p>
        </w:tc>
        <w:tc>
          <w:tcPr>
            <w:tcW w:w="2533" w:type="dxa"/>
          </w:tcPr>
          <w:p w14:paraId="77AA580D"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5D00D665" w14:textId="77777777" w:rsidR="008E1DF5" w:rsidRPr="00683CD3" w:rsidRDefault="008E1DF5" w:rsidP="00034ACD">
            <w:pPr>
              <w:rPr>
                <w:rFonts w:eastAsiaTheme="minorEastAsia"/>
                <w:szCs w:val="20"/>
                <w:lang w:val="en-GB" w:eastAsia="zh-CN"/>
              </w:rPr>
            </w:pPr>
          </w:p>
        </w:tc>
      </w:tr>
      <w:tr w:rsidR="008E1DF5" w14:paraId="751C38FA" w14:textId="77777777" w:rsidTr="00034ACD">
        <w:tc>
          <w:tcPr>
            <w:tcW w:w="2548" w:type="dxa"/>
          </w:tcPr>
          <w:p w14:paraId="697683C8" w14:textId="77777777" w:rsidR="008E1DF5" w:rsidRPr="00284A99" w:rsidRDefault="008E1DF5" w:rsidP="00034ACD">
            <w:pPr>
              <w:rPr>
                <w:rFonts w:eastAsiaTheme="minorEastAsia"/>
                <w:szCs w:val="20"/>
                <w:lang w:val="en-GB" w:eastAsia="zh-CN"/>
              </w:rPr>
            </w:pPr>
            <w:r w:rsidRPr="00284A99">
              <w:rPr>
                <w:rFonts w:eastAsiaTheme="minorEastAsia"/>
                <w:szCs w:val="20"/>
                <w:lang w:val="en-GB" w:eastAsia="zh-CN"/>
              </w:rPr>
              <w:t>TPC for scheduled PUCCH</w:t>
            </w:r>
          </w:p>
        </w:tc>
        <w:tc>
          <w:tcPr>
            <w:tcW w:w="1674" w:type="dxa"/>
          </w:tcPr>
          <w:p w14:paraId="02AA8C91" w14:textId="77777777" w:rsidR="008E1DF5" w:rsidRPr="00683CD3" w:rsidRDefault="008E1DF5" w:rsidP="00034ACD">
            <w:pPr>
              <w:rPr>
                <w:rFonts w:eastAsiaTheme="minorEastAsia"/>
                <w:szCs w:val="20"/>
                <w:lang w:val="en-GB" w:eastAsia="zh-CN"/>
              </w:rPr>
            </w:pPr>
            <w:r w:rsidRPr="00683CD3">
              <w:rPr>
                <w:szCs w:val="20"/>
              </w:rPr>
              <w:t>Type 1A</w:t>
            </w:r>
          </w:p>
        </w:tc>
        <w:tc>
          <w:tcPr>
            <w:tcW w:w="2533" w:type="dxa"/>
          </w:tcPr>
          <w:p w14:paraId="63DF4248"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06FEB96D" w14:textId="77777777" w:rsidR="008E1DF5" w:rsidRPr="00683CD3" w:rsidRDefault="008E1DF5" w:rsidP="00034ACD">
            <w:pPr>
              <w:rPr>
                <w:rFonts w:eastAsiaTheme="minorEastAsia"/>
                <w:szCs w:val="20"/>
                <w:lang w:val="en-GB" w:eastAsia="zh-CN"/>
              </w:rPr>
            </w:pPr>
          </w:p>
        </w:tc>
      </w:tr>
      <w:tr w:rsidR="008E1DF5" w14:paraId="55703B5C" w14:textId="77777777" w:rsidTr="00034ACD">
        <w:tc>
          <w:tcPr>
            <w:tcW w:w="2548" w:type="dxa"/>
          </w:tcPr>
          <w:p w14:paraId="56C2B95E" w14:textId="77777777" w:rsidR="008E1DF5" w:rsidRPr="00284A99" w:rsidRDefault="008E1DF5" w:rsidP="00034ACD">
            <w:pPr>
              <w:rPr>
                <w:rFonts w:eastAsiaTheme="minorEastAsia"/>
                <w:szCs w:val="20"/>
                <w:lang w:val="en-GB" w:eastAsia="zh-CN"/>
              </w:rPr>
            </w:pPr>
            <w:r w:rsidRPr="00284A99">
              <w:rPr>
                <w:rFonts w:eastAsiaTheme="minorEastAsia"/>
                <w:szCs w:val="20"/>
                <w:lang w:val="en-GB" w:eastAsia="zh-CN"/>
              </w:rPr>
              <w:t>PUCCH resource indicator</w:t>
            </w:r>
          </w:p>
        </w:tc>
        <w:tc>
          <w:tcPr>
            <w:tcW w:w="1674" w:type="dxa"/>
          </w:tcPr>
          <w:p w14:paraId="074E3061" w14:textId="77777777" w:rsidR="008E1DF5" w:rsidRPr="00683CD3" w:rsidRDefault="008E1DF5" w:rsidP="00034ACD">
            <w:pPr>
              <w:rPr>
                <w:rFonts w:eastAsiaTheme="minorEastAsia"/>
                <w:szCs w:val="20"/>
                <w:lang w:val="en-GB" w:eastAsia="zh-CN"/>
              </w:rPr>
            </w:pPr>
            <w:r w:rsidRPr="00683CD3">
              <w:rPr>
                <w:szCs w:val="20"/>
              </w:rPr>
              <w:t>Type 1A</w:t>
            </w:r>
          </w:p>
        </w:tc>
        <w:tc>
          <w:tcPr>
            <w:tcW w:w="2533" w:type="dxa"/>
          </w:tcPr>
          <w:p w14:paraId="5DA2BBEC"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47103FE6" w14:textId="77777777" w:rsidR="008E1DF5" w:rsidRPr="00683CD3" w:rsidRDefault="008E1DF5" w:rsidP="00034ACD">
            <w:pPr>
              <w:rPr>
                <w:rFonts w:eastAsiaTheme="minorEastAsia"/>
                <w:szCs w:val="20"/>
                <w:lang w:val="en-GB" w:eastAsia="zh-CN"/>
              </w:rPr>
            </w:pPr>
          </w:p>
        </w:tc>
      </w:tr>
      <w:tr w:rsidR="008E1DF5" w14:paraId="6B82F0CE" w14:textId="77777777" w:rsidTr="00034ACD">
        <w:tc>
          <w:tcPr>
            <w:tcW w:w="2548" w:type="dxa"/>
          </w:tcPr>
          <w:p w14:paraId="4DA22C56" w14:textId="77777777" w:rsidR="008E1DF5" w:rsidRPr="00284A99" w:rsidRDefault="008E1DF5" w:rsidP="00034ACD">
            <w:pPr>
              <w:rPr>
                <w:rFonts w:eastAsiaTheme="minorEastAsia"/>
                <w:szCs w:val="20"/>
                <w:lang w:val="en-GB" w:eastAsia="zh-CN"/>
              </w:rPr>
            </w:pPr>
            <w:r w:rsidRPr="00284A99">
              <w:rPr>
                <w:rFonts w:eastAsiaTheme="minorEastAsia"/>
                <w:szCs w:val="20"/>
                <w:lang w:val="en-GB" w:eastAsia="zh-CN"/>
              </w:rPr>
              <w:lastRenderedPageBreak/>
              <w:t>PDSCH-to-HARQ timing indicator</w:t>
            </w:r>
          </w:p>
        </w:tc>
        <w:tc>
          <w:tcPr>
            <w:tcW w:w="1674" w:type="dxa"/>
          </w:tcPr>
          <w:p w14:paraId="618BB901" w14:textId="77777777" w:rsidR="008E1DF5" w:rsidRPr="00683CD3" w:rsidRDefault="008E1DF5" w:rsidP="00034ACD">
            <w:pPr>
              <w:rPr>
                <w:rFonts w:eastAsiaTheme="minorEastAsia"/>
                <w:szCs w:val="20"/>
                <w:lang w:val="en-GB" w:eastAsia="zh-CN"/>
              </w:rPr>
            </w:pPr>
            <w:r w:rsidRPr="00683CD3">
              <w:rPr>
                <w:szCs w:val="20"/>
              </w:rPr>
              <w:t>Type 1A</w:t>
            </w:r>
          </w:p>
        </w:tc>
        <w:tc>
          <w:tcPr>
            <w:tcW w:w="2533" w:type="dxa"/>
          </w:tcPr>
          <w:p w14:paraId="48454C6E"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2591F579" w14:textId="77777777" w:rsidR="008E1DF5" w:rsidRPr="00683CD3" w:rsidRDefault="008E1DF5" w:rsidP="00034ACD">
            <w:pPr>
              <w:rPr>
                <w:rFonts w:eastAsiaTheme="minorEastAsia"/>
                <w:szCs w:val="20"/>
                <w:lang w:val="en-GB" w:eastAsia="zh-CN"/>
              </w:rPr>
            </w:pPr>
          </w:p>
        </w:tc>
      </w:tr>
      <w:tr w:rsidR="008E1DF5" w14:paraId="7C9C9D3C" w14:textId="77777777" w:rsidTr="00034ACD">
        <w:tc>
          <w:tcPr>
            <w:tcW w:w="2548" w:type="dxa"/>
          </w:tcPr>
          <w:p w14:paraId="195D047A" w14:textId="77777777" w:rsidR="008E1DF5" w:rsidRPr="00284A99" w:rsidRDefault="008E1DF5" w:rsidP="00034ACD">
            <w:pPr>
              <w:rPr>
                <w:rFonts w:eastAsiaTheme="minorEastAsia"/>
                <w:szCs w:val="20"/>
                <w:lang w:val="en-GB" w:eastAsia="zh-CN"/>
              </w:rPr>
            </w:pPr>
            <w:r w:rsidRPr="00284A99">
              <w:rPr>
                <w:rFonts w:eastAsiaTheme="minorEastAsia"/>
                <w:szCs w:val="20"/>
                <w:lang w:val="en-GB" w:eastAsia="zh-CN"/>
              </w:rPr>
              <w:t>One-shot HARQ-ACK request</w:t>
            </w:r>
          </w:p>
        </w:tc>
        <w:tc>
          <w:tcPr>
            <w:tcW w:w="1674" w:type="dxa"/>
          </w:tcPr>
          <w:p w14:paraId="208176B1" w14:textId="77777777" w:rsidR="008E1DF5" w:rsidRPr="00683CD3" w:rsidRDefault="008E1DF5" w:rsidP="00034ACD">
            <w:pPr>
              <w:rPr>
                <w:rFonts w:eastAsiaTheme="minorEastAsia"/>
                <w:szCs w:val="20"/>
                <w:lang w:val="en-GB" w:eastAsia="zh-CN"/>
              </w:rPr>
            </w:pPr>
            <w:r w:rsidRPr="00683CD3">
              <w:rPr>
                <w:szCs w:val="20"/>
              </w:rPr>
              <w:t>Type 1A</w:t>
            </w:r>
          </w:p>
        </w:tc>
        <w:tc>
          <w:tcPr>
            <w:tcW w:w="2533" w:type="dxa"/>
          </w:tcPr>
          <w:p w14:paraId="21B32AE3"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7180FDFC" w14:textId="77777777" w:rsidR="008E1DF5" w:rsidRPr="00683CD3" w:rsidRDefault="008E1DF5" w:rsidP="00034ACD">
            <w:pPr>
              <w:rPr>
                <w:rFonts w:eastAsiaTheme="minorEastAsia"/>
                <w:szCs w:val="20"/>
                <w:lang w:val="en-GB" w:eastAsia="zh-CN"/>
              </w:rPr>
            </w:pPr>
          </w:p>
        </w:tc>
      </w:tr>
      <w:tr w:rsidR="008E1DF5" w14:paraId="6C611952" w14:textId="77777777" w:rsidTr="00034ACD">
        <w:tc>
          <w:tcPr>
            <w:tcW w:w="2548" w:type="dxa"/>
          </w:tcPr>
          <w:p w14:paraId="1F490E32" w14:textId="77777777" w:rsidR="008E1DF5" w:rsidRPr="00284A99" w:rsidRDefault="008E1DF5" w:rsidP="00034ACD">
            <w:pPr>
              <w:rPr>
                <w:rFonts w:eastAsiaTheme="minorEastAsia"/>
                <w:szCs w:val="20"/>
                <w:lang w:val="en-GB" w:eastAsia="zh-CN"/>
              </w:rPr>
            </w:pPr>
            <w:r w:rsidRPr="00284A99">
              <w:rPr>
                <w:szCs w:val="20"/>
              </w:rPr>
              <w:t>BWP indicator</w:t>
            </w:r>
          </w:p>
        </w:tc>
        <w:tc>
          <w:tcPr>
            <w:tcW w:w="1674" w:type="dxa"/>
          </w:tcPr>
          <w:p w14:paraId="50B25055" w14:textId="77777777" w:rsidR="008E1DF5" w:rsidRPr="00683CD3" w:rsidRDefault="008E1DF5" w:rsidP="00034ACD">
            <w:pPr>
              <w:rPr>
                <w:rFonts w:eastAsiaTheme="minorEastAsia"/>
                <w:szCs w:val="20"/>
                <w:lang w:val="en-GB" w:eastAsia="zh-CN"/>
              </w:rPr>
            </w:pPr>
            <w:r w:rsidRPr="00683CD3">
              <w:rPr>
                <w:szCs w:val="20"/>
              </w:rPr>
              <w:t>Type 1A</w:t>
            </w:r>
          </w:p>
        </w:tc>
        <w:tc>
          <w:tcPr>
            <w:tcW w:w="2533" w:type="dxa"/>
          </w:tcPr>
          <w:p w14:paraId="63C0A13F"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6FF6DBF4" w14:textId="77777777" w:rsidR="008E1DF5" w:rsidRPr="00683CD3" w:rsidRDefault="008E1DF5" w:rsidP="00034ACD">
            <w:pPr>
              <w:rPr>
                <w:rFonts w:eastAsiaTheme="minorEastAsia"/>
                <w:szCs w:val="20"/>
                <w:lang w:val="en-GB" w:eastAsia="zh-CN"/>
              </w:rPr>
            </w:pPr>
          </w:p>
        </w:tc>
      </w:tr>
      <w:tr w:rsidR="008E1DF5" w14:paraId="6C04A350" w14:textId="77777777" w:rsidTr="00034ACD">
        <w:tc>
          <w:tcPr>
            <w:tcW w:w="2548" w:type="dxa"/>
          </w:tcPr>
          <w:p w14:paraId="64155E64" w14:textId="77777777" w:rsidR="008E1DF5" w:rsidRPr="00284A99" w:rsidRDefault="008E1DF5" w:rsidP="00034ACD">
            <w:pPr>
              <w:rPr>
                <w:rFonts w:eastAsiaTheme="minorEastAsia"/>
                <w:szCs w:val="20"/>
                <w:lang w:val="en-GB" w:eastAsia="zh-CN"/>
              </w:rPr>
            </w:pPr>
            <w:r w:rsidRPr="00284A99">
              <w:rPr>
                <w:szCs w:val="20"/>
              </w:rPr>
              <w:t>VRB-to-PRB mapping</w:t>
            </w:r>
          </w:p>
        </w:tc>
        <w:tc>
          <w:tcPr>
            <w:tcW w:w="1674" w:type="dxa"/>
          </w:tcPr>
          <w:p w14:paraId="22D3090F" w14:textId="77777777" w:rsidR="008E1DF5" w:rsidRPr="00683CD3" w:rsidRDefault="008E1DF5" w:rsidP="00034ACD">
            <w:pPr>
              <w:rPr>
                <w:rFonts w:eastAsiaTheme="minorEastAsia"/>
                <w:szCs w:val="20"/>
                <w:lang w:val="en-GB" w:eastAsia="zh-CN"/>
              </w:rPr>
            </w:pPr>
            <w:r w:rsidRPr="00683CD3">
              <w:rPr>
                <w:szCs w:val="20"/>
              </w:rPr>
              <w:t>Type 1A</w:t>
            </w:r>
          </w:p>
        </w:tc>
        <w:tc>
          <w:tcPr>
            <w:tcW w:w="2533" w:type="dxa"/>
          </w:tcPr>
          <w:p w14:paraId="150F390D"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 if reuse the parameter for DCI format 1_1, new parameter is needed if not to reuse the parameter for DCI format 1_1</w:t>
            </w:r>
          </w:p>
        </w:tc>
        <w:tc>
          <w:tcPr>
            <w:tcW w:w="2305" w:type="dxa"/>
          </w:tcPr>
          <w:p w14:paraId="040C6ED5" w14:textId="77777777" w:rsidR="008E1DF5" w:rsidRPr="00683CD3" w:rsidRDefault="008E1DF5" w:rsidP="00034ACD">
            <w:pPr>
              <w:rPr>
                <w:rFonts w:eastAsiaTheme="minorEastAsia"/>
                <w:szCs w:val="20"/>
                <w:lang w:val="en-GB" w:eastAsia="zh-CN"/>
              </w:rPr>
            </w:pPr>
          </w:p>
        </w:tc>
      </w:tr>
      <w:tr w:rsidR="008E1DF5" w14:paraId="1B296483" w14:textId="77777777" w:rsidTr="00034ACD">
        <w:tc>
          <w:tcPr>
            <w:tcW w:w="2548" w:type="dxa"/>
          </w:tcPr>
          <w:p w14:paraId="08FA2E46" w14:textId="77777777" w:rsidR="008E1DF5" w:rsidRPr="00284A99" w:rsidRDefault="008E1DF5" w:rsidP="00034ACD">
            <w:pPr>
              <w:rPr>
                <w:rFonts w:eastAsiaTheme="minorEastAsia"/>
                <w:szCs w:val="20"/>
                <w:lang w:val="en-GB" w:eastAsia="zh-CN"/>
              </w:rPr>
            </w:pPr>
            <w:r w:rsidRPr="00284A99">
              <w:rPr>
                <w:szCs w:val="20"/>
              </w:rPr>
              <w:t>PRB bundling size indicator</w:t>
            </w:r>
          </w:p>
        </w:tc>
        <w:tc>
          <w:tcPr>
            <w:tcW w:w="1674" w:type="dxa"/>
          </w:tcPr>
          <w:p w14:paraId="00CDF0CD" w14:textId="77777777" w:rsidR="008E1DF5" w:rsidRPr="00683CD3" w:rsidRDefault="008E1DF5" w:rsidP="00034ACD">
            <w:pPr>
              <w:rPr>
                <w:rFonts w:eastAsiaTheme="minorEastAsia"/>
                <w:szCs w:val="20"/>
                <w:lang w:val="en-GB" w:eastAsia="zh-CN"/>
              </w:rPr>
            </w:pPr>
            <w:r w:rsidRPr="00683CD3">
              <w:rPr>
                <w:szCs w:val="20"/>
              </w:rPr>
              <w:t>Type 1A</w:t>
            </w:r>
          </w:p>
        </w:tc>
        <w:tc>
          <w:tcPr>
            <w:tcW w:w="2533" w:type="dxa"/>
          </w:tcPr>
          <w:p w14:paraId="779B92E1"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 if reuse the parameter for DCI format 1_1, new parameter is needed if not to reuse the parameter for DCI format 1_1</w:t>
            </w:r>
          </w:p>
        </w:tc>
        <w:tc>
          <w:tcPr>
            <w:tcW w:w="2305" w:type="dxa"/>
          </w:tcPr>
          <w:p w14:paraId="265EBA9A" w14:textId="77777777" w:rsidR="008E1DF5" w:rsidRPr="00683CD3" w:rsidRDefault="008E1DF5" w:rsidP="00034ACD">
            <w:pPr>
              <w:rPr>
                <w:rFonts w:eastAsiaTheme="minorEastAsia"/>
                <w:szCs w:val="20"/>
                <w:lang w:val="en-GB" w:eastAsia="zh-CN"/>
              </w:rPr>
            </w:pPr>
          </w:p>
        </w:tc>
      </w:tr>
      <w:tr w:rsidR="008E1DF5" w14:paraId="6ED5BC24" w14:textId="77777777" w:rsidTr="00034ACD">
        <w:tc>
          <w:tcPr>
            <w:tcW w:w="2548" w:type="dxa"/>
          </w:tcPr>
          <w:p w14:paraId="1E01C2C5" w14:textId="77777777" w:rsidR="008E1DF5" w:rsidRPr="00284A99" w:rsidRDefault="008E1DF5" w:rsidP="00034ACD">
            <w:pPr>
              <w:rPr>
                <w:rFonts w:eastAsiaTheme="minorEastAsia"/>
                <w:szCs w:val="20"/>
                <w:lang w:val="en-GB" w:eastAsia="zh-CN"/>
              </w:rPr>
            </w:pPr>
            <w:r w:rsidRPr="00284A99">
              <w:rPr>
                <w:szCs w:val="20"/>
              </w:rPr>
              <w:t>DMRS sequence initialization</w:t>
            </w:r>
          </w:p>
        </w:tc>
        <w:tc>
          <w:tcPr>
            <w:tcW w:w="1674" w:type="dxa"/>
          </w:tcPr>
          <w:p w14:paraId="4499B67D" w14:textId="77777777" w:rsidR="008E1DF5" w:rsidRPr="00683CD3" w:rsidRDefault="008E1DF5" w:rsidP="00034ACD">
            <w:pPr>
              <w:rPr>
                <w:rFonts w:eastAsiaTheme="minorEastAsia"/>
                <w:szCs w:val="20"/>
                <w:lang w:val="en-GB" w:eastAsia="zh-CN"/>
              </w:rPr>
            </w:pPr>
            <w:r w:rsidRPr="00683CD3">
              <w:rPr>
                <w:szCs w:val="20"/>
              </w:rPr>
              <w:t>Type 1A</w:t>
            </w:r>
          </w:p>
        </w:tc>
        <w:tc>
          <w:tcPr>
            <w:tcW w:w="2533" w:type="dxa"/>
          </w:tcPr>
          <w:p w14:paraId="57FAB8B8"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488D467B"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 xml:space="preserve">DMRS sequence initialization field of DCI format 1_X is always present, DMRS sequence initialization field of DCI format 0_X is determined by </w:t>
            </w:r>
            <w:r w:rsidRPr="00683CD3">
              <w:rPr>
                <w:szCs w:val="20"/>
                <w:lang w:eastAsia="ja-JP"/>
              </w:rPr>
              <w:t>whether there is a co- scheduled cell in the set enabling transform precoder.</w:t>
            </w:r>
          </w:p>
        </w:tc>
      </w:tr>
      <w:tr w:rsidR="008E1DF5" w14:paraId="3996413F" w14:textId="77777777" w:rsidTr="00034ACD">
        <w:tc>
          <w:tcPr>
            <w:tcW w:w="2548" w:type="dxa"/>
          </w:tcPr>
          <w:p w14:paraId="189F9AA8" w14:textId="77777777" w:rsidR="008E1DF5" w:rsidRPr="00284A99" w:rsidRDefault="008E1DF5" w:rsidP="00034ACD">
            <w:pPr>
              <w:rPr>
                <w:szCs w:val="20"/>
              </w:rPr>
            </w:pPr>
            <w:r w:rsidRPr="00284A99">
              <w:rPr>
                <w:szCs w:val="20"/>
              </w:rPr>
              <w:t>Frequency hopping flag</w:t>
            </w:r>
          </w:p>
        </w:tc>
        <w:tc>
          <w:tcPr>
            <w:tcW w:w="1674" w:type="dxa"/>
          </w:tcPr>
          <w:p w14:paraId="3DFCCFF6" w14:textId="77777777" w:rsidR="008E1DF5" w:rsidRPr="00683CD3" w:rsidRDefault="008E1DF5" w:rsidP="00034ACD">
            <w:pPr>
              <w:rPr>
                <w:szCs w:val="20"/>
              </w:rPr>
            </w:pPr>
            <w:r w:rsidRPr="00683CD3">
              <w:rPr>
                <w:szCs w:val="20"/>
              </w:rPr>
              <w:t>Type 1A</w:t>
            </w:r>
          </w:p>
        </w:tc>
        <w:tc>
          <w:tcPr>
            <w:tcW w:w="2533" w:type="dxa"/>
          </w:tcPr>
          <w:p w14:paraId="26C2DB4C"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 if reuse the parameter for DCI format 0_1, new parameter is needed if not to reuse the parameter for DCI format 0_1</w:t>
            </w:r>
          </w:p>
        </w:tc>
        <w:tc>
          <w:tcPr>
            <w:tcW w:w="2305" w:type="dxa"/>
          </w:tcPr>
          <w:p w14:paraId="1C63BEAA" w14:textId="77777777" w:rsidR="008E1DF5" w:rsidRPr="00683CD3" w:rsidRDefault="008E1DF5" w:rsidP="00034ACD">
            <w:pPr>
              <w:rPr>
                <w:rFonts w:eastAsiaTheme="minorEastAsia"/>
                <w:szCs w:val="20"/>
                <w:lang w:val="en-GB" w:eastAsia="zh-CN"/>
              </w:rPr>
            </w:pPr>
          </w:p>
        </w:tc>
      </w:tr>
      <w:tr w:rsidR="008E1DF5" w14:paraId="2B7325FD" w14:textId="77777777" w:rsidTr="00034ACD">
        <w:tc>
          <w:tcPr>
            <w:tcW w:w="2548" w:type="dxa"/>
          </w:tcPr>
          <w:p w14:paraId="5451DE49" w14:textId="77777777" w:rsidR="008E1DF5" w:rsidRPr="00284A99" w:rsidRDefault="008E1DF5" w:rsidP="00034ACD">
            <w:pPr>
              <w:rPr>
                <w:szCs w:val="20"/>
              </w:rPr>
            </w:pPr>
            <w:r w:rsidRPr="00284A99">
              <w:rPr>
                <w:szCs w:val="20"/>
              </w:rPr>
              <w:t>Open-loop power control parameter set indication</w:t>
            </w:r>
          </w:p>
        </w:tc>
        <w:tc>
          <w:tcPr>
            <w:tcW w:w="1674" w:type="dxa"/>
          </w:tcPr>
          <w:p w14:paraId="63C96C89" w14:textId="77777777" w:rsidR="008E1DF5" w:rsidRPr="00683CD3" w:rsidRDefault="008E1DF5" w:rsidP="00034ACD">
            <w:pPr>
              <w:rPr>
                <w:szCs w:val="20"/>
              </w:rPr>
            </w:pPr>
            <w:r w:rsidRPr="00683CD3">
              <w:rPr>
                <w:szCs w:val="20"/>
              </w:rPr>
              <w:t>Type 1A</w:t>
            </w:r>
          </w:p>
        </w:tc>
        <w:tc>
          <w:tcPr>
            <w:tcW w:w="2533" w:type="dxa"/>
          </w:tcPr>
          <w:p w14:paraId="4155B1B1"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p w14:paraId="0F8E98B0" w14:textId="77777777" w:rsidR="008E1DF5" w:rsidRPr="00683CD3" w:rsidRDefault="008E1DF5" w:rsidP="00034ACD">
            <w:pPr>
              <w:rPr>
                <w:rFonts w:eastAsiaTheme="minorEastAsia"/>
                <w:szCs w:val="20"/>
                <w:lang w:val="en-GB" w:eastAsia="zh-CN"/>
              </w:rPr>
            </w:pPr>
          </w:p>
        </w:tc>
        <w:tc>
          <w:tcPr>
            <w:tcW w:w="2305" w:type="dxa"/>
          </w:tcPr>
          <w:p w14:paraId="6C84530E" w14:textId="77777777" w:rsidR="008E1DF5" w:rsidRPr="00683CD3" w:rsidRDefault="008E1DF5" w:rsidP="00034ACD">
            <w:pPr>
              <w:rPr>
                <w:rFonts w:eastAsiaTheme="minorEastAsia"/>
                <w:szCs w:val="20"/>
                <w:lang w:val="en-GB" w:eastAsia="zh-CN"/>
              </w:rPr>
            </w:pPr>
          </w:p>
        </w:tc>
      </w:tr>
      <w:tr w:rsidR="008E1DF5" w14:paraId="31E799AA" w14:textId="77777777" w:rsidTr="00034ACD">
        <w:tc>
          <w:tcPr>
            <w:tcW w:w="2548" w:type="dxa"/>
          </w:tcPr>
          <w:p w14:paraId="7B8535F2" w14:textId="77777777" w:rsidR="008E1DF5" w:rsidRPr="00284A99" w:rsidRDefault="008E1DF5" w:rsidP="00034ACD">
            <w:pPr>
              <w:rPr>
                <w:szCs w:val="20"/>
              </w:rPr>
            </w:pPr>
            <w:r w:rsidRPr="00284A99">
              <w:rPr>
                <w:rFonts w:eastAsia="宋体"/>
                <w:szCs w:val="20"/>
              </w:rPr>
              <w:t>Enhanced Type-3 codebook indicator</w:t>
            </w:r>
          </w:p>
        </w:tc>
        <w:tc>
          <w:tcPr>
            <w:tcW w:w="1674" w:type="dxa"/>
          </w:tcPr>
          <w:p w14:paraId="4073795A" w14:textId="77777777" w:rsidR="008E1DF5" w:rsidRPr="00683CD3" w:rsidRDefault="008E1DF5" w:rsidP="00034ACD">
            <w:pPr>
              <w:rPr>
                <w:szCs w:val="20"/>
              </w:rPr>
            </w:pPr>
            <w:r w:rsidRPr="00683CD3">
              <w:rPr>
                <w:szCs w:val="20"/>
              </w:rPr>
              <w:t>Type 1A</w:t>
            </w:r>
          </w:p>
        </w:tc>
        <w:tc>
          <w:tcPr>
            <w:tcW w:w="2533" w:type="dxa"/>
          </w:tcPr>
          <w:p w14:paraId="29035607"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p w14:paraId="00080657" w14:textId="77777777" w:rsidR="008E1DF5" w:rsidRPr="00683CD3" w:rsidRDefault="008E1DF5" w:rsidP="00034ACD">
            <w:pPr>
              <w:rPr>
                <w:rFonts w:eastAsiaTheme="minorEastAsia"/>
                <w:szCs w:val="20"/>
                <w:lang w:val="en-GB" w:eastAsia="zh-CN"/>
              </w:rPr>
            </w:pPr>
          </w:p>
        </w:tc>
        <w:tc>
          <w:tcPr>
            <w:tcW w:w="2305" w:type="dxa"/>
          </w:tcPr>
          <w:p w14:paraId="4EE7E922" w14:textId="77777777" w:rsidR="008E1DF5" w:rsidRPr="00683CD3" w:rsidRDefault="008E1DF5" w:rsidP="00034ACD">
            <w:pPr>
              <w:rPr>
                <w:rFonts w:eastAsiaTheme="minorEastAsia"/>
                <w:szCs w:val="20"/>
                <w:lang w:val="en-GB" w:eastAsia="zh-CN"/>
              </w:rPr>
            </w:pPr>
          </w:p>
        </w:tc>
      </w:tr>
      <w:tr w:rsidR="008E1DF5" w14:paraId="13673BDD" w14:textId="77777777" w:rsidTr="00034ACD">
        <w:tc>
          <w:tcPr>
            <w:tcW w:w="2548" w:type="dxa"/>
          </w:tcPr>
          <w:p w14:paraId="1CFEEDD8" w14:textId="77777777" w:rsidR="008E1DF5" w:rsidRPr="00284A99" w:rsidRDefault="008E1DF5" w:rsidP="00034ACD">
            <w:pPr>
              <w:rPr>
                <w:szCs w:val="20"/>
              </w:rPr>
            </w:pPr>
            <w:r w:rsidRPr="00284A99">
              <w:rPr>
                <w:rFonts w:eastAsia="宋体"/>
                <w:szCs w:val="20"/>
              </w:rPr>
              <w:t>HARQ-ACK retransmission indicator</w:t>
            </w:r>
          </w:p>
        </w:tc>
        <w:tc>
          <w:tcPr>
            <w:tcW w:w="1674" w:type="dxa"/>
          </w:tcPr>
          <w:p w14:paraId="7AF73E33" w14:textId="77777777" w:rsidR="008E1DF5" w:rsidRPr="00683CD3" w:rsidRDefault="008E1DF5" w:rsidP="00034ACD">
            <w:pPr>
              <w:rPr>
                <w:szCs w:val="20"/>
              </w:rPr>
            </w:pPr>
            <w:r w:rsidRPr="00683CD3">
              <w:rPr>
                <w:szCs w:val="20"/>
              </w:rPr>
              <w:t>Type 1A</w:t>
            </w:r>
          </w:p>
        </w:tc>
        <w:tc>
          <w:tcPr>
            <w:tcW w:w="2533" w:type="dxa"/>
          </w:tcPr>
          <w:p w14:paraId="7A1A1659"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p w14:paraId="55D83CDB" w14:textId="77777777" w:rsidR="008E1DF5" w:rsidRPr="00683CD3" w:rsidRDefault="008E1DF5" w:rsidP="00034ACD">
            <w:pPr>
              <w:rPr>
                <w:rFonts w:eastAsiaTheme="minorEastAsia"/>
                <w:szCs w:val="20"/>
                <w:lang w:val="en-GB" w:eastAsia="zh-CN"/>
              </w:rPr>
            </w:pPr>
          </w:p>
        </w:tc>
        <w:tc>
          <w:tcPr>
            <w:tcW w:w="2305" w:type="dxa"/>
          </w:tcPr>
          <w:p w14:paraId="63A38662" w14:textId="77777777" w:rsidR="008E1DF5" w:rsidRPr="00683CD3" w:rsidRDefault="008E1DF5" w:rsidP="00034ACD">
            <w:pPr>
              <w:rPr>
                <w:rFonts w:eastAsiaTheme="minorEastAsia"/>
                <w:szCs w:val="20"/>
                <w:lang w:val="en-GB" w:eastAsia="zh-CN"/>
              </w:rPr>
            </w:pPr>
          </w:p>
        </w:tc>
      </w:tr>
      <w:tr w:rsidR="008E1DF5" w14:paraId="3000B019" w14:textId="77777777" w:rsidTr="00034ACD">
        <w:tc>
          <w:tcPr>
            <w:tcW w:w="2548" w:type="dxa"/>
          </w:tcPr>
          <w:p w14:paraId="7A705417" w14:textId="77777777" w:rsidR="008E1DF5" w:rsidRPr="00284A99" w:rsidRDefault="008E1DF5" w:rsidP="00034ACD">
            <w:pPr>
              <w:rPr>
                <w:szCs w:val="20"/>
              </w:rPr>
            </w:pPr>
            <w:r w:rsidRPr="00284A99">
              <w:rPr>
                <w:rFonts w:eastAsia="宋体"/>
                <w:szCs w:val="20"/>
              </w:rPr>
              <w:t>PUCCH Cell indicator</w:t>
            </w:r>
          </w:p>
        </w:tc>
        <w:tc>
          <w:tcPr>
            <w:tcW w:w="1674" w:type="dxa"/>
          </w:tcPr>
          <w:p w14:paraId="4256E925" w14:textId="77777777" w:rsidR="008E1DF5" w:rsidRPr="00683CD3" w:rsidRDefault="008E1DF5" w:rsidP="00034ACD">
            <w:pPr>
              <w:rPr>
                <w:szCs w:val="20"/>
              </w:rPr>
            </w:pPr>
            <w:r w:rsidRPr="00683CD3">
              <w:rPr>
                <w:szCs w:val="20"/>
              </w:rPr>
              <w:t>Type 1A</w:t>
            </w:r>
          </w:p>
        </w:tc>
        <w:tc>
          <w:tcPr>
            <w:tcW w:w="2533" w:type="dxa"/>
          </w:tcPr>
          <w:p w14:paraId="1B3B14C6"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4498ABB9" w14:textId="77777777" w:rsidR="008E1DF5" w:rsidRPr="00683CD3" w:rsidRDefault="008E1DF5" w:rsidP="00034ACD">
            <w:pPr>
              <w:rPr>
                <w:rFonts w:eastAsiaTheme="minorEastAsia"/>
                <w:szCs w:val="20"/>
                <w:lang w:val="en-GB" w:eastAsia="zh-CN"/>
              </w:rPr>
            </w:pPr>
          </w:p>
        </w:tc>
      </w:tr>
      <w:tr w:rsidR="008E1DF5" w14:paraId="0686CE8D" w14:textId="77777777" w:rsidTr="00034ACD">
        <w:tc>
          <w:tcPr>
            <w:tcW w:w="2548" w:type="dxa"/>
          </w:tcPr>
          <w:p w14:paraId="25708B65" w14:textId="77777777" w:rsidR="008E1DF5" w:rsidRPr="00284A99" w:rsidRDefault="008E1DF5" w:rsidP="00034ACD">
            <w:pPr>
              <w:rPr>
                <w:szCs w:val="20"/>
              </w:rPr>
            </w:pPr>
            <w:r w:rsidRPr="00284A99">
              <w:rPr>
                <w:szCs w:val="20"/>
              </w:rPr>
              <w:t>Priority indicator</w:t>
            </w:r>
          </w:p>
        </w:tc>
        <w:tc>
          <w:tcPr>
            <w:tcW w:w="1674" w:type="dxa"/>
          </w:tcPr>
          <w:p w14:paraId="69A07323" w14:textId="77777777" w:rsidR="008E1DF5" w:rsidRPr="00683CD3" w:rsidRDefault="008E1DF5" w:rsidP="00034ACD">
            <w:pPr>
              <w:rPr>
                <w:szCs w:val="20"/>
              </w:rPr>
            </w:pPr>
            <w:r w:rsidRPr="00683CD3">
              <w:rPr>
                <w:szCs w:val="20"/>
              </w:rPr>
              <w:t>Type 1A</w:t>
            </w:r>
          </w:p>
        </w:tc>
        <w:tc>
          <w:tcPr>
            <w:tcW w:w="2533" w:type="dxa"/>
          </w:tcPr>
          <w:p w14:paraId="4B6DF090" w14:textId="17AADEE2" w:rsidR="008E1DF5" w:rsidRPr="00683CD3" w:rsidRDefault="008E1DF5" w:rsidP="00034ACD">
            <w:pPr>
              <w:rPr>
                <w:rFonts w:eastAsiaTheme="minorEastAsia"/>
                <w:szCs w:val="20"/>
                <w:lang w:val="en-GB" w:eastAsia="zh-CN"/>
              </w:rPr>
            </w:pPr>
            <w:r w:rsidRPr="00683CD3">
              <w:rPr>
                <w:rFonts w:eastAsiaTheme="minorEastAsia"/>
                <w:b/>
                <w:bCs/>
                <w:szCs w:val="20"/>
                <w:lang w:val="en-GB" w:eastAsia="zh-CN"/>
              </w:rPr>
              <w:t xml:space="preserve">New RRC parameter: </w:t>
            </w:r>
            <w:r w:rsidRPr="00683CD3">
              <w:rPr>
                <w:rFonts w:eastAsiaTheme="minorEastAsia"/>
                <w:szCs w:val="20"/>
                <w:lang w:val="en-GB" w:eastAsia="zh-CN"/>
              </w:rPr>
              <w:t>Presence of pri</w:t>
            </w:r>
            <w:r w:rsidR="009B58AA">
              <w:rPr>
                <w:rFonts w:eastAsiaTheme="minorEastAsia"/>
                <w:szCs w:val="20"/>
                <w:lang w:val="en-GB" w:eastAsia="zh-CN"/>
              </w:rPr>
              <w:t>orit</w:t>
            </w:r>
            <w:r w:rsidRPr="00683CD3">
              <w:rPr>
                <w:rFonts w:eastAsiaTheme="minorEastAsia"/>
                <w:szCs w:val="20"/>
                <w:lang w:val="en-GB" w:eastAsia="zh-CN"/>
              </w:rPr>
              <w:t>y indicator</w:t>
            </w:r>
          </w:p>
        </w:tc>
        <w:tc>
          <w:tcPr>
            <w:tcW w:w="2305" w:type="dxa"/>
          </w:tcPr>
          <w:p w14:paraId="53B29EE6" w14:textId="3E926DE7" w:rsidR="008E1DF5" w:rsidRPr="00683CD3" w:rsidRDefault="009B58AA" w:rsidP="00034ACD">
            <w:pPr>
              <w:rPr>
                <w:rFonts w:eastAsiaTheme="minorEastAsia"/>
                <w:szCs w:val="20"/>
                <w:lang w:val="en-GB" w:eastAsia="zh-CN"/>
              </w:rPr>
            </w:pPr>
            <w:r>
              <w:rPr>
                <w:rFonts w:eastAsiaTheme="minorEastAsia"/>
                <w:szCs w:val="20"/>
                <w:lang w:val="en-GB" w:eastAsia="zh-CN"/>
              </w:rPr>
              <w:t>The configuration can be</w:t>
            </w:r>
            <w:r w:rsidR="008E1DF5" w:rsidRPr="00683CD3">
              <w:rPr>
                <w:rFonts w:eastAsiaTheme="minorEastAsia"/>
                <w:szCs w:val="20"/>
                <w:lang w:val="en-GB" w:eastAsia="zh-CN"/>
              </w:rPr>
              <w:t xml:space="preserve"> in </w:t>
            </w:r>
            <w:r>
              <w:rPr>
                <w:rFonts w:eastAsiaTheme="minorEastAsia"/>
                <w:szCs w:val="20"/>
                <w:lang w:val="en-GB" w:eastAsia="zh-CN"/>
              </w:rPr>
              <w:t xml:space="preserve">the </w:t>
            </w:r>
            <w:r w:rsidR="008E1DF5" w:rsidRPr="00683CD3">
              <w:rPr>
                <w:rFonts w:eastAsiaTheme="minorEastAsia"/>
                <w:szCs w:val="20"/>
                <w:lang w:val="en-GB" w:eastAsia="zh-CN"/>
              </w:rPr>
              <w:t xml:space="preserve">RRC configuration of </w:t>
            </w:r>
            <w:r>
              <w:rPr>
                <w:rFonts w:eastAsiaTheme="minorEastAsia"/>
                <w:szCs w:val="20"/>
                <w:lang w:val="en-GB" w:eastAsia="zh-CN"/>
              </w:rPr>
              <w:t xml:space="preserve">the </w:t>
            </w:r>
            <w:r w:rsidR="008E1DF5" w:rsidRPr="00683CD3">
              <w:rPr>
                <w:rFonts w:eastAsiaTheme="minorEastAsia"/>
                <w:szCs w:val="20"/>
                <w:lang w:val="en-GB" w:eastAsia="zh-CN"/>
              </w:rPr>
              <w:t>reference cell</w:t>
            </w:r>
          </w:p>
        </w:tc>
      </w:tr>
      <w:tr w:rsidR="008E1DF5" w14:paraId="62637F61" w14:textId="77777777" w:rsidTr="00034ACD">
        <w:tc>
          <w:tcPr>
            <w:tcW w:w="2548" w:type="dxa"/>
          </w:tcPr>
          <w:p w14:paraId="7CAEA766" w14:textId="77777777" w:rsidR="008E1DF5" w:rsidRPr="00284A99" w:rsidRDefault="008E1DF5" w:rsidP="00034ACD">
            <w:pPr>
              <w:rPr>
                <w:szCs w:val="20"/>
              </w:rPr>
            </w:pPr>
            <w:r w:rsidRPr="00284A99">
              <w:rPr>
                <w:szCs w:val="20"/>
              </w:rPr>
              <w:t>ChannelAccess-Cpext</w:t>
            </w:r>
          </w:p>
        </w:tc>
        <w:tc>
          <w:tcPr>
            <w:tcW w:w="1674" w:type="dxa"/>
          </w:tcPr>
          <w:p w14:paraId="5358EC64" w14:textId="77777777" w:rsidR="008E1DF5" w:rsidRPr="00683CD3" w:rsidRDefault="008E1DF5" w:rsidP="00034ACD">
            <w:pPr>
              <w:rPr>
                <w:szCs w:val="20"/>
              </w:rPr>
            </w:pPr>
            <w:r w:rsidRPr="00683CD3">
              <w:rPr>
                <w:szCs w:val="20"/>
              </w:rPr>
              <w:t>Type 1A</w:t>
            </w:r>
          </w:p>
        </w:tc>
        <w:tc>
          <w:tcPr>
            <w:tcW w:w="2533" w:type="dxa"/>
          </w:tcPr>
          <w:p w14:paraId="15718761"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3F635FEB" w14:textId="77777777" w:rsidR="008E1DF5" w:rsidRPr="00683CD3" w:rsidRDefault="008E1DF5" w:rsidP="00034ACD">
            <w:pPr>
              <w:rPr>
                <w:rFonts w:eastAsiaTheme="minorEastAsia"/>
                <w:szCs w:val="20"/>
                <w:lang w:val="en-GB" w:eastAsia="zh-CN"/>
              </w:rPr>
            </w:pPr>
          </w:p>
        </w:tc>
      </w:tr>
      <w:tr w:rsidR="008E1DF5" w14:paraId="6810EABF" w14:textId="77777777" w:rsidTr="00034ACD">
        <w:tc>
          <w:tcPr>
            <w:tcW w:w="2548" w:type="dxa"/>
          </w:tcPr>
          <w:p w14:paraId="1E1A913E" w14:textId="77777777" w:rsidR="008E1DF5" w:rsidRPr="00284A99" w:rsidRDefault="008E1DF5" w:rsidP="00034ACD">
            <w:pPr>
              <w:rPr>
                <w:szCs w:val="20"/>
              </w:rPr>
            </w:pPr>
            <w:r w:rsidRPr="00284A99">
              <w:rPr>
                <w:szCs w:val="20"/>
              </w:rPr>
              <w:t>ChannelAccess-Cpext-CAPC</w:t>
            </w:r>
          </w:p>
        </w:tc>
        <w:tc>
          <w:tcPr>
            <w:tcW w:w="1674" w:type="dxa"/>
          </w:tcPr>
          <w:p w14:paraId="7C42CBAA" w14:textId="77777777" w:rsidR="008E1DF5" w:rsidRPr="00683CD3" w:rsidRDefault="008E1DF5" w:rsidP="00034ACD">
            <w:pPr>
              <w:rPr>
                <w:szCs w:val="20"/>
              </w:rPr>
            </w:pPr>
            <w:r w:rsidRPr="00683CD3">
              <w:rPr>
                <w:szCs w:val="20"/>
              </w:rPr>
              <w:t>Type 1A</w:t>
            </w:r>
          </w:p>
        </w:tc>
        <w:tc>
          <w:tcPr>
            <w:tcW w:w="2533" w:type="dxa"/>
          </w:tcPr>
          <w:p w14:paraId="298C384A"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0358285B" w14:textId="77777777" w:rsidR="008E1DF5" w:rsidRPr="00683CD3" w:rsidRDefault="008E1DF5" w:rsidP="00034ACD">
            <w:pPr>
              <w:rPr>
                <w:rFonts w:eastAsiaTheme="minorEastAsia"/>
                <w:szCs w:val="20"/>
                <w:lang w:val="en-GB" w:eastAsia="zh-CN"/>
              </w:rPr>
            </w:pPr>
          </w:p>
        </w:tc>
      </w:tr>
      <w:tr w:rsidR="008E1DF5" w14:paraId="3BA40F88" w14:textId="77777777" w:rsidTr="00034ACD">
        <w:tc>
          <w:tcPr>
            <w:tcW w:w="2548" w:type="dxa"/>
          </w:tcPr>
          <w:p w14:paraId="6C0A8A5C" w14:textId="77777777" w:rsidR="008E1DF5" w:rsidRPr="00284A99" w:rsidRDefault="008E1DF5" w:rsidP="00034ACD">
            <w:pPr>
              <w:rPr>
                <w:szCs w:val="20"/>
              </w:rPr>
            </w:pPr>
            <w:r w:rsidRPr="00284A99">
              <w:rPr>
                <w:szCs w:val="20"/>
              </w:rPr>
              <w:t>beta offset indicator</w:t>
            </w:r>
          </w:p>
        </w:tc>
        <w:tc>
          <w:tcPr>
            <w:tcW w:w="1674" w:type="dxa"/>
          </w:tcPr>
          <w:p w14:paraId="6B6AD79E" w14:textId="77777777" w:rsidR="008E1DF5" w:rsidRPr="00683CD3" w:rsidRDefault="008E1DF5" w:rsidP="00034ACD">
            <w:pPr>
              <w:rPr>
                <w:szCs w:val="20"/>
              </w:rPr>
            </w:pPr>
            <w:r w:rsidRPr="00683CD3">
              <w:rPr>
                <w:szCs w:val="20"/>
              </w:rPr>
              <w:t>Type 1A</w:t>
            </w:r>
          </w:p>
        </w:tc>
        <w:tc>
          <w:tcPr>
            <w:tcW w:w="2533" w:type="dxa"/>
          </w:tcPr>
          <w:p w14:paraId="7CDEAD53"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05AC3CC5" w14:textId="77777777" w:rsidR="008E1DF5" w:rsidRPr="00683CD3" w:rsidRDefault="008E1DF5" w:rsidP="00034ACD">
            <w:pPr>
              <w:rPr>
                <w:rFonts w:eastAsiaTheme="minorEastAsia"/>
                <w:szCs w:val="20"/>
                <w:lang w:val="en-GB" w:eastAsia="zh-CN"/>
              </w:rPr>
            </w:pPr>
          </w:p>
        </w:tc>
      </w:tr>
      <w:tr w:rsidR="008E1DF5" w14:paraId="75008BF1" w14:textId="77777777" w:rsidTr="00034ACD">
        <w:tc>
          <w:tcPr>
            <w:tcW w:w="2548" w:type="dxa"/>
          </w:tcPr>
          <w:p w14:paraId="1FF4B691" w14:textId="77777777" w:rsidR="008E1DF5" w:rsidRPr="00284A99" w:rsidRDefault="008E1DF5" w:rsidP="00034ACD">
            <w:pPr>
              <w:rPr>
                <w:szCs w:val="20"/>
              </w:rPr>
            </w:pPr>
            <w:r w:rsidRPr="00284A99">
              <w:rPr>
                <w:szCs w:val="20"/>
              </w:rPr>
              <w:t>Rate matching indicator</w:t>
            </w:r>
          </w:p>
        </w:tc>
        <w:tc>
          <w:tcPr>
            <w:tcW w:w="1674" w:type="dxa"/>
          </w:tcPr>
          <w:p w14:paraId="0A0C8A35" w14:textId="77777777" w:rsidR="008E1DF5" w:rsidRPr="00683CD3" w:rsidRDefault="008E1DF5" w:rsidP="00034ACD">
            <w:pPr>
              <w:rPr>
                <w:szCs w:val="20"/>
              </w:rPr>
            </w:pPr>
            <w:r w:rsidRPr="00683CD3">
              <w:rPr>
                <w:szCs w:val="20"/>
              </w:rPr>
              <w:t>Type 1B (up to 4 bits)</w:t>
            </w:r>
          </w:p>
        </w:tc>
        <w:tc>
          <w:tcPr>
            <w:tcW w:w="2533" w:type="dxa"/>
          </w:tcPr>
          <w:p w14:paraId="1E1EC934" w14:textId="77777777" w:rsidR="008E1DF5" w:rsidRPr="00683CD3" w:rsidRDefault="008E1DF5" w:rsidP="00034ACD">
            <w:pPr>
              <w:rPr>
                <w:rFonts w:eastAsiaTheme="minorEastAsia"/>
                <w:b/>
                <w:bCs/>
                <w:szCs w:val="20"/>
                <w:lang w:val="en-GB" w:eastAsia="zh-CN"/>
              </w:rPr>
            </w:pPr>
            <w:r w:rsidRPr="00683CD3">
              <w:rPr>
                <w:rFonts w:eastAsiaTheme="minorEastAsia"/>
                <w:b/>
                <w:bCs/>
                <w:szCs w:val="20"/>
                <w:lang w:val="en-GB" w:eastAsia="zh-CN"/>
              </w:rPr>
              <w:t>New RRC parameter:</w:t>
            </w:r>
          </w:p>
          <w:p w14:paraId="1E19A157"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Table of joint RM indication</w:t>
            </w:r>
          </w:p>
        </w:tc>
        <w:tc>
          <w:tcPr>
            <w:tcW w:w="2305" w:type="dxa"/>
          </w:tcPr>
          <w:p w14:paraId="584F4B17" w14:textId="5E03EF3E" w:rsidR="008E1DF5" w:rsidRPr="00683CD3" w:rsidRDefault="009B58AA" w:rsidP="00034ACD">
            <w:pPr>
              <w:rPr>
                <w:rFonts w:eastAsiaTheme="minorEastAsia"/>
                <w:szCs w:val="20"/>
                <w:lang w:val="en-GB" w:eastAsia="zh-CN"/>
              </w:rPr>
            </w:pPr>
            <w:r>
              <w:rPr>
                <w:rFonts w:eastAsiaTheme="minorEastAsia"/>
                <w:szCs w:val="20"/>
                <w:lang w:val="en-GB" w:eastAsia="zh-CN"/>
              </w:rPr>
              <w:t>The configuration can be</w:t>
            </w:r>
            <w:r w:rsidR="008E1DF5" w:rsidRPr="00683CD3">
              <w:rPr>
                <w:rFonts w:eastAsiaTheme="minorEastAsia"/>
                <w:szCs w:val="20"/>
                <w:lang w:val="en-GB" w:eastAsia="zh-CN"/>
              </w:rPr>
              <w:t xml:space="preserve"> in </w:t>
            </w:r>
            <w:r w:rsidR="008E1DF5" w:rsidRPr="00683CD3">
              <w:rPr>
                <w:bCs/>
                <w:i/>
                <w:iCs/>
              </w:rPr>
              <w:t>ServingCellConfig</w:t>
            </w:r>
            <w:r w:rsidR="008E1DF5" w:rsidRPr="00683CD3">
              <w:rPr>
                <w:rFonts w:eastAsiaTheme="minorEastAsia"/>
                <w:szCs w:val="20"/>
                <w:lang w:val="en-GB" w:eastAsia="zh-CN"/>
              </w:rPr>
              <w:t xml:space="preserve"> of reference cell or scheduling cell , or in </w:t>
            </w:r>
            <w:r w:rsidR="008E1DF5" w:rsidRPr="00683CD3">
              <w:rPr>
                <w:i/>
                <w:iCs/>
              </w:rPr>
              <w:t>PhysicalCellGroupConfig</w:t>
            </w:r>
          </w:p>
        </w:tc>
      </w:tr>
      <w:tr w:rsidR="008E1DF5" w14:paraId="01C2C1AD" w14:textId="77777777" w:rsidTr="00034ACD">
        <w:tc>
          <w:tcPr>
            <w:tcW w:w="2548" w:type="dxa"/>
          </w:tcPr>
          <w:p w14:paraId="31058D8B" w14:textId="77777777" w:rsidR="008E1DF5" w:rsidRPr="00284A99" w:rsidRDefault="008E1DF5" w:rsidP="00034ACD">
            <w:pPr>
              <w:rPr>
                <w:szCs w:val="20"/>
              </w:rPr>
            </w:pPr>
            <w:r w:rsidRPr="00284A99">
              <w:rPr>
                <w:szCs w:val="20"/>
              </w:rPr>
              <w:t>ZP CSI-RS trigger</w:t>
            </w:r>
          </w:p>
        </w:tc>
        <w:tc>
          <w:tcPr>
            <w:tcW w:w="1674" w:type="dxa"/>
          </w:tcPr>
          <w:p w14:paraId="3D13E40A" w14:textId="77777777" w:rsidR="008E1DF5" w:rsidRPr="00683CD3" w:rsidRDefault="008E1DF5" w:rsidP="00034ACD">
            <w:pPr>
              <w:rPr>
                <w:szCs w:val="20"/>
              </w:rPr>
            </w:pPr>
            <w:r w:rsidRPr="00683CD3">
              <w:rPr>
                <w:szCs w:val="20"/>
              </w:rPr>
              <w:t>Type 1B (up to 3 bits)</w:t>
            </w:r>
          </w:p>
        </w:tc>
        <w:tc>
          <w:tcPr>
            <w:tcW w:w="2533" w:type="dxa"/>
          </w:tcPr>
          <w:p w14:paraId="3F20259B" w14:textId="77777777" w:rsidR="008E1DF5" w:rsidRPr="00683CD3" w:rsidRDefault="008E1DF5" w:rsidP="00034ACD">
            <w:pPr>
              <w:rPr>
                <w:rFonts w:eastAsiaTheme="minorEastAsia"/>
                <w:b/>
                <w:bCs/>
                <w:szCs w:val="20"/>
                <w:lang w:val="en-GB" w:eastAsia="zh-CN"/>
              </w:rPr>
            </w:pPr>
            <w:r w:rsidRPr="00683CD3">
              <w:rPr>
                <w:rFonts w:eastAsiaTheme="minorEastAsia"/>
                <w:b/>
                <w:bCs/>
                <w:szCs w:val="20"/>
                <w:lang w:val="en-GB" w:eastAsia="zh-CN"/>
              </w:rPr>
              <w:t>New RRC parameter:</w:t>
            </w:r>
          </w:p>
          <w:p w14:paraId="4F4F7A35"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Table of joint CSI-RS triggering</w:t>
            </w:r>
          </w:p>
        </w:tc>
        <w:tc>
          <w:tcPr>
            <w:tcW w:w="2305" w:type="dxa"/>
          </w:tcPr>
          <w:p w14:paraId="3710275C" w14:textId="123AF0D8" w:rsidR="008E1DF5" w:rsidRPr="00683CD3" w:rsidRDefault="009B58AA" w:rsidP="00034ACD">
            <w:pPr>
              <w:rPr>
                <w:rFonts w:eastAsiaTheme="minorEastAsia"/>
                <w:szCs w:val="20"/>
                <w:lang w:val="en-GB" w:eastAsia="zh-CN"/>
              </w:rPr>
            </w:pPr>
            <w:r>
              <w:rPr>
                <w:rFonts w:eastAsiaTheme="minorEastAsia"/>
                <w:szCs w:val="20"/>
                <w:lang w:val="en-GB" w:eastAsia="zh-CN"/>
              </w:rPr>
              <w:t>The configuration can be</w:t>
            </w:r>
            <w:r w:rsidRPr="00683CD3">
              <w:rPr>
                <w:rFonts w:eastAsiaTheme="minorEastAsia"/>
                <w:szCs w:val="20"/>
                <w:lang w:val="en-GB" w:eastAsia="zh-CN"/>
              </w:rPr>
              <w:t xml:space="preserve"> </w:t>
            </w:r>
            <w:r w:rsidR="008E1DF5" w:rsidRPr="00683CD3">
              <w:rPr>
                <w:rFonts w:eastAsiaTheme="minorEastAsia"/>
                <w:szCs w:val="20"/>
                <w:lang w:val="en-GB" w:eastAsia="zh-CN"/>
              </w:rPr>
              <w:t xml:space="preserve">in </w:t>
            </w:r>
            <w:r w:rsidR="008E1DF5" w:rsidRPr="00683CD3">
              <w:rPr>
                <w:bCs/>
                <w:i/>
                <w:iCs/>
              </w:rPr>
              <w:t>ServingCellConfig</w:t>
            </w:r>
            <w:r w:rsidR="008E1DF5" w:rsidRPr="00683CD3">
              <w:rPr>
                <w:rFonts w:eastAsiaTheme="minorEastAsia"/>
                <w:szCs w:val="20"/>
                <w:lang w:val="en-GB" w:eastAsia="zh-CN"/>
              </w:rPr>
              <w:t xml:space="preserve"> of reference cell or scheduling cell , or in </w:t>
            </w:r>
            <w:r w:rsidR="008E1DF5" w:rsidRPr="00683CD3">
              <w:rPr>
                <w:i/>
                <w:iCs/>
              </w:rPr>
              <w:t>PhysicalCellGroupConfig</w:t>
            </w:r>
          </w:p>
        </w:tc>
      </w:tr>
      <w:tr w:rsidR="008E1DF5" w14:paraId="5B24B116" w14:textId="77777777" w:rsidTr="00034ACD">
        <w:tc>
          <w:tcPr>
            <w:tcW w:w="2548" w:type="dxa"/>
          </w:tcPr>
          <w:p w14:paraId="278CC7BE" w14:textId="77777777" w:rsidR="008E1DF5" w:rsidRPr="00284A99" w:rsidRDefault="008E1DF5" w:rsidP="00034ACD">
            <w:pPr>
              <w:rPr>
                <w:szCs w:val="20"/>
              </w:rPr>
            </w:pPr>
            <w:r w:rsidRPr="00284A99">
              <w:rPr>
                <w:szCs w:val="20"/>
              </w:rPr>
              <w:t>TCI</w:t>
            </w:r>
          </w:p>
        </w:tc>
        <w:tc>
          <w:tcPr>
            <w:tcW w:w="1674" w:type="dxa"/>
          </w:tcPr>
          <w:p w14:paraId="5ED778D9" w14:textId="77777777" w:rsidR="008E1DF5" w:rsidRPr="00683CD3" w:rsidRDefault="008E1DF5" w:rsidP="00034ACD">
            <w:pPr>
              <w:rPr>
                <w:szCs w:val="20"/>
              </w:rPr>
            </w:pPr>
            <w:r w:rsidRPr="00683CD3">
              <w:rPr>
                <w:szCs w:val="20"/>
              </w:rPr>
              <w:t>Type 1B (up to 4 bits)</w:t>
            </w:r>
          </w:p>
        </w:tc>
        <w:tc>
          <w:tcPr>
            <w:tcW w:w="2533" w:type="dxa"/>
          </w:tcPr>
          <w:p w14:paraId="0B440FDA" w14:textId="77777777" w:rsidR="008E1DF5" w:rsidRPr="00683CD3" w:rsidRDefault="008E1DF5" w:rsidP="00034ACD">
            <w:pPr>
              <w:rPr>
                <w:rFonts w:eastAsiaTheme="minorEastAsia"/>
                <w:b/>
                <w:bCs/>
                <w:szCs w:val="20"/>
                <w:lang w:val="en-GB" w:eastAsia="zh-CN"/>
              </w:rPr>
            </w:pPr>
            <w:r w:rsidRPr="00683CD3">
              <w:rPr>
                <w:rFonts w:eastAsiaTheme="minorEastAsia"/>
                <w:b/>
                <w:bCs/>
                <w:szCs w:val="20"/>
                <w:lang w:val="en-GB" w:eastAsia="zh-CN"/>
              </w:rPr>
              <w:t>New RRC parameter:</w:t>
            </w:r>
          </w:p>
          <w:p w14:paraId="4D20CAB4"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Table of joint CSI-RS triggering</w:t>
            </w:r>
          </w:p>
        </w:tc>
        <w:tc>
          <w:tcPr>
            <w:tcW w:w="2305" w:type="dxa"/>
          </w:tcPr>
          <w:p w14:paraId="7E0D312E" w14:textId="72C2B193" w:rsidR="008E1DF5" w:rsidRPr="00683CD3" w:rsidRDefault="009B58AA" w:rsidP="00034ACD">
            <w:pPr>
              <w:rPr>
                <w:rFonts w:eastAsiaTheme="minorEastAsia"/>
                <w:szCs w:val="20"/>
                <w:lang w:val="en-GB" w:eastAsia="zh-CN"/>
              </w:rPr>
            </w:pPr>
            <w:r>
              <w:rPr>
                <w:rFonts w:eastAsiaTheme="minorEastAsia"/>
                <w:szCs w:val="20"/>
                <w:lang w:val="en-GB" w:eastAsia="zh-CN"/>
              </w:rPr>
              <w:t>The configuration can be</w:t>
            </w:r>
            <w:r w:rsidR="008E1DF5" w:rsidRPr="00683CD3">
              <w:rPr>
                <w:rFonts w:eastAsiaTheme="minorEastAsia"/>
                <w:szCs w:val="20"/>
                <w:lang w:val="en-GB" w:eastAsia="zh-CN"/>
              </w:rPr>
              <w:t xml:space="preserve"> in </w:t>
            </w:r>
            <w:r w:rsidR="008E1DF5" w:rsidRPr="00683CD3">
              <w:rPr>
                <w:bCs/>
                <w:i/>
                <w:iCs/>
              </w:rPr>
              <w:t>ServingCellConfig</w:t>
            </w:r>
            <w:r w:rsidR="008E1DF5" w:rsidRPr="00683CD3">
              <w:rPr>
                <w:rFonts w:eastAsiaTheme="minorEastAsia"/>
                <w:szCs w:val="20"/>
                <w:lang w:val="en-GB" w:eastAsia="zh-CN"/>
              </w:rPr>
              <w:t xml:space="preserve"> of reference cell or </w:t>
            </w:r>
            <w:r w:rsidR="008E1DF5" w:rsidRPr="00683CD3">
              <w:rPr>
                <w:rFonts w:eastAsiaTheme="minorEastAsia"/>
                <w:szCs w:val="20"/>
                <w:lang w:val="en-GB" w:eastAsia="zh-CN"/>
              </w:rPr>
              <w:lastRenderedPageBreak/>
              <w:t xml:space="preserve">scheduling cell, or in </w:t>
            </w:r>
            <w:r w:rsidR="008E1DF5" w:rsidRPr="00683CD3">
              <w:rPr>
                <w:i/>
                <w:iCs/>
              </w:rPr>
              <w:t>PhysicalCellGroupConfig</w:t>
            </w:r>
          </w:p>
        </w:tc>
      </w:tr>
      <w:tr w:rsidR="008E1DF5" w14:paraId="7FA44665" w14:textId="77777777" w:rsidTr="00034ACD">
        <w:tc>
          <w:tcPr>
            <w:tcW w:w="2548" w:type="dxa"/>
          </w:tcPr>
          <w:p w14:paraId="29AA911B" w14:textId="77777777" w:rsidR="008E1DF5" w:rsidRPr="00284A99" w:rsidRDefault="008E1DF5" w:rsidP="00034ACD">
            <w:pPr>
              <w:rPr>
                <w:szCs w:val="20"/>
              </w:rPr>
            </w:pPr>
            <w:r w:rsidRPr="00284A99">
              <w:rPr>
                <w:szCs w:val="20"/>
              </w:rPr>
              <w:lastRenderedPageBreak/>
              <w:t>SRS request</w:t>
            </w:r>
          </w:p>
        </w:tc>
        <w:tc>
          <w:tcPr>
            <w:tcW w:w="1674" w:type="dxa"/>
          </w:tcPr>
          <w:p w14:paraId="0F8D72CE" w14:textId="77777777" w:rsidR="008E1DF5" w:rsidRPr="00683CD3" w:rsidRDefault="008E1DF5" w:rsidP="00034ACD">
            <w:pPr>
              <w:rPr>
                <w:szCs w:val="20"/>
              </w:rPr>
            </w:pPr>
            <w:r w:rsidRPr="00683CD3">
              <w:rPr>
                <w:szCs w:val="20"/>
              </w:rPr>
              <w:t>Type 1B (up to 4 bits)</w:t>
            </w:r>
          </w:p>
        </w:tc>
        <w:tc>
          <w:tcPr>
            <w:tcW w:w="2533" w:type="dxa"/>
          </w:tcPr>
          <w:p w14:paraId="407A12F1" w14:textId="77777777" w:rsidR="008E1DF5" w:rsidRPr="00683CD3" w:rsidRDefault="008E1DF5" w:rsidP="00034ACD">
            <w:pPr>
              <w:rPr>
                <w:rFonts w:eastAsiaTheme="minorEastAsia"/>
                <w:b/>
                <w:bCs/>
                <w:szCs w:val="20"/>
                <w:lang w:val="en-GB" w:eastAsia="zh-CN"/>
              </w:rPr>
            </w:pPr>
            <w:r w:rsidRPr="00683CD3">
              <w:rPr>
                <w:rFonts w:eastAsiaTheme="minorEastAsia"/>
                <w:b/>
                <w:bCs/>
                <w:szCs w:val="20"/>
                <w:lang w:val="en-GB" w:eastAsia="zh-CN"/>
              </w:rPr>
              <w:t>New RRC parameter:</w:t>
            </w:r>
          </w:p>
          <w:p w14:paraId="263573AE"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Table of joint SRS request</w:t>
            </w:r>
          </w:p>
        </w:tc>
        <w:tc>
          <w:tcPr>
            <w:tcW w:w="2305" w:type="dxa"/>
          </w:tcPr>
          <w:p w14:paraId="6BA3A2AA" w14:textId="00B02FF2" w:rsidR="008E1DF5" w:rsidRPr="00683CD3" w:rsidRDefault="009B58AA" w:rsidP="00034ACD">
            <w:pPr>
              <w:rPr>
                <w:rFonts w:eastAsiaTheme="minorEastAsia"/>
                <w:szCs w:val="20"/>
                <w:lang w:val="en-GB" w:eastAsia="zh-CN"/>
              </w:rPr>
            </w:pPr>
            <w:r>
              <w:rPr>
                <w:rFonts w:eastAsiaTheme="minorEastAsia"/>
                <w:szCs w:val="20"/>
                <w:lang w:val="en-GB" w:eastAsia="zh-CN"/>
              </w:rPr>
              <w:t>The configuration can be</w:t>
            </w:r>
            <w:r w:rsidR="008E1DF5" w:rsidRPr="00683CD3">
              <w:rPr>
                <w:rFonts w:eastAsiaTheme="minorEastAsia"/>
                <w:szCs w:val="20"/>
                <w:lang w:val="en-GB" w:eastAsia="zh-CN"/>
              </w:rPr>
              <w:t xml:space="preserve"> in </w:t>
            </w:r>
            <w:r w:rsidR="008E1DF5" w:rsidRPr="00683CD3">
              <w:rPr>
                <w:bCs/>
                <w:i/>
                <w:iCs/>
              </w:rPr>
              <w:t>ServingCellConfig</w:t>
            </w:r>
            <w:r w:rsidR="008E1DF5" w:rsidRPr="00683CD3">
              <w:rPr>
                <w:rFonts w:eastAsiaTheme="minorEastAsia"/>
                <w:szCs w:val="20"/>
                <w:lang w:val="en-GB" w:eastAsia="zh-CN"/>
              </w:rPr>
              <w:t xml:space="preserve"> of reference cell or scheduling cell, or in </w:t>
            </w:r>
            <w:r w:rsidR="008E1DF5" w:rsidRPr="00683CD3">
              <w:rPr>
                <w:i/>
                <w:iCs/>
              </w:rPr>
              <w:t>PhysicalCellGroupConfig</w:t>
            </w:r>
          </w:p>
        </w:tc>
      </w:tr>
      <w:tr w:rsidR="008E1DF5" w14:paraId="5FA97C5D" w14:textId="77777777" w:rsidTr="00034ACD">
        <w:tc>
          <w:tcPr>
            <w:tcW w:w="2548" w:type="dxa"/>
          </w:tcPr>
          <w:p w14:paraId="5C2D8D98" w14:textId="77777777" w:rsidR="008E1DF5" w:rsidRPr="00284A99" w:rsidRDefault="008E1DF5" w:rsidP="00034ACD">
            <w:pPr>
              <w:rPr>
                <w:szCs w:val="20"/>
              </w:rPr>
            </w:pPr>
            <w:r w:rsidRPr="00284A99">
              <w:rPr>
                <w:szCs w:val="20"/>
              </w:rPr>
              <w:t>SRS offset indicator</w:t>
            </w:r>
          </w:p>
        </w:tc>
        <w:tc>
          <w:tcPr>
            <w:tcW w:w="1674" w:type="dxa"/>
          </w:tcPr>
          <w:p w14:paraId="5A9DF8A1" w14:textId="77777777" w:rsidR="008E1DF5" w:rsidRPr="00683CD3" w:rsidRDefault="008E1DF5" w:rsidP="00034ACD">
            <w:pPr>
              <w:rPr>
                <w:szCs w:val="20"/>
              </w:rPr>
            </w:pPr>
            <w:r w:rsidRPr="00683CD3">
              <w:rPr>
                <w:szCs w:val="20"/>
              </w:rPr>
              <w:t>Type 1B (up to 3 bits)</w:t>
            </w:r>
          </w:p>
        </w:tc>
        <w:tc>
          <w:tcPr>
            <w:tcW w:w="2533" w:type="dxa"/>
          </w:tcPr>
          <w:p w14:paraId="79580E5A" w14:textId="77777777" w:rsidR="008E1DF5" w:rsidRPr="00683CD3" w:rsidRDefault="008E1DF5" w:rsidP="00034ACD">
            <w:pPr>
              <w:rPr>
                <w:rFonts w:eastAsiaTheme="minorEastAsia"/>
                <w:b/>
                <w:bCs/>
                <w:szCs w:val="20"/>
                <w:lang w:val="en-GB" w:eastAsia="zh-CN"/>
              </w:rPr>
            </w:pPr>
            <w:r w:rsidRPr="00683CD3">
              <w:rPr>
                <w:rFonts w:eastAsiaTheme="minorEastAsia"/>
                <w:b/>
                <w:bCs/>
                <w:szCs w:val="20"/>
                <w:lang w:val="en-GB" w:eastAsia="zh-CN"/>
              </w:rPr>
              <w:t>New RRC parameter:</w:t>
            </w:r>
          </w:p>
          <w:p w14:paraId="422B990B"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Table of joint SRS offset indicator</w:t>
            </w:r>
          </w:p>
        </w:tc>
        <w:tc>
          <w:tcPr>
            <w:tcW w:w="2305" w:type="dxa"/>
          </w:tcPr>
          <w:p w14:paraId="1D9B08B3" w14:textId="633750F5" w:rsidR="008E1DF5" w:rsidRPr="00683CD3" w:rsidRDefault="009B58AA" w:rsidP="00034ACD">
            <w:pPr>
              <w:rPr>
                <w:rFonts w:eastAsiaTheme="minorEastAsia"/>
                <w:szCs w:val="20"/>
                <w:lang w:val="en-GB" w:eastAsia="zh-CN"/>
              </w:rPr>
            </w:pPr>
            <w:r>
              <w:rPr>
                <w:rFonts w:eastAsiaTheme="minorEastAsia"/>
                <w:szCs w:val="20"/>
                <w:lang w:val="en-GB" w:eastAsia="zh-CN"/>
              </w:rPr>
              <w:t>The configuration can be</w:t>
            </w:r>
            <w:r w:rsidR="008E1DF5" w:rsidRPr="00683CD3">
              <w:rPr>
                <w:rFonts w:eastAsiaTheme="minorEastAsia"/>
                <w:szCs w:val="20"/>
                <w:lang w:val="en-GB" w:eastAsia="zh-CN"/>
              </w:rPr>
              <w:t xml:space="preserve"> in </w:t>
            </w:r>
            <w:r w:rsidR="008E1DF5" w:rsidRPr="00683CD3">
              <w:rPr>
                <w:bCs/>
                <w:i/>
                <w:iCs/>
              </w:rPr>
              <w:t>ServingCellConfig</w:t>
            </w:r>
            <w:r w:rsidR="008E1DF5" w:rsidRPr="00683CD3">
              <w:rPr>
                <w:rFonts w:eastAsiaTheme="minorEastAsia"/>
                <w:szCs w:val="20"/>
                <w:lang w:val="en-GB" w:eastAsia="zh-CN"/>
              </w:rPr>
              <w:t xml:space="preserve"> of reference cell or scheduling cell, or in </w:t>
            </w:r>
            <w:r w:rsidR="008E1DF5" w:rsidRPr="00683CD3">
              <w:rPr>
                <w:i/>
                <w:iCs/>
              </w:rPr>
              <w:t>PhysicalCellGroupConfig</w:t>
            </w:r>
          </w:p>
        </w:tc>
      </w:tr>
      <w:tr w:rsidR="008E1DF5" w14:paraId="542B7F6B" w14:textId="77777777" w:rsidTr="00034ACD">
        <w:tc>
          <w:tcPr>
            <w:tcW w:w="2548" w:type="dxa"/>
          </w:tcPr>
          <w:p w14:paraId="0414E49D" w14:textId="77777777" w:rsidR="008E1DF5" w:rsidRPr="00284A99" w:rsidRDefault="008E1DF5" w:rsidP="00034ACD">
            <w:pPr>
              <w:rPr>
                <w:rFonts w:eastAsiaTheme="minorEastAsia"/>
                <w:szCs w:val="20"/>
                <w:lang w:eastAsia="zh-CN"/>
              </w:rPr>
            </w:pPr>
            <w:r w:rsidRPr="00284A99">
              <w:rPr>
                <w:rFonts w:eastAsiaTheme="minorEastAsia"/>
                <w:szCs w:val="20"/>
                <w:lang w:eastAsia="zh-CN"/>
              </w:rPr>
              <w:t>TDRA</w:t>
            </w:r>
          </w:p>
        </w:tc>
        <w:tc>
          <w:tcPr>
            <w:tcW w:w="1674" w:type="dxa"/>
          </w:tcPr>
          <w:p w14:paraId="309312EF" w14:textId="77777777" w:rsidR="008E1DF5" w:rsidRPr="00683CD3" w:rsidRDefault="008E1DF5" w:rsidP="00034ACD">
            <w:pPr>
              <w:rPr>
                <w:szCs w:val="20"/>
              </w:rPr>
            </w:pPr>
            <w:r w:rsidRPr="00683CD3">
              <w:rPr>
                <w:szCs w:val="20"/>
              </w:rPr>
              <w:t>Type 1B</w:t>
            </w:r>
          </w:p>
        </w:tc>
        <w:tc>
          <w:tcPr>
            <w:tcW w:w="2533" w:type="dxa"/>
          </w:tcPr>
          <w:p w14:paraId="154A21A2" w14:textId="77777777" w:rsidR="008E1DF5" w:rsidRPr="00683CD3" w:rsidRDefault="008E1DF5" w:rsidP="00034ACD">
            <w:pPr>
              <w:rPr>
                <w:rFonts w:eastAsiaTheme="minorEastAsia"/>
                <w:b/>
                <w:bCs/>
                <w:szCs w:val="20"/>
                <w:lang w:val="en-GB" w:eastAsia="zh-CN"/>
              </w:rPr>
            </w:pPr>
            <w:r w:rsidRPr="00683CD3">
              <w:rPr>
                <w:rFonts w:eastAsiaTheme="minorEastAsia"/>
                <w:b/>
                <w:bCs/>
                <w:szCs w:val="20"/>
                <w:lang w:val="en-GB" w:eastAsia="zh-CN"/>
              </w:rPr>
              <w:t>New RRC parameter:</w:t>
            </w:r>
          </w:p>
          <w:p w14:paraId="57F91047"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Table of TDRA index</w:t>
            </w:r>
          </w:p>
        </w:tc>
        <w:tc>
          <w:tcPr>
            <w:tcW w:w="2305" w:type="dxa"/>
          </w:tcPr>
          <w:p w14:paraId="08F25820" w14:textId="0E750466" w:rsidR="008E1DF5" w:rsidRPr="00683CD3" w:rsidRDefault="009B58AA" w:rsidP="00034ACD">
            <w:pPr>
              <w:rPr>
                <w:rFonts w:eastAsiaTheme="minorEastAsia"/>
                <w:szCs w:val="20"/>
                <w:lang w:val="en-GB" w:eastAsia="zh-CN"/>
              </w:rPr>
            </w:pPr>
            <w:r>
              <w:rPr>
                <w:rFonts w:eastAsiaTheme="minorEastAsia"/>
                <w:szCs w:val="20"/>
                <w:lang w:val="en-GB" w:eastAsia="zh-CN"/>
              </w:rPr>
              <w:t>The configuration can be</w:t>
            </w:r>
            <w:r w:rsidR="008E1DF5" w:rsidRPr="00683CD3">
              <w:rPr>
                <w:rFonts w:eastAsiaTheme="minorEastAsia"/>
                <w:szCs w:val="20"/>
                <w:lang w:val="en-GB" w:eastAsia="zh-CN"/>
              </w:rPr>
              <w:t xml:space="preserve"> in </w:t>
            </w:r>
            <w:r w:rsidR="008E1DF5" w:rsidRPr="00683CD3">
              <w:rPr>
                <w:bCs/>
                <w:i/>
                <w:iCs/>
              </w:rPr>
              <w:t>ServingCellConfig</w:t>
            </w:r>
            <w:r w:rsidR="008E1DF5" w:rsidRPr="00683CD3">
              <w:rPr>
                <w:rFonts w:eastAsiaTheme="minorEastAsia"/>
                <w:szCs w:val="20"/>
                <w:lang w:val="en-GB" w:eastAsia="zh-CN"/>
              </w:rPr>
              <w:t xml:space="preserve"> of reference cell or scheduling cell, or in </w:t>
            </w:r>
            <w:r w:rsidR="008E1DF5" w:rsidRPr="00683CD3">
              <w:rPr>
                <w:i/>
                <w:iCs/>
              </w:rPr>
              <w:t>PhysicalCellGroupConfig</w:t>
            </w:r>
          </w:p>
        </w:tc>
      </w:tr>
      <w:tr w:rsidR="008E1DF5" w14:paraId="271352B1" w14:textId="77777777" w:rsidTr="00034ACD">
        <w:tc>
          <w:tcPr>
            <w:tcW w:w="2548" w:type="dxa"/>
          </w:tcPr>
          <w:p w14:paraId="23C403C4" w14:textId="77777777" w:rsidR="008E1DF5" w:rsidRPr="00284A99" w:rsidRDefault="008E1DF5" w:rsidP="00034ACD">
            <w:pPr>
              <w:rPr>
                <w:rFonts w:eastAsiaTheme="minorEastAsia"/>
                <w:szCs w:val="20"/>
                <w:lang w:eastAsia="zh-CN"/>
              </w:rPr>
            </w:pPr>
            <w:r w:rsidRPr="00284A99">
              <w:rPr>
                <w:rFonts w:eastAsiaTheme="minorEastAsia"/>
                <w:szCs w:val="20"/>
                <w:lang w:eastAsia="zh-CN"/>
              </w:rPr>
              <w:t>CSI request</w:t>
            </w:r>
          </w:p>
        </w:tc>
        <w:tc>
          <w:tcPr>
            <w:tcW w:w="1674" w:type="dxa"/>
          </w:tcPr>
          <w:p w14:paraId="31D12C27" w14:textId="77777777" w:rsidR="008E1DF5" w:rsidRPr="00683CD3" w:rsidRDefault="008E1DF5" w:rsidP="00034ACD">
            <w:pPr>
              <w:rPr>
                <w:szCs w:val="20"/>
              </w:rPr>
            </w:pPr>
            <w:r w:rsidRPr="00683CD3">
              <w:rPr>
                <w:szCs w:val="20"/>
              </w:rPr>
              <w:t>Type 1C</w:t>
            </w:r>
          </w:p>
        </w:tc>
        <w:tc>
          <w:tcPr>
            <w:tcW w:w="2533" w:type="dxa"/>
          </w:tcPr>
          <w:p w14:paraId="4097A59E"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14B962E3" w14:textId="77777777" w:rsidR="008E1DF5" w:rsidRPr="00683CD3" w:rsidRDefault="008E1DF5" w:rsidP="00034ACD">
            <w:pPr>
              <w:rPr>
                <w:rFonts w:eastAsiaTheme="minorEastAsia"/>
                <w:szCs w:val="20"/>
                <w:lang w:val="en-GB" w:eastAsia="zh-CN"/>
              </w:rPr>
            </w:pPr>
          </w:p>
        </w:tc>
      </w:tr>
      <w:tr w:rsidR="008E1DF5" w14:paraId="713E29EC" w14:textId="77777777" w:rsidTr="00034ACD">
        <w:tc>
          <w:tcPr>
            <w:tcW w:w="2548" w:type="dxa"/>
          </w:tcPr>
          <w:p w14:paraId="2B581AEE" w14:textId="77777777" w:rsidR="008E1DF5" w:rsidRPr="00284A99" w:rsidRDefault="008E1DF5" w:rsidP="00034ACD">
            <w:pPr>
              <w:rPr>
                <w:rFonts w:eastAsiaTheme="minorEastAsia"/>
                <w:szCs w:val="20"/>
                <w:lang w:eastAsia="zh-CN"/>
              </w:rPr>
            </w:pPr>
            <w:r w:rsidRPr="00284A99">
              <w:rPr>
                <w:rFonts w:eastAsiaTheme="minorEastAsia"/>
                <w:szCs w:val="20"/>
                <w:lang w:eastAsia="zh-CN"/>
              </w:rPr>
              <w:t>UL-SCH indicator</w:t>
            </w:r>
          </w:p>
        </w:tc>
        <w:tc>
          <w:tcPr>
            <w:tcW w:w="1674" w:type="dxa"/>
          </w:tcPr>
          <w:p w14:paraId="6E0DF300" w14:textId="77777777" w:rsidR="008E1DF5" w:rsidRPr="00683CD3" w:rsidRDefault="008E1DF5" w:rsidP="00034ACD">
            <w:pPr>
              <w:rPr>
                <w:szCs w:val="20"/>
              </w:rPr>
            </w:pPr>
            <w:r w:rsidRPr="00683CD3">
              <w:rPr>
                <w:szCs w:val="20"/>
              </w:rPr>
              <w:t>Type 1C</w:t>
            </w:r>
          </w:p>
        </w:tc>
        <w:tc>
          <w:tcPr>
            <w:tcW w:w="2533" w:type="dxa"/>
          </w:tcPr>
          <w:p w14:paraId="28303F56"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5DFA954A" w14:textId="77777777" w:rsidR="008E1DF5" w:rsidRPr="00683CD3" w:rsidRDefault="008E1DF5" w:rsidP="00034ACD">
            <w:pPr>
              <w:rPr>
                <w:rFonts w:eastAsiaTheme="minorEastAsia"/>
                <w:szCs w:val="20"/>
                <w:lang w:val="en-GB" w:eastAsia="zh-CN"/>
              </w:rPr>
            </w:pPr>
          </w:p>
        </w:tc>
      </w:tr>
      <w:tr w:rsidR="008E1DF5" w14:paraId="182D5E27" w14:textId="77777777" w:rsidTr="00034ACD">
        <w:tc>
          <w:tcPr>
            <w:tcW w:w="2548" w:type="dxa"/>
          </w:tcPr>
          <w:p w14:paraId="78DB2E1A" w14:textId="77777777" w:rsidR="008E1DF5" w:rsidRPr="00284A99" w:rsidRDefault="008E1DF5" w:rsidP="00034ACD">
            <w:pPr>
              <w:rPr>
                <w:szCs w:val="20"/>
              </w:rPr>
            </w:pPr>
            <w:r w:rsidRPr="00284A99">
              <w:rPr>
                <w:szCs w:val="20"/>
              </w:rPr>
              <w:t>HARQ process number</w:t>
            </w:r>
          </w:p>
        </w:tc>
        <w:tc>
          <w:tcPr>
            <w:tcW w:w="1674" w:type="dxa"/>
          </w:tcPr>
          <w:p w14:paraId="0B84A6E4" w14:textId="77777777" w:rsidR="008E1DF5" w:rsidRPr="00683CD3" w:rsidRDefault="008E1DF5" w:rsidP="00034ACD">
            <w:pPr>
              <w:rPr>
                <w:szCs w:val="20"/>
              </w:rPr>
            </w:pPr>
            <w:r w:rsidRPr="00683CD3">
              <w:rPr>
                <w:szCs w:val="20"/>
              </w:rPr>
              <w:t>Type 2</w:t>
            </w:r>
          </w:p>
        </w:tc>
        <w:tc>
          <w:tcPr>
            <w:tcW w:w="2533" w:type="dxa"/>
          </w:tcPr>
          <w:p w14:paraId="7B032DA6"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43FB3BAE" w14:textId="77777777" w:rsidR="008E1DF5" w:rsidRPr="00683CD3" w:rsidRDefault="008E1DF5" w:rsidP="00034ACD">
            <w:pPr>
              <w:rPr>
                <w:rFonts w:eastAsiaTheme="minorEastAsia"/>
                <w:szCs w:val="20"/>
                <w:lang w:val="en-GB" w:eastAsia="zh-CN"/>
              </w:rPr>
            </w:pPr>
          </w:p>
        </w:tc>
      </w:tr>
      <w:tr w:rsidR="008E1DF5" w14:paraId="57F90A6B" w14:textId="77777777" w:rsidTr="00034ACD">
        <w:tc>
          <w:tcPr>
            <w:tcW w:w="2548" w:type="dxa"/>
          </w:tcPr>
          <w:p w14:paraId="1F81ACC7" w14:textId="77777777" w:rsidR="008E1DF5" w:rsidRPr="00284A99" w:rsidRDefault="008E1DF5" w:rsidP="00034ACD">
            <w:pPr>
              <w:rPr>
                <w:rFonts w:eastAsiaTheme="minorEastAsia"/>
                <w:szCs w:val="20"/>
                <w:lang w:val="en-GB" w:eastAsia="zh-CN"/>
              </w:rPr>
            </w:pPr>
            <w:r w:rsidRPr="00284A99">
              <w:rPr>
                <w:szCs w:val="20"/>
              </w:rPr>
              <w:t xml:space="preserve">MCS </w:t>
            </w:r>
          </w:p>
        </w:tc>
        <w:tc>
          <w:tcPr>
            <w:tcW w:w="1674" w:type="dxa"/>
          </w:tcPr>
          <w:p w14:paraId="4CCE0105" w14:textId="77777777" w:rsidR="008E1DF5" w:rsidRPr="00683CD3" w:rsidRDefault="008E1DF5" w:rsidP="00034ACD">
            <w:pPr>
              <w:rPr>
                <w:rFonts w:eastAsiaTheme="minorEastAsia"/>
                <w:szCs w:val="20"/>
                <w:lang w:val="en-GB" w:eastAsia="zh-CN"/>
              </w:rPr>
            </w:pPr>
            <w:r w:rsidRPr="00683CD3">
              <w:rPr>
                <w:szCs w:val="20"/>
              </w:rPr>
              <w:t>Type 2</w:t>
            </w:r>
          </w:p>
        </w:tc>
        <w:tc>
          <w:tcPr>
            <w:tcW w:w="2533" w:type="dxa"/>
          </w:tcPr>
          <w:p w14:paraId="1609F589"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171D3EA5" w14:textId="77777777" w:rsidR="008E1DF5" w:rsidRPr="00683CD3" w:rsidRDefault="008E1DF5" w:rsidP="00034ACD">
            <w:pPr>
              <w:rPr>
                <w:rFonts w:eastAsiaTheme="minorEastAsia"/>
                <w:szCs w:val="20"/>
                <w:lang w:val="en-GB" w:eastAsia="zh-CN"/>
              </w:rPr>
            </w:pPr>
          </w:p>
        </w:tc>
      </w:tr>
      <w:tr w:rsidR="008E1DF5" w14:paraId="11F41F58" w14:textId="77777777" w:rsidTr="00034ACD">
        <w:tc>
          <w:tcPr>
            <w:tcW w:w="2548" w:type="dxa"/>
          </w:tcPr>
          <w:p w14:paraId="081199D8" w14:textId="77777777" w:rsidR="008E1DF5" w:rsidRPr="00284A99" w:rsidRDefault="008E1DF5" w:rsidP="00034ACD">
            <w:pPr>
              <w:rPr>
                <w:rFonts w:eastAsiaTheme="minorEastAsia"/>
                <w:szCs w:val="20"/>
                <w:lang w:val="en-GB" w:eastAsia="zh-CN"/>
              </w:rPr>
            </w:pPr>
            <w:r w:rsidRPr="00284A99">
              <w:rPr>
                <w:rFonts w:eastAsiaTheme="minorEastAsia"/>
                <w:szCs w:val="20"/>
                <w:lang w:val="en-GB" w:eastAsia="zh-CN"/>
              </w:rPr>
              <w:t>New data indicator per TB</w:t>
            </w:r>
          </w:p>
        </w:tc>
        <w:tc>
          <w:tcPr>
            <w:tcW w:w="1674" w:type="dxa"/>
          </w:tcPr>
          <w:p w14:paraId="2647A752" w14:textId="77777777" w:rsidR="008E1DF5" w:rsidRPr="00683CD3" w:rsidRDefault="008E1DF5" w:rsidP="00034ACD">
            <w:pPr>
              <w:rPr>
                <w:rFonts w:eastAsiaTheme="minorEastAsia"/>
                <w:szCs w:val="20"/>
                <w:lang w:val="en-GB" w:eastAsia="zh-CN"/>
              </w:rPr>
            </w:pPr>
            <w:r w:rsidRPr="00683CD3">
              <w:rPr>
                <w:szCs w:val="20"/>
              </w:rPr>
              <w:t>Type 2</w:t>
            </w:r>
          </w:p>
        </w:tc>
        <w:tc>
          <w:tcPr>
            <w:tcW w:w="2533" w:type="dxa"/>
          </w:tcPr>
          <w:p w14:paraId="25EAC2F1"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3A455C56" w14:textId="77777777" w:rsidR="008E1DF5" w:rsidRPr="00683CD3" w:rsidRDefault="008E1DF5" w:rsidP="00034ACD">
            <w:pPr>
              <w:rPr>
                <w:rFonts w:eastAsiaTheme="minorEastAsia"/>
                <w:szCs w:val="20"/>
                <w:lang w:val="en-GB" w:eastAsia="zh-CN"/>
              </w:rPr>
            </w:pPr>
          </w:p>
        </w:tc>
      </w:tr>
      <w:tr w:rsidR="008E1DF5" w14:paraId="47E96F9C" w14:textId="77777777" w:rsidTr="00034ACD">
        <w:tc>
          <w:tcPr>
            <w:tcW w:w="2548" w:type="dxa"/>
          </w:tcPr>
          <w:p w14:paraId="5D632D1D" w14:textId="77777777" w:rsidR="008E1DF5" w:rsidRPr="00284A99" w:rsidRDefault="008E1DF5" w:rsidP="00034ACD">
            <w:pPr>
              <w:rPr>
                <w:rFonts w:eastAsiaTheme="minorEastAsia"/>
                <w:szCs w:val="20"/>
                <w:lang w:val="en-GB" w:eastAsia="zh-CN"/>
              </w:rPr>
            </w:pPr>
            <w:r w:rsidRPr="00284A99">
              <w:rPr>
                <w:rFonts w:eastAsiaTheme="minorEastAsia"/>
                <w:szCs w:val="20"/>
                <w:lang w:val="en-GB" w:eastAsia="zh-CN"/>
              </w:rPr>
              <w:t>Redundancy version per TB</w:t>
            </w:r>
          </w:p>
        </w:tc>
        <w:tc>
          <w:tcPr>
            <w:tcW w:w="1674" w:type="dxa"/>
          </w:tcPr>
          <w:p w14:paraId="40C68994" w14:textId="77777777" w:rsidR="008E1DF5" w:rsidRPr="00683CD3" w:rsidRDefault="008E1DF5" w:rsidP="00034ACD">
            <w:pPr>
              <w:rPr>
                <w:rFonts w:eastAsiaTheme="minorEastAsia"/>
                <w:szCs w:val="20"/>
                <w:lang w:val="en-GB" w:eastAsia="zh-CN"/>
              </w:rPr>
            </w:pPr>
            <w:r w:rsidRPr="00683CD3">
              <w:rPr>
                <w:szCs w:val="20"/>
              </w:rPr>
              <w:t>Type 2</w:t>
            </w:r>
          </w:p>
        </w:tc>
        <w:tc>
          <w:tcPr>
            <w:tcW w:w="2533" w:type="dxa"/>
          </w:tcPr>
          <w:p w14:paraId="1B98B6A7"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4CA3EDDF" w14:textId="77777777" w:rsidR="008E1DF5" w:rsidRPr="00683CD3" w:rsidRDefault="008E1DF5" w:rsidP="00034ACD">
            <w:pPr>
              <w:rPr>
                <w:rFonts w:eastAsiaTheme="minorEastAsia"/>
                <w:szCs w:val="20"/>
                <w:lang w:val="en-GB" w:eastAsia="zh-CN"/>
              </w:rPr>
            </w:pPr>
          </w:p>
        </w:tc>
      </w:tr>
      <w:tr w:rsidR="008E1DF5" w14:paraId="39D19197" w14:textId="77777777" w:rsidTr="00034ACD">
        <w:tc>
          <w:tcPr>
            <w:tcW w:w="2548" w:type="dxa"/>
          </w:tcPr>
          <w:p w14:paraId="616B8737" w14:textId="77777777" w:rsidR="008E1DF5" w:rsidRPr="00284A99" w:rsidRDefault="008E1DF5" w:rsidP="00034ACD">
            <w:pPr>
              <w:rPr>
                <w:rFonts w:eastAsiaTheme="minorEastAsia"/>
                <w:szCs w:val="20"/>
                <w:lang w:val="en-GB" w:eastAsia="zh-CN"/>
              </w:rPr>
            </w:pPr>
            <w:r w:rsidRPr="00284A99">
              <w:rPr>
                <w:szCs w:val="20"/>
              </w:rPr>
              <w:t>FDRA</w:t>
            </w:r>
          </w:p>
        </w:tc>
        <w:tc>
          <w:tcPr>
            <w:tcW w:w="1674" w:type="dxa"/>
          </w:tcPr>
          <w:p w14:paraId="752F371F" w14:textId="77777777" w:rsidR="008E1DF5" w:rsidRPr="00683CD3" w:rsidRDefault="008E1DF5" w:rsidP="00034ACD">
            <w:pPr>
              <w:rPr>
                <w:szCs w:val="20"/>
              </w:rPr>
            </w:pPr>
            <w:r w:rsidRPr="00683CD3">
              <w:rPr>
                <w:szCs w:val="20"/>
              </w:rPr>
              <w:t>Type 2</w:t>
            </w:r>
          </w:p>
        </w:tc>
        <w:tc>
          <w:tcPr>
            <w:tcW w:w="2533" w:type="dxa"/>
          </w:tcPr>
          <w:p w14:paraId="2F62A0EA" w14:textId="77777777" w:rsidR="008E1DF5" w:rsidRPr="00683CD3" w:rsidRDefault="008E1DF5" w:rsidP="00034ACD">
            <w:pPr>
              <w:rPr>
                <w:rFonts w:eastAsiaTheme="minorEastAsia"/>
                <w:b/>
                <w:bCs/>
                <w:szCs w:val="20"/>
                <w:lang w:val="en-GB" w:eastAsia="zh-CN"/>
              </w:rPr>
            </w:pPr>
            <w:r w:rsidRPr="00683CD3">
              <w:rPr>
                <w:rFonts w:eastAsiaTheme="minorEastAsia"/>
                <w:b/>
                <w:bCs/>
                <w:szCs w:val="20"/>
                <w:lang w:val="en-GB" w:eastAsia="zh-CN"/>
              </w:rPr>
              <w:t>New RRC parameter:</w:t>
            </w:r>
          </w:p>
          <w:p w14:paraId="75C40633" w14:textId="77777777" w:rsidR="008E1DF5" w:rsidRPr="00683CD3" w:rsidRDefault="008E1DF5" w:rsidP="00034ACD">
            <w:pPr>
              <w:rPr>
                <w:rFonts w:ascii="Times" w:hAnsi="Times" w:cs="Times"/>
                <w:szCs w:val="20"/>
                <w:lang w:eastAsia="ja-JP"/>
              </w:rPr>
            </w:pPr>
            <w:r w:rsidRPr="00683CD3">
              <w:rPr>
                <w:rFonts w:eastAsiaTheme="minorEastAsia"/>
                <w:szCs w:val="20"/>
                <w:lang w:val="en-GB" w:eastAsia="zh-CN"/>
              </w:rPr>
              <w:t xml:space="preserve">New RBG size </w:t>
            </w:r>
            <w:r w:rsidRPr="00683CD3">
              <w:rPr>
                <w:rFonts w:ascii="Times" w:hAnsi="Times" w:cs="Times"/>
                <w:szCs w:val="20"/>
                <w:lang w:eastAsia="ja-JP"/>
              </w:rPr>
              <w:t>“Configuration 3” for RA type 0</w:t>
            </w:r>
          </w:p>
          <w:p w14:paraId="7C2EC085" w14:textId="77777777" w:rsidR="008E1DF5" w:rsidRPr="00683CD3" w:rsidRDefault="008E1DF5" w:rsidP="00034ACD">
            <w:pPr>
              <w:rPr>
                <w:rFonts w:eastAsiaTheme="minorEastAsia"/>
                <w:szCs w:val="20"/>
                <w:lang w:val="en-GB" w:eastAsia="zh-CN"/>
              </w:rPr>
            </w:pPr>
            <w:r w:rsidRPr="00683CD3">
              <w:rPr>
                <w:rFonts w:eastAsia="宋体"/>
                <w:szCs w:val="16"/>
              </w:rPr>
              <w:t>New RRC parameter of RBG granularity for RA type 1</w:t>
            </w:r>
          </w:p>
        </w:tc>
        <w:tc>
          <w:tcPr>
            <w:tcW w:w="2305" w:type="dxa"/>
          </w:tcPr>
          <w:p w14:paraId="1BDA8D58" w14:textId="705AF7E9" w:rsidR="008E1DF5" w:rsidRPr="00577E95" w:rsidRDefault="008E1DF5" w:rsidP="00034ACD">
            <w:pPr>
              <w:rPr>
                <w:rFonts w:ascii="Times" w:eastAsia="Yu Mincho" w:hAnsi="Times" w:cs="Times"/>
                <w:szCs w:val="20"/>
                <w:lang w:eastAsia="ja-JP"/>
              </w:rPr>
            </w:pPr>
            <w:r w:rsidRPr="00683CD3">
              <w:rPr>
                <w:rFonts w:eastAsiaTheme="minorEastAsia"/>
                <w:szCs w:val="20"/>
                <w:lang w:val="en-GB" w:eastAsia="zh-CN"/>
              </w:rPr>
              <w:t xml:space="preserve">New RBG size </w:t>
            </w:r>
            <w:r w:rsidRPr="00683CD3">
              <w:rPr>
                <w:rFonts w:ascii="Times" w:hAnsi="Times" w:cs="Times"/>
                <w:szCs w:val="20"/>
                <w:lang w:eastAsia="ja-JP"/>
              </w:rPr>
              <w:t xml:space="preserve">“Configuration 3” for RA type 0 </w:t>
            </w:r>
            <w:r w:rsidRPr="00683CD3">
              <w:rPr>
                <w:rFonts w:eastAsia="宋体"/>
                <w:szCs w:val="16"/>
              </w:rPr>
              <w:t>is per BWP per co-scheduled cell</w:t>
            </w:r>
          </w:p>
          <w:p w14:paraId="2A6D2FDA" w14:textId="77777777" w:rsidR="008E1DF5" w:rsidRPr="00683CD3" w:rsidRDefault="008E1DF5" w:rsidP="00034ACD">
            <w:pPr>
              <w:rPr>
                <w:rFonts w:eastAsiaTheme="minorEastAsia"/>
                <w:szCs w:val="20"/>
                <w:lang w:val="en-GB" w:eastAsia="zh-CN"/>
              </w:rPr>
            </w:pPr>
            <w:r w:rsidRPr="00683CD3">
              <w:rPr>
                <w:rFonts w:eastAsia="宋体"/>
                <w:szCs w:val="16"/>
              </w:rPr>
              <w:t>New RRC parameter of RBG granularity for RA type 1 is per BWP per co-scheduled cell</w:t>
            </w:r>
          </w:p>
        </w:tc>
      </w:tr>
      <w:tr w:rsidR="008E1DF5" w14:paraId="1CCFD763" w14:textId="77777777" w:rsidTr="00034ACD">
        <w:tc>
          <w:tcPr>
            <w:tcW w:w="2548" w:type="dxa"/>
          </w:tcPr>
          <w:p w14:paraId="37CB2E10" w14:textId="77777777" w:rsidR="008E1DF5" w:rsidRPr="00284A99" w:rsidRDefault="008E1DF5" w:rsidP="00034ACD">
            <w:pPr>
              <w:rPr>
                <w:rFonts w:eastAsiaTheme="minorEastAsia"/>
                <w:szCs w:val="20"/>
                <w:lang w:val="en-GB" w:eastAsia="zh-CN"/>
              </w:rPr>
            </w:pPr>
            <w:r w:rsidRPr="00284A99">
              <w:rPr>
                <w:szCs w:val="20"/>
              </w:rPr>
              <w:t>TPC command for scheduled PUSCH</w:t>
            </w:r>
          </w:p>
        </w:tc>
        <w:tc>
          <w:tcPr>
            <w:tcW w:w="1674" w:type="dxa"/>
          </w:tcPr>
          <w:p w14:paraId="08B2FE59" w14:textId="77777777" w:rsidR="008E1DF5" w:rsidRPr="00683CD3" w:rsidRDefault="008E1DF5" w:rsidP="00034ACD">
            <w:pPr>
              <w:rPr>
                <w:szCs w:val="20"/>
              </w:rPr>
            </w:pPr>
            <w:r w:rsidRPr="00683CD3">
              <w:rPr>
                <w:szCs w:val="20"/>
              </w:rPr>
              <w:t>Type 2</w:t>
            </w:r>
          </w:p>
        </w:tc>
        <w:tc>
          <w:tcPr>
            <w:tcW w:w="2533" w:type="dxa"/>
          </w:tcPr>
          <w:p w14:paraId="55D44A56"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4C34B350" w14:textId="77777777" w:rsidR="008E1DF5" w:rsidRPr="00683CD3" w:rsidRDefault="008E1DF5" w:rsidP="00034ACD">
            <w:pPr>
              <w:rPr>
                <w:rFonts w:eastAsiaTheme="minorEastAsia"/>
                <w:szCs w:val="20"/>
                <w:lang w:val="en-GB" w:eastAsia="zh-CN"/>
              </w:rPr>
            </w:pPr>
          </w:p>
        </w:tc>
      </w:tr>
      <w:tr w:rsidR="008E1DF5" w14:paraId="6C901EC7" w14:textId="77777777" w:rsidTr="00034ACD">
        <w:tc>
          <w:tcPr>
            <w:tcW w:w="2548" w:type="dxa"/>
          </w:tcPr>
          <w:p w14:paraId="6C86A3D7" w14:textId="77777777" w:rsidR="008E1DF5" w:rsidRPr="00284A99" w:rsidRDefault="008E1DF5" w:rsidP="00034ACD">
            <w:pPr>
              <w:rPr>
                <w:rFonts w:eastAsiaTheme="minorEastAsia"/>
                <w:szCs w:val="20"/>
                <w:lang w:val="en-GB" w:eastAsia="zh-CN"/>
              </w:rPr>
            </w:pPr>
            <w:r w:rsidRPr="00284A99">
              <w:rPr>
                <w:rFonts w:eastAsia="Yu Mincho"/>
                <w:szCs w:val="20"/>
                <w:lang w:eastAsia="ja-JP"/>
              </w:rPr>
              <w:t>PTRS-DMRS association</w:t>
            </w:r>
          </w:p>
        </w:tc>
        <w:tc>
          <w:tcPr>
            <w:tcW w:w="1674" w:type="dxa"/>
          </w:tcPr>
          <w:p w14:paraId="044855C3" w14:textId="77777777" w:rsidR="008E1DF5" w:rsidRPr="00683CD3" w:rsidRDefault="008E1DF5" w:rsidP="00034ACD">
            <w:pPr>
              <w:rPr>
                <w:szCs w:val="20"/>
              </w:rPr>
            </w:pPr>
            <w:r w:rsidRPr="00683CD3">
              <w:rPr>
                <w:szCs w:val="20"/>
              </w:rPr>
              <w:t>Type 2</w:t>
            </w:r>
          </w:p>
        </w:tc>
        <w:tc>
          <w:tcPr>
            <w:tcW w:w="2533" w:type="dxa"/>
          </w:tcPr>
          <w:p w14:paraId="660EC79E"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No need</w:t>
            </w:r>
          </w:p>
        </w:tc>
        <w:tc>
          <w:tcPr>
            <w:tcW w:w="2305" w:type="dxa"/>
          </w:tcPr>
          <w:p w14:paraId="600CF7ED" w14:textId="77777777" w:rsidR="008E1DF5" w:rsidRPr="00683CD3" w:rsidRDefault="008E1DF5" w:rsidP="00034ACD">
            <w:pPr>
              <w:rPr>
                <w:rFonts w:eastAsiaTheme="minorEastAsia"/>
                <w:szCs w:val="20"/>
                <w:lang w:val="en-GB" w:eastAsia="zh-CN"/>
              </w:rPr>
            </w:pPr>
          </w:p>
        </w:tc>
      </w:tr>
      <w:tr w:rsidR="008E1DF5" w14:paraId="127753F0" w14:textId="77777777" w:rsidTr="00034ACD">
        <w:tc>
          <w:tcPr>
            <w:tcW w:w="2548" w:type="dxa"/>
          </w:tcPr>
          <w:p w14:paraId="6FF9B6C5" w14:textId="77777777" w:rsidR="008E1DF5" w:rsidRPr="00284A99" w:rsidRDefault="008E1DF5" w:rsidP="00034ACD">
            <w:pPr>
              <w:rPr>
                <w:rFonts w:eastAsiaTheme="minorEastAsia"/>
                <w:szCs w:val="20"/>
                <w:lang w:val="en-GB" w:eastAsia="zh-CN"/>
              </w:rPr>
            </w:pPr>
            <w:r w:rsidRPr="00284A99">
              <w:rPr>
                <w:szCs w:val="20"/>
              </w:rPr>
              <w:t>Antenna port(s)</w:t>
            </w:r>
          </w:p>
        </w:tc>
        <w:tc>
          <w:tcPr>
            <w:tcW w:w="1674" w:type="dxa"/>
          </w:tcPr>
          <w:p w14:paraId="59E594C8" w14:textId="77777777" w:rsidR="008E1DF5" w:rsidRPr="00683CD3" w:rsidRDefault="008E1DF5" w:rsidP="00034ACD">
            <w:pPr>
              <w:rPr>
                <w:szCs w:val="20"/>
              </w:rPr>
            </w:pPr>
            <w:r w:rsidRPr="00683CD3">
              <w:rPr>
                <w:szCs w:val="20"/>
              </w:rPr>
              <w:t>Type 3: Configurable between Type 1A and Type-2</w:t>
            </w:r>
          </w:p>
        </w:tc>
        <w:tc>
          <w:tcPr>
            <w:tcW w:w="2533" w:type="dxa"/>
          </w:tcPr>
          <w:p w14:paraId="5789A82D" w14:textId="77777777" w:rsidR="008E1DF5" w:rsidRPr="00683CD3" w:rsidRDefault="008E1DF5" w:rsidP="00034ACD">
            <w:pPr>
              <w:rPr>
                <w:rFonts w:eastAsiaTheme="minorEastAsia"/>
                <w:b/>
                <w:bCs/>
                <w:szCs w:val="20"/>
                <w:lang w:val="en-GB" w:eastAsia="zh-CN"/>
              </w:rPr>
            </w:pPr>
            <w:r w:rsidRPr="00683CD3">
              <w:rPr>
                <w:rFonts w:eastAsiaTheme="minorEastAsia"/>
                <w:b/>
                <w:bCs/>
                <w:szCs w:val="20"/>
                <w:lang w:val="en-GB" w:eastAsia="zh-CN"/>
              </w:rPr>
              <w:t>New RRC parameter:</w:t>
            </w:r>
          </w:p>
          <w:p w14:paraId="5705B949" w14:textId="77777777" w:rsidR="008E1DF5" w:rsidRPr="00683CD3" w:rsidRDefault="008E1DF5" w:rsidP="00034ACD">
            <w:pPr>
              <w:rPr>
                <w:rFonts w:eastAsiaTheme="minorEastAsia"/>
                <w:szCs w:val="20"/>
                <w:lang w:val="en-GB" w:eastAsia="zh-CN"/>
              </w:rPr>
            </w:pPr>
            <w:r w:rsidRPr="00683CD3">
              <w:rPr>
                <w:rFonts w:eastAsiaTheme="minorEastAsia" w:hint="eastAsia"/>
                <w:szCs w:val="20"/>
                <w:lang w:val="en-GB" w:eastAsia="zh-CN"/>
              </w:rPr>
              <w:t>T</w:t>
            </w:r>
            <w:r w:rsidRPr="00683CD3">
              <w:rPr>
                <w:rFonts w:eastAsiaTheme="minorEastAsia"/>
                <w:szCs w:val="20"/>
                <w:lang w:val="en-GB" w:eastAsia="zh-CN"/>
              </w:rPr>
              <w:t>ype configuration</w:t>
            </w:r>
          </w:p>
        </w:tc>
        <w:tc>
          <w:tcPr>
            <w:tcW w:w="2305" w:type="dxa"/>
          </w:tcPr>
          <w:p w14:paraId="11A217CA" w14:textId="77777777" w:rsidR="008E1DF5" w:rsidRPr="00683CD3" w:rsidRDefault="008E1DF5" w:rsidP="00034ACD">
            <w:pPr>
              <w:rPr>
                <w:rFonts w:eastAsiaTheme="minorEastAsia"/>
                <w:szCs w:val="20"/>
                <w:lang w:val="en-GB" w:eastAsia="zh-CN"/>
              </w:rPr>
            </w:pPr>
            <w:r w:rsidRPr="00683CD3">
              <w:rPr>
                <w:rFonts w:eastAsia="宋体"/>
                <w:szCs w:val="16"/>
              </w:rPr>
              <w:t>per BWP per co-scheduled cell</w:t>
            </w:r>
          </w:p>
        </w:tc>
      </w:tr>
      <w:tr w:rsidR="008E1DF5" w14:paraId="49FDB8E2" w14:textId="77777777" w:rsidTr="00034ACD">
        <w:tc>
          <w:tcPr>
            <w:tcW w:w="2548" w:type="dxa"/>
          </w:tcPr>
          <w:p w14:paraId="06DBD078" w14:textId="77777777" w:rsidR="008E1DF5" w:rsidRPr="00284A99" w:rsidRDefault="008E1DF5" w:rsidP="00034ACD">
            <w:pPr>
              <w:rPr>
                <w:rFonts w:eastAsiaTheme="minorEastAsia"/>
                <w:szCs w:val="20"/>
                <w:lang w:val="en-GB" w:eastAsia="zh-CN"/>
              </w:rPr>
            </w:pPr>
            <w:r w:rsidRPr="00284A99">
              <w:rPr>
                <w:szCs w:val="20"/>
              </w:rPr>
              <w:t>Precoding information and number of layers</w:t>
            </w:r>
          </w:p>
        </w:tc>
        <w:tc>
          <w:tcPr>
            <w:tcW w:w="1674" w:type="dxa"/>
          </w:tcPr>
          <w:p w14:paraId="39D93A80" w14:textId="77777777" w:rsidR="008E1DF5" w:rsidRPr="00683CD3" w:rsidRDefault="008E1DF5" w:rsidP="00034ACD">
            <w:pPr>
              <w:rPr>
                <w:szCs w:val="20"/>
              </w:rPr>
            </w:pPr>
            <w:r w:rsidRPr="00683CD3">
              <w:rPr>
                <w:szCs w:val="20"/>
              </w:rPr>
              <w:t>Type 3: Configurable between Type 1A and Type-2</w:t>
            </w:r>
          </w:p>
        </w:tc>
        <w:tc>
          <w:tcPr>
            <w:tcW w:w="2533" w:type="dxa"/>
          </w:tcPr>
          <w:p w14:paraId="5DA60F19" w14:textId="77777777" w:rsidR="008E1DF5" w:rsidRPr="00683CD3" w:rsidRDefault="008E1DF5" w:rsidP="00034ACD">
            <w:pPr>
              <w:rPr>
                <w:rFonts w:eastAsiaTheme="minorEastAsia"/>
                <w:b/>
                <w:bCs/>
                <w:szCs w:val="20"/>
                <w:lang w:val="en-GB" w:eastAsia="zh-CN"/>
              </w:rPr>
            </w:pPr>
            <w:r w:rsidRPr="00683CD3">
              <w:rPr>
                <w:rFonts w:eastAsiaTheme="minorEastAsia"/>
                <w:b/>
                <w:bCs/>
                <w:szCs w:val="20"/>
                <w:lang w:val="en-GB" w:eastAsia="zh-CN"/>
              </w:rPr>
              <w:t>New RRC parameter:</w:t>
            </w:r>
          </w:p>
          <w:p w14:paraId="469E20AD" w14:textId="77777777" w:rsidR="008E1DF5" w:rsidRPr="00683CD3" w:rsidRDefault="008E1DF5" w:rsidP="00034ACD">
            <w:pPr>
              <w:rPr>
                <w:rFonts w:eastAsiaTheme="minorEastAsia"/>
                <w:szCs w:val="20"/>
                <w:lang w:val="en-GB" w:eastAsia="zh-CN"/>
              </w:rPr>
            </w:pPr>
            <w:r w:rsidRPr="00683CD3">
              <w:rPr>
                <w:rFonts w:eastAsiaTheme="minorEastAsia" w:hint="eastAsia"/>
                <w:szCs w:val="20"/>
                <w:lang w:val="en-GB" w:eastAsia="zh-CN"/>
              </w:rPr>
              <w:t>T</w:t>
            </w:r>
            <w:r w:rsidRPr="00683CD3">
              <w:rPr>
                <w:rFonts w:eastAsiaTheme="minorEastAsia"/>
                <w:szCs w:val="20"/>
                <w:lang w:val="en-GB" w:eastAsia="zh-CN"/>
              </w:rPr>
              <w:t>ype configuration</w:t>
            </w:r>
          </w:p>
        </w:tc>
        <w:tc>
          <w:tcPr>
            <w:tcW w:w="2305" w:type="dxa"/>
          </w:tcPr>
          <w:p w14:paraId="3B586A95" w14:textId="77777777" w:rsidR="008E1DF5" w:rsidRPr="00683CD3" w:rsidRDefault="008E1DF5" w:rsidP="00034ACD">
            <w:pPr>
              <w:rPr>
                <w:rFonts w:eastAsiaTheme="minorEastAsia"/>
                <w:szCs w:val="20"/>
                <w:lang w:val="en-GB" w:eastAsia="zh-CN"/>
              </w:rPr>
            </w:pPr>
            <w:r w:rsidRPr="00683CD3">
              <w:rPr>
                <w:rFonts w:eastAsia="宋体"/>
                <w:szCs w:val="16"/>
              </w:rPr>
              <w:t>per BWP per co-scheduled cell</w:t>
            </w:r>
          </w:p>
        </w:tc>
      </w:tr>
      <w:tr w:rsidR="008E1DF5" w14:paraId="471009D8" w14:textId="77777777" w:rsidTr="00034ACD">
        <w:tc>
          <w:tcPr>
            <w:tcW w:w="2548" w:type="dxa"/>
          </w:tcPr>
          <w:p w14:paraId="25AA9F61" w14:textId="77777777" w:rsidR="008E1DF5" w:rsidRPr="00284A99" w:rsidRDefault="008E1DF5" w:rsidP="00034ACD">
            <w:pPr>
              <w:rPr>
                <w:szCs w:val="20"/>
              </w:rPr>
            </w:pPr>
            <w:r w:rsidRPr="00284A99">
              <w:rPr>
                <w:szCs w:val="20"/>
              </w:rPr>
              <w:t>SRS resource indicator</w:t>
            </w:r>
          </w:p>
        </w:tc>
        <w:tc>
          <w:tcPr>
            <w:tcW w:w="1674" w:type="dxa"/>
          </w:tcPr>
          <w:p w14:paraId="1DB10795" w14:textId="77777777" w:rsidR="008E1DF5" w:rsidRPr="00683CD3" w:rsidRDefault="008E1DF5" w:rsidP="00034ACD">
            <w:pPr>
              <w:rPr>
                <w:szCs w:val="20"/>
              </w:rPr>
            </w:pPr>
            <w:r w:rsidRPr="00683CD3">
              <w:rPr>
                <w:szCs w:val="20"/>
              </w:rPr>
              <w:t>Type 3: Configurable between Type 1A and Type-2</w:t>
            </w:r>
          </w:p>
        </w:tc>
        <w:tc>
          <w:tcPr>
            <w:tcW w:w="2533" w:type="dxa"/>
          </w:tcPr>
          <w:p w14:paraId="2B7CB393" w14:textId="77777777" w:rsidR="008E1DF5" w:rsidRPr="00683CD3" w:rsidRDefault="008E1DF5" w:rsidP="00034ACD">
            <w:pPr>
              <w:rPr>
                <w:rFonts w:eastAsiaTheme="minorEastAsia"/>
                <w:b/>
                <w:bCs/>
                <w:szCs w:val="20"/>
                <w:lang w:val="en-GB" w:eastAsia="zh-CN"/>
              </w:rPr>
            </w:pPr>
            <w:r w:rsidRPr="00683CD3">
              <w:rPr>
                <w:rFonts w:eastAsiaTheme="minorEastAsia"/>
                <w:b/>
                <w:bCs/>
                <w:szCs w:val="20"/>
                <w:lang w:val="en-GB" w:eastAsia="zh-CN"/>
              </w:rPr>
              <w:t>New RRC parameter:</w:t>
            </w:r>
          </w:p>
          <w:p w14:paraId="6A01DD13" w14:textId="77777777" w:rsidR="008E1DF5" w:rsidRPr="00683CD3" w:rsidRDefault="008E1DF5" w:rsidP="00034ACD">
            <w:pPr>
              <w:rPr>
                <w:rFonts w:eastAsiaTheme="minorEastAsia"/>
                <w:szCs w:val="20"/>
                <w:lang w:val="en-GB" w:eastAsia="zh-CN"/>
              </w:rPr>
            </w:pPr>
            <w:r w:rsidRPr="00683CD3">
              <w:rPr>
                <w:rFonts w:eastAsiaTheme="minorEastAsia" w:hint="eastAsia"/>
                <w:szCs w:val="20"/>
                <w:lang w:val="en-GB" w:eastAsia="zh-CN"/>
              </w:rPr>
              <w:t>T</w:t>
            </w:r>
            <w:r w:rsidRPr="00683CD3">
              <w:rPr>
                <w:rFonts w:eastAsiaTheme="minorEastAsia"/>
                <w:szCs w:val="20"/>
                <w:lang w:val="en-GB" w:eastAsia="zh-CN"/>
              </w:rPr>
              <w:t>ype configuration</w:t>
            </w:r>
          </w:p>
        </w:tc>
        <w:tc>
          <w:tcPr>
            <w:tcW w:w="2305" w:type="dxa"/>
          </w:tcPr>
          <w:p w14:paraId="648B1777" w14:textId="77777777" w:rsidR="008E1DF5" w:rsidRPr="00683CD3" w:rsidRDefault="008E1DF5" w:rsidP="00034ACD">
            <w:pPr>
              <w:rPr>
                <w:rFonts w:eastAsiaTheme="minorEastAsia"/>
                <w:szCs w:val="20"/>
                <w:lang w:val="en-GB" w:eastAsia="zh-CN"/>
              </w:rPr>
            </w:pPr>
            <w:r w:rsidRPr="00683CD3">
              <w:rPr>
                <w:rFonts w:eastAsia="宋体"/>
                <w:szCs w:val="16"/>
              </w:rPr>
              <w:t>per BWP per co-scheduled cell</w:t>
            </w:r>
          </w:p>
        </w:tc>
      </w:tr>
      <w:tr w:rsidR="008E1DF5" w14:paraId="46AE639D" w14:textId="77777777" w:rsidTr="00034ACD">
        <w:tc>
          <w:tcPr>
            <w:tcW w:w="2548" w:type="dxa"/>
          </w:tcPr>
          <w:p w14:paraId="4D568699" w14:textId="77777777" w:rsidR="008E1DF5" w:rsidRPr="00284A99" w:rsidRDefault="008E1DF5" w:rsidP="00034ACD">
            <w:pPr>
              <w:rPr>
                <w:rFonts w:eastAsiaTheme="minorEastAsia"/>
                <w:szCs w:val="20"/>
                <w:lang w:val="en-GB" w:eastAsia="zh-CN"/>
              </w:rPr>
            </w:pPr>
            <w:r w:rsidRPr="00284A99">
              <w:rPr>
                <w:szCs w:val="20"/>
              </w:rPr>
              <w:t>Indicator of cell sets</w:t>
            </w:r>
          </w:p>
        </w:tc>
        <w:tc>
          <w:tcPr>
            <w:tcW w:w="1674" w:type="dxa"/>
          </w:tcPr>
          <w:p w14:paraId="0B768157" w14:textId="77777777" w:rsidR="008E1DF5" w:rsidRPr="00683CD3" w:rsidRDefault="008E1DF5" w:rsidP="00034ACD">
            <w:pPr>
              <w:rPr>
                <w:rFonts w:eastAsiaTheme="minorEastAsia"/>
                <w:szCs w:val="20"/>
                <w:lang w:eastAsia="zh-CN"/>
              </w:rPr>
            </w:pPr>
            <w:r w:rsidRPr="00683CD3">
              <w:rPr>
                <w:rFonts w:eastAsiaTheme="minorEastAsia"/>
                <w:szCs w:val="20"/>
                <w:lang w:eastAsia="zh-CN"/>
              </w:rPr>
              <w:t>Reuse carrier indicator</w:t>
            </w:r>
          </w:p>
        </w:tc>
        <w:tc>
          <w:tcPr>
            <w:tcW w:w="2533" w:type="dxa"/>
          </w:tcPr>
          <w:p w14:paraId="5C4C8D58" w14:textId="77777777" w:rsidR="008E1DF5" w:rsidRPr="00683CD3" w:rsidRDefault="008E1DF5" w:rsidP="00034ACD">
            <w:pPr>
              <w:rPr>
                <w:rFonts w:eastAsiaTheme="minorEastAsia"/>
                <w:b/>
                <w:bCs/>
                <w:szCs w:val="20"/>
                <w:lang w:val="en-GB" w:eastAsia="zh-CN"/>
              </w:rPr>
            </w:pPr>
            <w:r w:rsidRPr="00683CD3">
              <w:rPr>
                <w:rFonts w:eastAsiaTheme="minorEastAsia"/>
                <w:b/>
                <w:bCs/>
                <w:szCs w:val="20"/>
                <w:lang w:val="en-GB" w:eastAsia="zh-CN"/>
              </w:rPr>
              <w:t>New RRC parameter:</w:t>
            </w:r>
          </w:p>
          <w:p w14:paraId="7FD73F48"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configuration of cell sets</w:t>
            </w:r>
          </w:p>
        </w:tc>
        <w:tc>
          <w:tcPr>
            <w:tcW w:w="2305" w:type="dxa"/>
          </w:tcPr>
          <w:p w14:paraId="7FA3B6F2" w14:textId="7832C250" w:rsidR="008E1DF5" w:rsidRPr="00683CD3" w:rsidRDefault="00577E95" w:rsidP="00034ACD">
            <w:pPr>
              <w:rPr>
                <w:rFonts w:eastAsiaTheme="minorEastAsia"/>
                <w:szCs w:val="20"/>
                <w:lang w:val="en-GB" w:eastAsia="zh-CN"/>
              </w:rPr>
            </w:pPr>
            <w:r>
              <w:rPr>
                <w:rFonts w:eastAsiaTheme="minorEastAsia"/>
                <w:szCs w:val="20"/>
                <w:lang w:val="en-GB" w:eastAsia="zh-CN"/>
              </w:rPr>
              <w:t>The configuration can be</w:t>
            </w:r>
            <w:r w:rsidR="008E1DF5" w:rsidRPr="00683CD3">
              <w:rPr>
                <w:rFonts w:eastAsiaTheme="minorEastAsia"/>
                <w:szCs w:val="20"/>
                <w:lang w:val="en-GB" w:eastAsia="zh-CN"/>
              </w:rPr>
              <w:t xml:space="preserve"> in </w:t>
            </w:r>
            <w:r w:rsidR="008E1DF5" w:rsidRPr="00683CD3">
              <w:rPr>
                <w:bCs/>
                <w:i/>
                <w:iCs/>
              </w:rPr>
              <w:t>ServingCellConfig</w:t>
            </w:r>
            <w:r w:rsidR="008E1DF5" w:rsidRPr="00683CD3">
              <w:rPr>
                <w:rFonts w:eastAsiaTheme="minorEastAsia"/>
                <w:szCs w:val="20"/>
                <w:lang w:val="en-GB" w:eastAsia="zh-CN"/>
              </w:rPr>
              <w:t xml:space="preserve"> of reference cell or scheduling cell, or in </w:t>
            </w:r>
            <w:r w:rsidR="008E1DF5" w:rsidRPr="00683CD3">
              <w:rPr>
                <w:i/>
                <w:iCs/>
              </w:rPr>
              <w:t>PhysicalCellGroupConfig</w:t>
            </w:r>
          </w:p>
        </w:tc>
      </w:tr>
      <w:tr w:rsidR="008E1DF5" w14:paraId="78778CEE" w14:textId="77777777" w:rsidTr="00034ACD">
        <w:tc>
          <w:tcPr>
            <w:tcW w:w="2548" w:type="dxa"/>
          </w:tcPr>
          <w:p w14:paraId="2B30680F" w14:textId="77777777" w:rsidR="008E1DF5" w:rsidRPr="00284A99" w:rsidRDefault="008E1DF5" w:rsidP="00034ACD">
            <w:pPr>
              <w:pStyle w:val="ListParagraph1"/>
              <w:kinsoku w:val="0"/>
              <w:overflowPunct w:val="0"/>
              <w:adjustRightInd w:val="0"/>
              <w:snapToGrid w:val="0"/>
              <w:spacing w:line="256" w:lineRule="auto"/>
              <w:ind w:left="0"/>
              <w:contextualSpacing w:val="0"/>
              <w:rPr>
                <w:sz w:val="20"/>
                <w:szCs w:val="20"/>
                <w:lang w:eastAsia="en-US"/>
              </w:rPr>
            </w:pPr>
            <w:r w:rsidRPr="00284A99">
              <w:rPr>
                <w:sz w:val="20"/>
                <w:szCs w:val="20"/>
                <w:lang w:eastAsia="en-US"/>
              </w:rPr>
              <w:t>Indicator of co-scheduled cells</w:t>
            </w:r>
          </w:p>
        </w:tc>
        <w:tc>
          <w:tcPr>
            <w:tcW w:w="1674" w:type="dxa"/>
          </w:tcPr>
          <w:p w14:paraId="7B14E21C" w14:textId="77777777" w:rsidR="008E1DF5" w:rsidRPr="00683CD3" w:rsidRDefault="008E1DF5" w:rsidP="00034ACD">
            <w:pPr>
              <w:rPr>
                <w:rFonts w:eastAsiaTheme="minorEastAsia"/>
                <w:szCs w:val="20"/>
                <w:lang w:val="en-GB" w:eastAsia="zh-CN"/>
              </w:rPr>
            </w:pPr>
            <w:r w:rsidRPr="00683CD3">
              <w:rPr>
                <w:rFonts w:eastAsiaTheme="minorEastAsia" w:hint="eastAsia"/>
                <w:szCs w:val="20"/>
                <w:lang w:val="en-GB" w:eastAsia="zh-CN"/>
              </w:rPr>
              <w:t>N</w:t>
            </w:r>
            <w:r w:rsidRPr="00683CD3">
              <w:rPr>
                <w:rFonts w:eastAsiaTheme="minorEastAsia"/>
                <w:szCs w:val="20"/>
                <w:lang w:val="en-GB" w:eastAsia="zh-CN"/>
              </w:rPr>
              <w:t>/A</w:t>
            </w:r>
          </w:p>
        </w:tc>
        <w:tc>
          <w:tcPr>
            <w:tcW w:w="2533" w:type="dxa"/>
          </w:tcPr>
          <w:p w14:paraId="6B334421" w14:textId="77777777" w:rsidR="008E1DF5" w:rsidRPr="00683CD3" w:rsidRDefault="008E1DF5" w:rsidP="00034ACD">
            <w:pPr>
              <w:rPr>
                <w:rFonts w:eastAsiaTheme="minorEastAsia"/>
                <w:b/>
                <w:bCs/>
                <w:szCs w:val="20"/>
                <w:lang w:val="en-GB" w:eastAsia="zh-CN"/>
              </w:rPr>
            </w:pPr>
            <w:r w:rsidRPr="00683CD3">
              <w:rPr>
                <w:rFonts w:eastAsiaTheme="minorEastAsia"/>
                <w:b/>
                <w:bCs/>
                <w:szCs w:val="20"/>
                <w:lang w:val="en-GB" w:eastAsia="zh-CN"/>
              </w:rPr>
              <w:t>New RRC parameter:</w:t>
            </w:r>
          </w:p>
          <w:p w14:paraId="28C99ED9" w14:textId="77777777" w:rsidR="008E1DF5" w:rsidRPr="00683CD3" w:rsidRDefault="008E1DF5" w:rsidP="00034ACD">
            <w:pPr>
              <w:rPr>
                <w:rFonts w:eastAsiaTheme="minorEastAsia"/>
                <w:szCs w:val="20"/>
                <w:lang w:val="en-GB" w:eastAsia="zh-CN"/>
              </w:rPr>
            </w:pPr>
            <w:r w:rsidRPr="00683CD3">
              <w:rPr>
                <w:rFonts w:eastAsiaTheme="minorEastAsia"/>
                <w:szCs w:val="20"/>
                <w:lang w:val="en-GB" w:eastAsia="zh-CN"/>
              </w:rPr>
              <w:t>Table of cell combinations</w:t>
            </w:r>
          </w:p>
        </w:tc>
        <w:tc>
          <w:tcPr>
            <w:tcW w:w="2305" w:type="dxa"/>
          </w:tcPr>
          <w:p w14:paraId="59DFC438" w14:textId="3FAD7291" w:rsidR="008E1DF5" w:rsidRPr="00683CD3" w:rsidRDefault="00577E95" w:rsidP="00034ACD">
            <w:pPr>
              <w:rPr>
                <w:rFonts w:eastAsiaTheme="minorEastAsia"/>
                <w:szCs w:val="20"/>
                <w:lang w:val="en-GB" w:eastAsia="zh-CN"/>
              </w:rPr>
            </w:pPr>
            <w:r>
              <w:rPr>
                <w:rFonts w:eastAsiaTheme="minorEastAsia"/>
                <w:szCs w:val="20"/>
                <w:lang w:val="en-GB" w:eastAsia="zh-CN"/>
              </w:rPr>
              <w:t>The configuration can be</w:t>
            </w:r>
            <w:r w:rsidR="008E1DF5" w:rsidRPr="00683CD3">
              <w:rPr>
                <w:rFonts w:eastAsiaTheme="minorEastAsia"/>
                <w:szCs w:val="20"/>
                <w:lang w:val="en-GB" w:eastAsia="zh-CN"/>
              </w:rPr>
              <w:t xml:space="preserve"> in </w:t>
            </w:r>
            <w:r w:rsidR="008E1DF5" w:rsidRPr="00683CD3">
              <w:rPr>
                <w:bCs/>
                <w:i/>
                <w:iCs/>
              </w:rPr>
              <w:t>ServingCellConfig</w:t>
            </w:r>
            <w:r w:rsidR="008E1DF5" w:rsidRPr="00683CD3">
              <w:rPr>
                <w:rFonts w:eastAsiaTheme="minorEastAsia"/>
                <w:szCs w:val="20"/>
                <w:lang w:val="en-GB" w:eastAsia="zh-CN"/>
              </w:rPr>
              <w:t xml:space="preserve"> of reference cell or scheduling cell, or in </w:t>
            </w:r>
            <w:r w:rsidR="008E1DF5" w:rsidRPr="00683CD3">
              <w:rPr>
                <w:i/>
                <w:iCs/>
              </w:rPr>
              <w:t>PhysicalCellGroupConfig</w:t>
            </w:r>
          </w:p>
        </w:tc>
      </w:tr>
      <w:tr w:rsidR="008E1DF5" w14:paraId="20AA8C23" w14:textId="77777777" w:rsidTr="00034ACD">
        <w:tc>
          <w:tcPr>
            <w:tcW w:w="2548" w:type="dxa"/>
          </w:tcPr>
          <w:p w14:paraId="1D667894" w14:textId="77777777" w:rsidR="008E1DF5" w:rsidRPr="001B4B5B" w:rsidRDefault="008E1DF5" w:rsidP="00034ACD">
            <w:pPr>
              <w:rPr>
                <w:rFonts w:eastAsiaTheme="minorEastAsia" w:cs="Times"/>
                <w:b/>
                <w:bCs/>
                <w:szCs w:val="20"/>
                <w:lang w:val="en-GB" w:eastAsia="zh-CN"/>
              </w:rPr>
            </w:pPr>
            <w:r w:rsidRPr="00EB7AD4">
              <w:rPr>
                <w:rFonts w:eastAsia="宋体"/>
                <w:szCs w:val="16"/>
              </w:rPr>
              <w:t>SCell dormancy indication</w:t>
            </w:r>
          </w:p>
        </w:tc>
        <w:tc>
          <w:tcPr>
            <w:tcW w:w="1674" w:type="dxa"/>
          </w:tcPr>
          <w:p w14:paraId="7F2C91D0" w14:textId="77777777" w:rsidR="008E1DF5" w:rsidRPr="00683CD3" w:rsidRDefault="008E1DF5" w:rsidP="00034ACD">
            <w:pPr>
              <w:rPr>
                <w:rFonts w:eastAsiaTheme="minorEastAsia" w:cs="Times"/>
                <w:b/>
                <w:bCs/>
                <w:szCs w:val="20"/>
                <w:lang w:val="en-GB" w:eastAsia="zh-CN"/>
              </w:rPr>
            </w:pPr>
            <w:r w:rsidRPr="00683CD3">
              <w:rPr>
                <w:rFonts w:eastAsiaTheme="minorEastAsia" w:hint="eastAsia"/>
                <w:szCs w:val="20"/>
                <w:lang w:val="en-GB" w:eastAsia="zh-CN"/>
              </w:rPr>
              <w:t>N</w:t>
            </w:r>
            <w:r w:rsidRPr="00683CD3">
              <w:rPr>
                <w:rFonts w:eastAsiaTheme="minorEastAsia"/>
                <w:szCs w:val="20"/>
                <w:lang w:val="en-GB" w:eastAsia="zh-CN"/>
              </w:rPr>
              <w:t>/A</w:t>
            </w:r>
          </w:p>
        </w:tc>
        <w:tc>
          <w:tcPr>
            <w:tcW w:w="2533" w:type="dxa"/>
          </w:tcPr>
          <w:p w14:paraId="6BE2E6C6" w14:textId="77777777" w:rsidR="008E1DF5" w:rsidRPr="00683CD3" w:rsidRDefault="008E1DF5" w:rsidP="00034ACD">
            <w:pPr>
              <w:rPr>
                <w:rFonts w:eastAsiaTheme="minorEastAsia" w:cs="Times"/>
                <w:b/>
                <w:bCs/>
                <w:szCs w:val="20"/>
                <w:lang w:val="en-GB" w:eastAsia="zh-CN"/>
              </w:rPr>
            </w:pPr>
            <w:r w:rsidRPr="00683CD3">
              <w:rPr>
                <w:rFonts w:eastAsiaTheme="minorEastAsia"/>
                <w:b/>
                <w:bCs/>
                <w:szCs w:val="20"/>
                <w:lang w:val="en-GB" w:eastAsia="zh-CN"/>
              </w:rPr>
              <w:t xml:space="preserve">New RRC parameter: </w:t>
            </w:r>
            <w:r w:rsidRPr="00683CD3">
              <w:rPr>
                <w:rFonts w:eastAsiaTheme="minorEastAsia"/>
                <w:szCs w:val="20"/>
                <w:lang w:val="en-GB" w:eastAsia="zh-CN"/>
              </w:rPr>
              <w:t xml:space="preserve">Presence of </w:t>
            </w:r>
            <w:r w:rsidRPr="00683CD3">
              <w:rPr>
                <w:rFonts w:eastAsia="宋体"/>
                <w:szCs w:val="16"/>
              </w:rPr>
              <w:t>SCell dormancy indication</w:t>
            </w:r>
          </w:p>
        </w:tc>
        <w:tc>
          <w:tcPr>
            <w:tcW w:w="2305" w:type="dxa"/>
          </w:tcPr>
          <w:p w14:paraId="7ABC30D6" w14:textId="79ADBAAD" w:rsidR="008E1DF5" w:rsidRPr="00683CD3" w:rsidRDefault="00577E95" w:rsidP="00034ACD">
            <w:pPr>
              <w:rPr>
                <w:rFonts w:eastAsiaTheme="minorEastAsia" w:cs="Times"/>
                <w:b/>
                <w:bCs/>
                <w:szCs w:val="20"/>
                <w:lang w:val="en-GB" w:eastAsia="zh-CN"/>
              </w:rPr>
            </w:pPr>
            <w:r>
              <w:rPr>
                <w:rFonts w:eastAsiaTheme="minorEastAsia"/>
                <w:szCs w:val="20"/>
                <w:lang w:val="en-GB" w:eastAsia="zh-CN"/>
              </w:rPr>
              <w:t>The configuration can be</w:t>
            </w:r>
            <w:r w:rsidR="008E1DF5" w:rsidRPr="00683CD3">
              <w:rPr>
                <w:rFonts w:eastAsiaTheme="minorEastAsia"/>
                <w:szCs w:val="20"/>
                <w:lang w:val="en-GB" w:eastAsia="zh-CN"/>
              </w:rPr>
              <w:t xml:space="preserve"> in </w:t>
            </w:r>
            <w:r w:rsidR="008E1DF5" w:rsidRPr="00683CD3">
              <w:rPr>
                <w:bCs/>
                <w:i/>
                <w:iCs/>
              </w:rPr>
              <w:t>ServingCellConfig</w:t>
            </w:r>
            <w:r w:rsidR="008E1DF5" w:rsidRPr="00683CD3">
              <w:rPr>
                <w:rFonts w:eastAsiaTheme="minorEastAsia"/>
                <w:szCs w:val="20"/>
                <w:lang w:val="en-GB" w:eastAsia="zh-CN"/>
              </w:rPr>
              <w:t xml:space="preserve"> of reference cell or </w:t>
            </w:r>
            <w:r w:rsidR="008E1DF5" w:rsidRPr="00683CD3">
              <w:rPr>
                <w:rFonts w:eastAsiaTheme="minorEastAsia"/>
                <w:szCs w:val="20"/>
                <w:lang w:val="en-GB" w:eastAsia="zh-CN"/>
              </w:rPr>
              <w:lastRenderedPageBreak/>
              <w:t xml:space="preserve">scheduling cell, or in </w:t>
            </w:r>
            <w:r w:rsidR="008E1DF5" w:rsidRPr="00683CD3">
              <w:rPr>
                <w:i/>
                <w:iCs/>
              </w:rPr>
              <w:t>PhysicalCellGroupConfig</w:t>
            </w:r>
          </w:p>
        </w:tc>
      </w:tr>
      <w:tr w:rsidR="008E1DF5" w14:paraId="14145CB1" w14:textId="77777777" w:rsidTr="00034ACD">
        <w:tc>
          <w:tcPr>
            <w:tcW w:w="2548" w:type="dxa"/>
          </w:tcPr>
          <w:p w14:paraId="49CEE112" w14:textId="77777777" w:rsidR="008E1DF5" w:rsidRPr="001B4B5B" w:rsidRDefault="008E1DF5" w:rsidP="00034ACD">
            <w:pPr>
              <w:rPr>
                <w:rFonts w:eastAsiaTheme="minorEastAsia" w:cs="Times"/>
                <w:b/>
                <w:bCs/>
                <w:szCs w:val="20"/>
                <w:lang w:val="en-GB" w:eastAsia="zh-CN"/>
              </w:rPr>
            </w:pPr>
            <w:r w:rsidRPr="001A6087">
              <w:rPr>
                <w:rFonts w:cs="Times"/>
                <w:szCs w:val="20"/>
                <w:lang w:eastAsia="x-none"/>
              </w:rPr>
              <w:lastRenderedPageBreak/>
              <w:t>PDCCH monitoring adaptation indication</w:t>
            </w:r>
          </w:p>
        </w:tc>
        <w:tc>
          <w:tcPr>
            <w:tcW w:w="1674" w:type="dxa"/>
          </w:tcPr>
          <w:p w14:paraId="209D5EE2" w14:textId="77777777" w:rsidR="008E1DF5" w:rsidRPr="00683CD3" w:rsidRDefault="008E1DF5" w:rsidP="00034ACD">
            <w:pPr>
              <w:rPr>
                <w:rFonts w:eastAsiaTheme="minorEastAsia" w:cs="Times"/>
                <w:b/>
                <w:bCs/>
                <w:szCs w:val="20"/>
                <w:lang w:val="en-GB" w:eastAsia="zh-CN"/>
              </w:rPr>
            </w:pPr>
            <w:r w:rsidRPr="00683CD3">
              <w:rPr>
                <w:rFonts w:eastAsiaTheme="minorEastAsia" w:hint="eastAsia"/>
                <w:szCs w:val="20"/>
                <w:lang w:val="en-GB" w:eastAsia="zh-CN"/>
              </w:rPr>
              <w:t>N</w:t>
            </w:r>
            <w:r w:rsidRPr="00683CD3">
              <w:rPr>
                <w:rFonts w:eastAsiaTheme="minorEastAsia"/>
                <w:szCs w:val="20"/>
                <w:lang w:val="en-GB" w:eastAsia="zh-CN"/>
              </w:rPr>
              <w:t>/A</w:t>
            </w:r>
          </w:p>
        </w:tc>
        <w:tc>
          <w:tcPr>
            <w:tcW w:w="2533" w:type="dxa"/>
          </w:tcPr>
          <w:p w14:paraId="504DDACB" w14:textId="77777777" w:rsidR="008E1DF5" w:rsidRPr="00683CD3" w:rsidRDefault="008E1DF5" w:rsidP="00034ACD">
            <w:pPr>
              <w:rPr>
                <w:rFonts w:eastAsiaTheme="minorEastAsia" w:cs="Times"/>
                <w:b/>
                <w:bCs/>
                <w:szCs w:val="20"/>
                <w:lang w:val="en-GB" w:eastAsia="zh-CN"/>
              </w:rPr>
            </w:pPr>
            <w:r w:rsidRPr="00683CD3">
              <w:rPr>
                <w:rFonts w:eastAsiaTheme="minorEastAsia"/>
                <w:b/>
                <w:bCs/>
                <w:szCs w:val="20"/>
                <w:lang w:val="en-GB" w:eastAsia="zh-CN"/>
              </w:rPr>
              <w:t xml:space="preserve">New RRC parameter: </w:t>
            </w:r>
            <w:r w:rsidRPr="00683CD3">
              <w:rPr>
                <w:rFonts w:eastAsiaTheme="minorEastAsia"/>
                <w:szCs w:val="20"/>
                <w:lang w:val="en-GB" w:eastAsia="zh-CN"/>
              </w:rPr>
              <w:t xml:space="preserve">Presence of </w:t>
            </w:r>
            <w:r w:rsidRPr="00683CD3">
              <w:rPr>
                <w:rFonts w:cs="Times"/>
                <w:szCs w:val="20"/>
                <w:lang w:eastAsia="x-none"/>
              </w:rPr>
              <w:t>PDCCH monitoring adaptation indication</w:t>
            </w:r>
          </w:p>
        </w:tc>
        <w:tc>
          <w:tcPr>
            <w:tcW w:w="2305" w:type="dxa"/>
          </w:tcPr>
          <w:p w14:paraId="55CF7DA7" w14:textId="56A7E1C9" w:rsidR="008E1DF5" w:rsidRPr="00683CD3" w:rsidRDefault="00577E95" w:rsidP="00034ACD">
            <w:pPr>
              <w:rPr>
                <w:rFonts w:eastAsiaTheme="minorEastAsia" w:cs="Times"/>
                <w:b/>
                <w:bCs/>
                <w:szCs w:val="20"/>
                <w:lang w:val="en-GB" w:eastAsia="zh-CN"/>
              </w:rPr>
            </w:pPr>
            <w:r>
              <w:rPr>
                <w:rFonts w:eastAsiaTheme="minorEastAsia"/>
                <w:szCs w:val="20"/>
                <w:lang w:val="en-GB" w:eastAsia="zh-CN"/>
              </w:rPr>
              <w:t>The configuration can be</w:t>
            </w:r>
            <w:r w:rsidR="008E1DF5" w:rsidRPr="00683CD3">
              <w:rPr>
                <w:rFonts w:eastAsiaTheme="minorEastAsia"/>
                <w:szCs w:val="20"/>
                <w:lang w:val="en-GB" w:eastAsia="zh-CN"/>
              </w:rPr>
              <w:t xml:space="preserve"> in </w:t>
            </w:r>
            <w:r w:rsidR="008E1DF5" w:rsidRPr="00683CD3">
              <w:rPr>
                <w:bCs/>
                <w:i/>
                <w:iCs/>
              </w:rPr>
              <w:t>ServingCellConfig</w:t>
            </w:r>
            <w:r w:rsidR="008E1DF5" w:rsidRPr="00683CD3">
              <w:rPr>
                <w:rFonts w:eastAsiaTheme="minorEastAsia"/>
                <w:szCs w:val="20"/>
                <w:lang w:val="en-GB" w:eastAsia="zh-CN"/>
              </w:rPr>
              <w:t xml:space="preserve"> of reference cell or scheduling cell, or in </w:t>
            </w:r>
            <w:r w:rsidR="008E1DF5" w:rsidRPr="00683CD3">
              <w:rPr>
                <w:i/>
                <w:iCs/>
              </w:rPr>
              <w:t>PhysicalCellGroupConfig</w:t>
            </w:r>
          </w:p>
        </w:tc>
      </w:tr>
      <w:tr w:rsidR="008E1DF5" w14:paraId="2704CC4C" w14:textId="77777777" w:rsidTr="00034ACD">
        <w:tc>
          <w:tcPr>
            <w:tcW w:w="2548" w:type="dxa"/>
          </w:tcPr>
          <w:p w14:paraId="6C34B0CA" w14:textId="1DCFF762" w:rsidR="008E1DF5" w:rsidRPr="001B4B5B" w:rsidRDefault="009A4856" w:rsidP="00034ACD">
            <w:pPr>
              <w:rPr>
                <w:rFonts w:eastAsiaTheme="minorEastAsia" w:cs="Times"/>
                <w:b/>
                <w:bCs/>
                <w:szCs w:val="20"/>
                <w:lang w:val="en-GB" w:eastAsia="zh-CN"/>
              </w:rPr>
            </w:pPr>
            <w:r>
              <w:rPr>
                <w:rFonts w:eastAsia="宋体"/>
                <w:szCs w:val="16"/>
              </w:rPr>
              <w:t>M</w:t>
            </w:r>
            <w:r w:rsidR="008E1DF5" w:rsidRPr="00D646E8">
              <w:rPr>
                <w:rFonts w:eastAsia="宋体"/>
                <w:szCs w:val="16"/>
              </w:rPr>
              <w:t>inimum applicable scheduling offset indicator</w:t>
            </w:r>
          </w:p>
        </w:tc>
        <w:tc>
          <w:tcPr>
            <w:tcW w:w="1674" w:type="dxa"/>
          </w:tcPr>
          <w:p w14:paraId="3C6F21F4" w14:textId="77777777" w:rsidR="008E1DF5" w:rsidRPr="00683CD3" w:rsidRDefault="008E1DF5" w:rsidP="00034ACD">
            <w:pPr>
              <w:rPr>
                <w:rFonts w:eastAsiaTheme="minorEastAsia" w:cs="Times"/>
                <w:b/>
                <w:bCs/>
                <w:szCs w:val="20"/>
                <w:lang w:val="en-GB" w:eastAsia="zh-CN"/>
              </w:rPr>
            </w:pPr>
            <w:r w:rsidRPr="00683CD3">
              <w:rPr>
                <w:rFonts w:eastAsiaTheme="minorEastAsia" w:hint="eastAsia"/>
                <w:szCs w:val="20"/>
                <w:lang w:val="en-GB" w:eastAsia="zh-CN"/>
              </w:rPr>
              <w:t>N</w:t>
            </w:r>
            <w:r w:rsidRPr="00683CD3">
              <w:rPr>
                <w:rFonts w:eastAsiaTheme="minorEastAsia"/>
                <w:szCs w:val="20"/>
                <w:lang w:val="en-GB" w:eastAsia="zh-CN"/>
              </w:rPr>
              <w:t>/A</w:t>
            </w:r>
          </w:p>
        </w:tc>
        <w:tc>
          <w:tcPr>
            <w:tcW w:w="2533" w:type="dxa"/>
          </w:tcPr>
          <w:p w14:paraId="0E766F20" w14:textId="77777777" w:rsidR="008E1DF5" w:rsidRPr="00683CD3" w:rsidRDefault="008E1DF5" w:rsidP="00034ACD">
            <w:pPr>
              <w:rPr>
                <w:rFonts w:eastAsiaTheme="minorEastAsia" w:cs="Times"/>
                <w:b/>
                <w:bCs/>
                <w:szCs w:val="20"/>
                <w:lang w:val="en-GB" w:eastAsia="zh-CN"/>
              </w:rPr>
            </w:pPr>
            <w:r w:rsidRPr="00683CD3">
              <w:rPr>
                <w:rFonts w:eastAsiaTheme="minorEastAsia"/>
                <w:b/>
                <w:bCs/>
                <w:szCs w:val="20"/>
                <w:lang w:val="en-GB" w:eastAsia="zh-CN"/>
              </w:rPr>
              <w:t xml:space="preserve">New RRC parameter: </w:t>
            </w:r>
            <w:r w:rsidRPr="00683CD3">
              <w:rPr>
                <w:rFonts w:eastAsiaTheme="minorEastAsia"/>
                <w:szCs w:val="20"/>
                <w:lang w:val="en-GB" w:eastAsia="zh-CN"/>
              </w:rPr>
              <w:t xml:space="preserve">Presence of </w:t>
            </w:r>
            <w:r w:rsidRPr="00683CD3">
              <w:rPr>
                <w:rFonts w:eastAsia="宋体"/>
                <w:szCs w:val="16"/>
              </w:rPr>
              <w:t>minimum applicable scheduling offset indicator</w:t>
            </w:r>
          </w:p>
        </w:tc>
        <w:tc>
          <w:tcPr>
            <w:tcW w:w="2305" w:type="dxa"/>
          </w:tcPr>
          <w:p w14:paraId="7091DE29" w14:textId="0D9936A6" w:rsidR="008E1DF5" w:rsidRPr="00683CD3" w:rsidRDefault="00577E95" w:rsidP="00034ACD">
            <w:pPr>
              <w:rPr>
                <w:rFonts w:eastAsiaTheme="minorEastAsia" w:cs="Times"/>
                <w:b/>
                <w:bCs/>
                <w:szCs w:val="20"/>
                <w:lang w:val="en-GB" w:eastAsia="zh-CN"/>
              </w:rPr>
            </w:pPr>
            <w:r>
              <w:rPr>
                <w:rFonts w:eastAsiaTheme="minorEastAsia"/>
                <w:szCs w:val="20"/>
                <w:lang w:val="en-GB" w:eastAsia="zh-CN"/>
              </w:rPr>
              <w:t>The configuration can be</w:t>
            </w:r>
            <w:r w:rsidR="008E1DF5" w:rsidRPr="00683CD3">
              <w:rPr>
                <w:rFonts w:eastAsiaTheme="minorEastAsia"/>
                <w:szCs w:val="20"/>
                <w:lang w:val="en-GB" w:eastAsia="zh-CN"/>
              </w:rPr>
              <w:t xml:space="preserve"> in </w:t>
            </w:r>
            <w:r w:rsidR="008E1DF5" w:rsidRPr="00683CD3">
              <w:rPr>
                <w:bCs/>
                <w:i/>
                <w:iCs/>
              </w:rPr>
              <w:t>ServingCellConfig</w:t>
            </w:r>
            <w:r w:rsidR="008E1DF5" w:rsidRPr="00683CD3">
              <w:rPr>
                <w:rFonts w:eastAsiaTheme="minorEastAsia"/>
                <w:szCs w:val="20"/>
                <w:lang w:val="en-GB" w:eastAsia="zh-CN"/>
              </w:rPr>
              <w:t xml:space="preserve"> of reference cell or scheduling cell, or in </w:t>
            </w:r>
            <w:r w:rsidR="008E1DF5" w:rsidRPr="00683CD3">
              <w:rPr>
                <w:i/>
                <w:iCs/>
              </w:rPr>
              <w:t>PhysicalCellGroupConfig</w:t>
            </w:r>
          </w:p>
        </w:tc>
      </w:tr>
      <w:tr w:rsidR="008E1DF5" w14:paraId="4F8510AC" w14:textId="77777777" w:rsidTr="00034ACD">
        <w:tc>
          <w:tcPr>
            <w:tcW w:w="2548" w:type="dxa"/>
          </w:tcPr>
          <w:p w14:paraId="7E1E4DC2" w14:textId="030A1355" w:rsidR="008E1DF5" w:rsidRPr="001B4B5B" w:rsidRDefault="009A4856" w:rsidP="00034ACD">
            <w:pPr>
              <w:rPr>
                <w:rFonts w:eastAsiaTheme="minorEastAsia" w:cs="Times"/>
                <w:b/>
                <w:bCs/>
                <w:szCs w:val="20"/>
                <w:lang w:val="en-GB" w:eastAsia="zh-CN"/>
              </w:rPr>
            </w:pPr>
            <w:r>
              <w:rPr>
                <w:rFonts w:eastAsia="等线"/>
                <w:lang w:eastAsia="zh-CN"/>
              </w:rPr>
              <w:t>D</w:t>
            </w:r>
            <w:r w:rsidR="008E1DF5">
              <w:rPr>
                <w:rFonts w:eastAsia="等线"/>
                <w:lang w:eastAsia="zh-CN"/>
              </w:rPr>
              <w:t>ynamic waveform indication</w:t>
            </w:r>
          </w:p>
        </w:tc>
        <w:tc>
          <w:tcPr>
            <w:tcW w:w="1674" w:type="dxa"/>
          </w:tcPr>
          <w:p w14:paraId="6B99F69F" w14:textId="77777777" w:rsidR="008E1DF5" w:rsidRPr="00683CD3" w:rsidRDefault="008E1DF5" w:rsidP="00034ACD">
            <w:pPr>
              <w:rPr>
                <w:rFonts w:eastAsiaTheme="minorEastAsia" w:cs="Times"/>
                <w:szCs w:val="20"/>
                <w:lang w:val="en-GB" w:eastAsia="zh-CN"/>
              </w:rPr>
            </w:pPr>
            <w:r w:rsidRPr="00683CD3">
              <w:rPr>
                <w:rFonts w:eastAsiaTheme="minorEastAsia" w:cs="Times"/>
                <w:szCs w:val="20"/>
                <w:lang w:val="en-GB" w:eastAsia="zh-CN"/>
              </w:rPr>
              <w:t>Type-2</w:t>
            </w:r>
          </w:p>
        </w:tc>
        <w:tc>
          <w:tcPr>
            <w:tcW w:w="2533" w:type="dxa"/>
          </w:tcPr>
          <w:p w14:paraId="0C972860" w14:textId="77777777" w:rsidR="008E1DF5" w:rsidRPr="00683CD3" w:rsidRDefault="008E1DF5" w:rsidP="00034ACD">
            <w:pPr>
              <w:rPr>
                <w:rFonts w:eastAsiaTheme="minorEastAsia" w:cs="Times"/>
                <w:b/>
                <w:bCs/>
                <w:szCs w:val="20"/>
                <w:lang w:val="en-GB" w:eastAsia="zh-CN"/>
              </w:rPr>
            </w:pPr>
            <w:r w:rsidRPr="00683CD3">
              <w:rPr>
                <w:rFonts w:eastAsiaTheme="minorEastAsia"/>
                <w:b/>
                <w:bCs/>
                <w:szCs w:val="20"/>
                <w:lang w:val="en-GB" w:eastAsia="zh-CN"/>
              </w:rPr>
              <w:t xml:space="preserve">New RRC parameter: </w:t>
            </w:r>
            <w:r w:rsidRPr="00683CD3">
              <w:rPr>
                <w:rFonts w:eastAsiaTheme="minorEastAsia"/>
                <w:szCs w:val="20"/>
                <w:lang w:val="en-GB" w:eastAsia="zh-CN"/>
              </w:rPr>
              <w:t xml:space="preserve">Presence of </w:t>
            </w:r>
            <w:r w:rsidRPr="00683CD3">
              <w:rPr>
                <w:rFonts w:eastAsia="等线"/>
                <w:lang w:eastAsia="zh-CN"/>
              </w:rPr>
              <w:t>dynamic waveform indication</w:t>
            </w:r>
          </w:p>
        </w:tc>
        <w:tc>
          <w:tcPr>
            <w:tcW w:w="2305" w:type="dxa"/>
          </w:tcPr>
          <w:p w14:paraId="1DF4B309" w14:textId="43762616" w:rsidR="008E1DF5" w:rsidRPr="00683CD3" w:rsidRDefault="00577E95" w:rsidP="00034ACD">
            <w:pPr>
              <w:rPr>
                <w:rFonts w:eastAsiaTheme="minorEastAsia" w:cs="Times"/>
                <w:b/>
                <w:bCs/>
                <w:szCs w:val="20"/>
                <w:lang w:val="en-GB" w:eastAsia="zh-CN"/>
              </w:rPr>
            </w:pPr>
            <w:r>
              <w:rPr>
                <w:rFonts w:eastAsiaTheme="minorEastAsia"/>
                <w:szCs w:val="20"/>
                <w:lang w:val="en-GB" w:eastAsia="zh-CN"/>
              </w:rPr>
              <w:t>The configuration can be</w:t>
            </w:r>
            <w:r w:rsidR="008E1DF5" w:rsidRPr="00683CD3">
              <w:rPr>
                <w:rFonts w:eastAsiaTheme="minorEastAsia"/>
                <w:szCs w:val="20"/>
                <w:lang w:val="en-GB" w:eastAsia="zh-CN"/>
              </w:rPr>
              <w:t xml:space="preserve"> in </w:t>
            </w:r>
            <w:r w:rsidR="008E1DF5" w:rsidRPr="00683CD3">
              <w:rPr>
                <w:bCs/>
                <w:i/>
                <w:iCs/>
              </w:rPr>
              <w:t>ServingCellConfig</w:t>
            </w:r>
            <w:r w:rsidR="008E1DF5" w:rsidRPr="00683CD3">
              <w:rPr>
                <w:rFonts w:eastAsiaTheme="minorEastAsia"/>
                <w:szCs w:val="20"/>
                <w:lang w:val="en-GB" w:eastAsia="zh-CN"/>
              </w:rPr>
              <w:t xml:space="preserve"> of reference cell or scheduling cell, or in </w:t>
            </w:r>
            <w:r w:rsidR="008E1DF5" w:rsidRPr="00683CD3">
              <w:rPr>
                <w:i/>
                <w:iCs/>
              </w:rPr>
              <w:t>PhysicalCellGroupConfig</w:t>
            </w:r>
          </w:p>
        </w:tc>
      </w:tr>
    </w:tbl>
    <w:p w14:paraId="3F3B1D0C" w14:textId="77777777" w:rsidR="008E1DF5" w:rsidRPr="0052308D" w:rsidRDefault="008E1DF5" w:rsidP="008E1DF5">
      <w:pPr>
        <w:rPr>
          <w:lang w:val="en-GB"/>
        </w:rPr>
      </w:pPr>
    </w:p>
    <w:p w14:paraId="0FB1D810" w14:textId="77777777" w:rsidR="00B32F29" w:rsidRPr="00B1013D" w:rsidRDefault="00B32F29" w:rsidP="00B32F29">
      <w:pPr>
        <w:pStyle w:val="30"/>
        <w:ind w:left="1304"/>
        <w:rPr>
          <w:lang w:val="en-GB"/>
        </w:rPr>
      </w:pPr>
      <w:r w:rsidRPr="0036046E">
        <w:rPr>
          <w:lang w:val="en-GB"/>
        </w:rPr>
        <w:t xml:space="preserve">Remaining issues on </w:t>
      </w:r>
      <w:r w:rsidRPr="00B1013D">
        <w:rPr>
          <w:lang w:val="en-GB"/>
        </w:rPr>
        <w:t>HARQ-ACK codebook</w:t>
      </w:r>
    </w:p>
    <w:p w14:paraId="34BA96D5" w14:textId="16180C66" w:rsidR="00B32F29" w:rsidRPr="00025D94" w:rsidRDefault="00B32F29" w:rsidP="006443E5">
      <w:pPr>
        <w:pStyle w:val="a1"/>
        <w:spacing w:before="120"/>
        <w:rPr>
          <w:szCs w:val="20"/>
        </w:rPr>
      </w:pPr>
      <w:r w:rsidRPr="00025D94">
        <w:rPr>
          <w:szCs w:val="20"/>
        </w:rPr>
        <w:t xml:space="preserve">In previous meetings, the enhancement of </w:t>
      </w:r>
      <w:r w:rsidR="00B70C50">
        <w:rPr>
          <w:szCs w:val="20"/>
        </w:rPr>
        <w:t>T</w:t>
      </w:r>
      <w:r w:rsidRPr="00025D94">
        <w:rPr>
          <w:szCs w:val="20"/>
        </w:rPr>
        <w:t>ype-2 HARQ-ACK codebook and multiple sets of cells have been agreed.</w:t>
      </w:r>
    </w:p>
    <w:tbl>
      <w:tblPr>
        <w:tblStyle w:val="aff1"/>
        <w:tblW w:w="9067" w:type="dxa"/>
        <w:tblLook w:val="04A0" w:firstRow="1" w:lastRow="0" w:firstColumn="1" w:lastColumn="0" w:noHBand="0" w:noVBand="1"/>
      </w:tblPr>
      <w:tblGrid>
        <w:gridCol w:w="9067"/>
      </w:tblGrid>
      <w:tr w:rsidR="00B32F29" w:rsidRPr="00025D94" w14:paraId="36A7E94B" w14:textId="77777777" w:rsidTr="006443E5">
        <w:tc>
          <w:tcPr>
            <w:tcW w:w="9067" w:type="dxa"/>
          </w:tcPr>
          <w:p w14:paraId="75394BFB" w14:textId="77777777" w:rsidR="00B32F29" w:rsidRPr="00025D94" w:rsidRDefault="00B32F29" w:rsidP="006443E5">
            <w:pPr>
              <w:spacing w:before="120" w:after="120"/>
              <w:rPr>
                <w:b/>
                <w:bCs/>
                <w:szCs w:val="20"/>
                <w:highlight w:val="green"/>
                <w:lang w:eastAsia="x-none"/>
              </w:rPr>
            </w:pPr>
            <w:r w:rsidRPr="00025D94">
              <w:rPr>
                <w:b/>
                <w:bCs/>
                <w:szCs w:val="20"/>
                <w:highlight w:val="green"/>
                <w:lang w:eastAsia="x-none"/>
              </w:rPr>
              <w:t>Agreement in 110</w:t>
            </w:r>
          </w:p>
          <w:p w14:paraId="3224DDE3" w14:textId="77777777" w:rsidR="00B32F29" w:rsidRPr="00025D94" w:rsidRDefault="00B32F29" w:rsidP="006443E5">
            <w:pPr>
              <w:pStyle w:val="ab"/>
              <w:widowControl/>
              <w:numPr>
                <w:ilvl w:val="0"/>
                <w:numId w:val="29"/>
              </w:numPr>
              <w:kinsoku w:val="0"/>
              <w:overflowPunct w:val="0"/>
              <w:adjustRightInd w:val="0"/>
              <w:spacing w:before="120" w:after="120"/>
              <w:ind w:firstLineChars="0"/>
              <w:jc w:val="left"/>
              <w:textAlignment w:val="baseline"/>
              <w:rPr>
                <w:rFonts w:ascii="Times New Roman" w:eastAsia="楷体" w:hAnsi="Times New Roman"/>
                <w:sz w:val="20"/>
                <w:szCs w:val="20"/>
              </w:rPr>
            </w:pPr>
            <w:r w:rsidRPr="00025D94">
              <w:rPr>
                <w:rFonts w:ascii="Times New Roman" w:eastAsia="楷体" w:hAnsi="Times New Roman"/>
                <w:sz w:val="20"/>
                <w:szCs w:val="20"/>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B611120" w14:textId="77777777" w:rsidR="00B32F29" w:rsidRPr="00025D94" w:rsidRDefault="00B32F29" w:rsidP="006443E5">
            <w:pPr>
              <w:numPr>
                <w:ilvl w:val="0"/>
                <w:numId w:val="29"/>
              </w:numPr>
              <w:overflowPunct w:val="0"/>
              <w:autoSpaceDE w:val="0"/>
              <w:autoSpaceDN w:val="0"/>
              <w:snapToGrid w:val="0"/>
              <w:spacing w:before="120" w:after="120"/>
              <w:jc w:val="both"/>
              <w:rPr>
                <w:szCs w:val="20"/>
                <w:lang w:eastAsia="ja-JP"/>
              </w:rPr>
            </w:pPr>
            <w:r w:rsidRPr="00025D94">
              <w:rPr>
                <w:szCs w:val="20"/>
                <w:lang w:eastAsia="ja-JP"/>
              </w:rPr>
              <w:t xml:space="preserve">Separate DAI counting for DCI(s) with each scheduling a single cell and DCI(s) with each scheduling more than one cell. </w:t>
            </w:r>
          </w:p>
          <w:p w14:paraId="65DAD349" w14:textId="77777777" w:rsidR="00B32F29" w:rsidRPr="00025D94" w:rsidRDefault="00B32F29" w:rsidP="006443E5">
            <w:pPr>
              <w:numPr>
                <w:ilvl w:val="0"/>
                <w:numId w:val="29"/>
              </w:numPr>
              <w:overflowPunct w:val="0"/>
              <w:autoSpaceDE w:val="0"/>
              <w:autoSpaceDN w:val="0"/>
              <w:snapToGrid w:val="0"/>
              <w:spacing w:before="120" w:after="120"/>
              <w:jc w:val="both"/>
              <w:rPr>
                <w:szCs w:val="20"/>
                <w:lang w:eastAsia="ja-JP"/>
              </w:rPr>
            </w:pPr>
            <w:r w:rsidRPr="00025D94">
              <w:rPr>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16E88F7C" w14:textId="77777777" w:rsidR="00B32F29" w:rsidRPr="00025D94" w:rsidRDefault="00B32F29" w:rsidP="006443E5">
            <w:pPr>
              <w:numPr>
                <w:ilvl w:val="0"/>
                <w:numId w:val="29"/>
              </w:numPr>
              <w:overflowPunct w:val="0"/>
              <w:autoSpaceDE w:val="0"/>
              <w:autoSpaceDN w:val="0"/>
              <w:snapToGrid w:val="0"/>
              <w:spacing w:before="120" w:after="120"/>
              <w:jc w:val="both"/>
              <w:rPr>
                <w:szCs w:val="20"/>
                <w:lang w:eastAsia="ja-JP"/>
              </w:rPr>
            </w:pPr>
            <w:r w:rsidRPr="00025D94">
              <w:rPr>
                <w:szCs w:val="20"/>
                <w:lang w:eastAsia="ja-JP"/>
              </w:rPr>
              <w:t>Type-2 HARQ-ACK codebook is generated by concatenating the first sub-codebook and the second sub-codebook.</w:t>
            </w:r>
          </w:p>
          <w:p w14:paraId="72D5341A" w14:textId="77777777" w:rsidR="00B32F29" w:rsidRPr="00025D94" w:rsidRDefault="00B32F29" w:rsidP="006443E5">
            <w:pPr>
              <w:numPr>
                <w:ilvl w:val="0"/>
                <w:numId w:val="29"/>
              </w:numPr>
              <w:overflowPunct w:val="0"/>
              <w:autoSpaceDE w:val="0"/>
              <w:autoSpaceDN w:val="0"/>
              <w:snapToGrid w:val="0"/>
              <w:spacing w:before="120" w:after="120"/>
              <w:jc w:val="both"/>
              <w:rPr>
                <w:szCs w:val="20"/>
                <w:lang w:eastAsia="ja-JP"/>
              </w:rPr>
            </w:pPr>
            <w:r w:rsidRPr="00025D94">
              <w:rPr>
                <w:szCs w:val="20"/>
                <w:lang w:eastAsia="ja-JP"/>
              </w:rPr>
              <w:t xml:space="preserve">If at least one cell of the set of cells which can be co-scheduled by a DCI format 1_X is configured with maximum 2 codewords per PDSCH without spatial bundling, </w:t>
            </w:r>
          </w:p>
          <w:p w14:paraId="783CC227" w14:textId="77777777" w:rsidR="00B32F29" w:rsidRPr="00025D94" w:rsidRDefault="00B32F29" w:rsidP="006443E5">
            <w:pPr>
              <w:pStyle w:val="ab"/>
              <w:widowControl/>
              <w:numPr>
                <w:ilvl w:val="1"/>
                <w:numId w:val="29"/>
              </w:numPr>
              <w:kinsoku w:val="0"/>
              <w:overflowPunct w:val="0"/>
              <w:adjustRightInd w:val="0"/>
              <w:spacing w:before="120" w:after="120"/>
              <w:ind w:firstLineChars="0"/>
              <w:jc w:val="left"/>
              <w:textAlignment w:val="baseline"/>
              <w:rPr>
                <w:rFonts w:ascii="Times New Roman" w:eastAsia="楷体" w:hAnsi="Times New Roman"/>
                <w:sz w:val="20"/>
                <w:szCs w:val="20"/>
              </w:rPr>
            </w:pPr>
            <w:r w:rsidRPr="00025D94">
              <w:rPr>
                <w:rFonts w:ascii="Times New Roman" w:hAnsi="Times New Roman"/>
                <w:sz w:val="20"/>
                <w:szCs w:val="20"/>
              </w:rPr>
              <w:t xml:space="preserve">FFS: the </w:t>
            </w:r>
            <w:r w:rsidRPr="00025D94">
              <w:rPr>
                <w:rFonts w:ascii="Times New Roman" w:eastAsia="楷体" w:hAnsi="Times New Roman"/>
                <w:sz w:val="20"/>
                <w:szCs w:val="20"/>
              </w:rPr>
              <w:t>number of HARQ-ACK information bits for each DCI format 1_X that schedules more than one cell;</w:t>
            </w:r>
          </w:p>
          <w:p w14:paraId="4DF143FC" w14:textId="77777777" w:rsidR="00B32F29" w:rsidRPr="00025D94" w:rsidRDefault="00B32F29" w:rsidP="006443E5">
            <w:pPr>
              <w:numPr>
                <w:ilvl w:val="0"/>
                <w:numId w:val="29"/>
              </w:numPr>
              <w:overflowPunct w:val="0"/>
              <w:autoSpaceDE w:val="0"/>
              <w:autoSpaceDN w:val="0"/>
              <w:snapToGrid w:val="0"/>
              <w:spacing w:before="120" w:after="120"/>
              <w:jc w:val="both"/>
              <w:rPr>
                <w:szCs w:val="20"/>
                <w:lang w:eastAsia="ja-JP"/>
              </w:rPr>
            </w:pPr>
            <w:r w:rsidRPr="00025D94">
              <w:rPr>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3BC9F117" w14:textId="77777777" w:rsidR="00B32F29" w:rsidRPr="00025D94" w:rsidRDefault="00B32F29" w:rsidP="006443E5">
            <w:pPr>
              <w:numPr>
                <w:ilvl w:val="0"/>
                <w:numId w:val="29"/>
              </w:numPr>
              <w:overflowPunct w:val="0"/>
              <w:autoSpaceDE w:val="0"/>
              <w:autoSpaceDN w:val="0"/>
              <w:snapToGrid w:val="0"/>
              <w:spacing w:before="120" w:after="120"/>
              <w:jc w:val="both"/>
              <w:rPr>
                <w:szCs w:val="20"/>
                <w:lang w:eastAsia="ja-JP"/>
              </w:rPr>
            </w:pPr>
            <w:bookmarkStart w:id="28" w:name="OLE_LINK3"/>
            <w:r w:rsidRPr="00025D94">
              <w:rPr>
                <w:szCs w:val="20"/>
                <w:lang w:eastAsia="ja-JP"/>
              </w:rPr>
              <w:t>HARQ-ACK information bits for co-scheduled PDSCHs by a DCI format 1_X is ordered based on serving cell indices associated with co-scheduled PDSCHs.</w:t>
            </w:r>
          </w:p>
          <w:bookmarkEnd w:id="28"/>
          <w:p w14:paraId="4D32D154" w14:textId="77777777" w:rsidR="00B32F29" w:rsidRPr="00025D94" w:rsidRDefault="00B32F29" w:rsidP="006443E5">
            <w:pPr>
              <w:pStyle w:val="ab"/>
              <w:widowControl/>
              <w:numPr>
                <w:ilvl w:val="0"/>
                <w:numId w:val="29"/>
              </w:numPr>
              <w:overflowPunct w:val="0"/>
              <w:snapToGrid w:val="0"/>
              <w:spacing w:before="120" w:after="120"/>
              <w:ind w:firstLineChars="0"/>
              <w:jc w:val="left"/>
              <w:rPr>
                <w:rFonts w:ascii="Times New Roman" w:eastAsia="Times New Roman" w:hAnsi="Times New Roman"/>
                <w:sz w:val="20"/>
                <w:szCs w:val="20"/>
                <w:lang w:eastAsia="ja-JP"/>
              </w:rPr>
            </w:pPr>
            <w:r w:rsidRPr="00025D94">
              <w:rPr>
                <w:rFonts w:ascii="Times New Roman" w:eastAsia="MS Mincho" w:hAnsi="Times New Roman"/>
                <w:bCs/>
                <w:sz w:val="20"/>
                <w:szCs w:val="20"/>
                <w:lang w:eastAsia="ja-JP"/>
              </w:rPr>
              <w:t>HARQ-ACK bundling across co-scheduled cells is not supported for multi-cell scheduling.</w:t>
            </w:r>
          </w:p>
          <w:p w14:paraId="3195526B" w14:textId="77777777" w:rsidR="00B32F29" w:rsidRPr="00025D94" w:rsidRDefault="00B32F29" w:rsidP="006443E5">
            <w:pPr>
              <w:spacing w:before="120" w:after="120"/>
              <w:rPr>
                <w:b/>
                <w:bCs/>
                <w:szCs w:val="20"/>
                <w:lang w:eastAsia="x-none"/>
              </w:rPr>
            </w:pPr>
            <w:r w:rsidRPr="00025D94">
              <w:rPr>
                <w:b/>
                <w:bCs/>
                <w:szCs w:val="20"/>
                <w:highlight w:val="green"/>
                <w:lang w:eastAsia="x-none"/>
              </w:rPr>
              <w:t>Agreement in 110b-e</w:t>
            </w:r>
          </w:p>
          <w:p w14:paraId="4887909D" w14:textId="77777777" w:rsidR="00B32F29" w:rsidRPr="00025D94" w:rsidRDefault="00B32F29" w:rsidP="006443E5">
            <w:pPr>
              <w:pStyle w:val="a1"/>
              <w:spacing w:before="120"/>
              <w:rPr>
                <w:snapToGrid w:val="0"/>
                <w:szCs w:val="20"/>
              </w:rPr>
            </w:pPr>
            <w:r w:rsidRPr="00025D94">
              <w:rPr>
                <w:snapToGrid w:val="0"/>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13C3A44A" w14:textId="77777777" w:rsidR="00B32F29" w:rsidRPr="00025D94" w:rsidRDefault="00B32F29" w:rsidP="006443E5">
            <w:pPr>
              <w:snapToGrid w:val="0"/>
              <w:spacing w:before="120" w:after="120"/>
              <w:rPr>
                <w:b/>
                <w:bCs/>
                <w:szCs w:val="20"/>
                <w:lang w:eastAsia="ja-JP"/>
              </w:rPr>
            </w:pPr>
            <w:r w:rsidRPr="00025D94">
              <w:rPr>
                <w:b/>
                <w:bCs/>
                <w:szCs w:val="20"/>
                <w:highlight w:val="green"/>
                <w:lang w:eastAsia="ja-JP"/>
              </w:rPr>
              <w:t>Agreement in 112</w:t>
            </w:r>
          </w:p>
          <w:p w14:paraId="538268C6" w14:textId="77777777" w:rsidR="00B32F29" w:rsidRPr="00025D94" w:rsidRDefault="00B32F29" w:rsidP="006443E5">
            <w:pPr>
              <w:snapToGrid w:val="0"/>
              <w:spacing w:before="120" w:after="120"/>
              <w:rPr>
                <w:rFonts w:eastAsia="Malgun Gothic"/>
                <w:bCs/>
                <w:szCs w:val="20"/>
              </w:rPr>
            </w:pPr>
            <w:r w:rsidRPr="00025D94">
              <w:rPr>
                <w:rFonts w:eastAsia="Malgun Gothic"/>
                <w:bCs/>
                <w:szCs w:val="20"/>
              </w:rPr>
              <w:lastRenderedPageBreak/>
              <w:t>Following is supported in Rel-18 multi-cell scheduling</w:t>
            </w:r>
          </w:p>
          <w:p w14:paraId="4CFA4F1E" w14:textId="77777777" w:rsidR="00B32F29" w:rsidRPr="00025D94" w:rsidRDefault="00B32F29">
            <w:pPr>
              <w:numPr>
                <w:ilvl w:val="0"/>
                <w:numId w:val="32"/>
              </w:numPr>
              <w:overflowPunct w:val="0"/>
              <w:snapToGrid w:val="0"/>
              <w:spacing w:before="120" w:after="120"/>
              <w:rPr>
                <w:rFonts w:eastAsia="Malgun Gothic"/>
                <w:bCs/>
                <w:szCs w:val="20"/>
              </w:rPr>
            </w:pPr>
            <w:r w:rsidRPr="00025D94">
              <w:rPr>
                <w:rFonts w:eastAsia="Malgun Gothic"/>
                <w:bCs/>
                <w:szCs w:val="20"/>
              </w:rPr>
              <w:t xml:space="preserve">A UE can be configured one or multiple sets of cells with each set configured for multi-cell scheduling using DCI format 0_X/1_X. </w:t>
            </w:r>
          </w:p>
          <w:p w14:paraId="39BA0DE9" w14:textId="77777777" w:rsidR="00B32F29" w:rsidRPr="00025D94" w:rsidRDefault="00B32F29" w:rsidP="006443E5">
            <w:pPr>
              <w:numPr>
                <w:ilvl w:val="0"/>
                <w:numId w:val="29"/>
              </w:numPr>
              <w:overflowPunct w:val="0"/>
              <w:snapToGrid w:val="0"/>
              <w:spacing w:before="120" w:after="120"/>
              <w:rPr>
                <w:rFonts w:eastAsia="Malgun Gothic"/>
                <w:bCs/>
                <w:szCs w:val="20"/>
              </w:rPr>
            </w:pPr>
            <w:r w:rsidRPr="00025D94">
              <w:rPr>
                <w:rFonts w:eastAsia="Malgun Gothic"/>
                <w:bCs/>
                <w:szCs w:val="20"/>
              </w:rPr>
              <w:t>Up to 4 sets of cells can be configured per PUCCH group.</w:t>
            </w:r>
          </w:p>
          <w:p w14:paraId="31B47F95" w14:textId="77777777" w:rsidR="00B32F29" w:rsidRPr="00025D94" w:rsidRDefault="00B32F29" w:rsidP="006443E5">
            <w:pPr>
              <w:numPr>
                <w:ilvl w:val="0"/>
                <w:numId w:val="29"/>
              </w:numPr>
              <w:overflowPunct w:val="0"/>
              <w:snapToGrid w:val="0"/>
              <w:spacing w:before="120" w:after="120"/>
              <w:rPr>
                <w:szCs w:val="20"/>
              </w:rPr>
            </w:pPr>
            <w:r w:rsidRPr="00025D94">
              <w:rPr>
                <w:szCs w:val="20"/>
              </w:rPr>
              <w:t xml:space="preserve">When multiple sets of cells are configured, </w:t>
            </w:r>
          </w:p>
          <w:p w14:paraId="748F4C18" w14:textId="77777777" w:rsidR="00B32F29" w:rsidRPr="00025D94" w:rsidRDefault="00B32F29" w:rsidP="006443E5">
            <w:pPr>
              <w:numPr>
                <w:ilvl w:val="1"/>
                <w:numId w:val="29"/>
              </w:numPr>
              <w:overflowPunct w:val="0"/>
              <w:autoSpaceDE w:val="0"/>
              <w:autoSpaceDN w:val="0"/>
              <w:snapToGrid w:val="0"/>
              <w:spacing w:before="120" w:after="120"/>
              <w:rPr>
                <w:szCs w:val="20"/>
                <w:lang w:eastAsia="ja-JP"/>
              </w:rPr>
            </w:pPr>
            <w:r w:rsidRPr="00025D94">
              <w:rPr>
                <w:szCs w:val="20"/>
                <w:lang w:eastAsia="ja-JP"/>
              </w:rPr>
              <w:t>a cell in one set of cells can’t be included in another set of cells.</w:t>
            </w:r>
          </w:p>
          <w:p w14:paraId="3867342C" w14:textId="77777777" w:rsidR="00B32F29" w:rsidRPr="00025D94" w:rsidRDefault="00B32F29" w:rsidP="006443E5">
            <w:pPr>
              <w:numPr>
                <w:ilvl w:val="1"/>
                <w:numId w:val="29"/>
              </w:numPr>
              <w:overflowPunct w:val="0"/>
              <w:autoSpaceDE w:val="0"/>
              <w:autoSpaceDN w:val="0"/>
              <w:snapToGrid w:val="0"/>
              <w:spacing w:before="120" w:after="120"/>
              <w:rPr>
                <w:szCs w:val="20"/>
                <w:lang w:eastAsia="ja-JP"/>
              </w:rPr>
            </w:pPr>
            <w:r w:rsidRPr="00025D94">
              <w:rPr>
                <w:szCs w:val="20"/>
                <w:lang w:eastAsia="ja-JP"/>
              </w:rPr>
              <w:t>n_CI value is independently configured for each set of cells.</w:t>
            </w:r>
          </w:p>
          <w:p w14:paraId="6A4954C6" w14:textId="77777777" w:rsidR="00B32F29" w:rsidRPr="00025D94" w:rsidRDefault="00B32F29" w:rsidP="006443E5">
            <w:pPr>
              <w:numPr>
                <w:ilvl w:val="1"/>
                <w:numId w:val="29"/>
              </w:numPr>
              <w:overflowPunct w:val="0"/>
              <w:autoSpaceDE w:val="0"/>
              <w:autoSpaceDN w:val="0"/>
              <w:snapToGrid w:val="0"/>
              <w:spacing w:before="120" w:after="120"/>
              <w:rPr>
                <w:szCs w:val="20"/>
                <w:lang w:eastAsia="ja-JP"/>
              </w:rPr>
            </w:pPr>
            <w:r w:rsidRPr="00025D94">
              <w:rPr>
                <w:szCs w:val="20"/>
                <w:lang w:eastAsia="ja-JP"/>
              </w:rPr>
              <w:t>reference cell for counting DCI size and BD/CCE of DCI format 0_X/1_X is independently determined for each set of cells.</w:t>
            </w:r>
          </w:p>
          <w:p w14:paraId="1A461323" w14:textId="77777777" w:rsidR="00B32F29" w:rsidRPr="00025D94" w:rsidRDefault="00B32F29" w:rsidP="006443E5">
            <w:pPr>
              <w:numPr>
                <w:ilvl w:val="1"/>
                <w:numId w:val="29"/>
              </w:numPr>
              <w:overflowPunct w:val="0"/>
              <w:autoSpaceDE w:val="0"/>
              <w:autoSpaceDN w:val="0"/>
              <w:snapToGrid w:val="0"/>
              <w:spacing w:before="120" w:after="120"/>
              <w:rPr>
                <w:szCs w:val="20"/>
                <w:lang w:eastAsia="ja-JP"/>
              </w:rPr>
            </w:pPr>
            <w:r w:rsidRPr="00025D94">
              <w:rPr>
                <w:szCs w:val="20"/>
                <w:lang w:eastAsia="ja-JP"/>
              </w:rPr>
              <w:t>search space configuration of DCI format 0_X/1_X is independently configured for each set of cells.</w:t>
            </w:r>
          </w:p>
          <w:p w14:paraId="0D58EC13" w14:textId="77777777" w:rsidR="00B32F29" w:rsidRPr="00025D94" w:rsidRDefault="00B32F29" w:rsidP="006443E5">
            <w:pPr>
              <w:numPr>
                <w:ilvl w:val="1"/>
                <w:numId w:val="29"/>
              </w:numPr>
              <w:overflowPunct w:val="0"/>
              <w:autoSpaceDE w:val="0"/>
              <w:autoSpaceDN w:val="0"/>
              <w:snapToGrid w:val="0"/>
              <w:spacing w:before="120" w:after="120"/>
              <w:rPr>
                <w:szCs w:val="20"/>
                <w:lang w:eastAsia="ja-JP"/>
              </w:rPr>
            </w:pPr>
            <w:r w:rsidRPr="00025D94">
              <w:rPr>
                <w:szCs w:val="20"/>
                <w:lang w:eastAsia="ja-JP"/>
              </w:rPr>
              <w:t xml:space="preserve">DCI size of DCI format 0_X is independently determined for each set of cells. </w:t>
            </w:r>
          </w:p>
          <w:p w14:paraId="27655DE2" w14:textId="77777777" w:rsidR="00B32F29" w:rsidRPr="00025D94" w:rsidRDefault="00B32F29" w:rsidP="006443E5">
            <w:pPr>
              <w:numPr>
                <w:ilvl w:val="1"/>
                <w:numId w:val="29"/>
              </w:numPr>
              <w:overflowPunct w:val="0"/>
              <w:autoSpaceDE w:val="0"/>
              <w:autoSpaceDN w:val="0"/>
              <w:snapToGrid w:val="0"/>
              <w:spacing w:before="120" w:after="120"/>
              <w:rPr>
                <w:szCs w:val="20"/>
                <w:lang w:eastAsia="ja-JP"/>
              </w:rPr>
            </w:pPr>
            <w:r w:rsidRPr="00025D94">
              <w:rPr>
                <w:szCs w:val="20"/>
                <w:lang w:eastAsia="ja-JP"/>
              </w:rPr>
              <w:t>DCI size of DCI format 1_X is independently determined for each set of cells.</w:t>
            </w:r>
          </w:p>
          <w:p w14:paraId="76CF7DCA" w14:textId="77777777" w:rsidR="00B32F29" w:rsidRPr="00025D94" w:rsidRDefault="00B32F29" w:rsidP="006443E5">
            <w:pPr>
              <w:numPr>
                <w:ilvl w:val="0"/>
                <w:numId w:val="29"/>
              </w:numPr>
              <w:overflowPunct w:val="0"/>
              <w:snapToGrid w:val="0"/>
              <w:spacing w:before="120" w:after="120"/>
              <w:rPr>
                <w:szCs w:val="20"/>
              </w:rPr>
            </w:pPr>
            <w:r w:rsidRPr="00025D94">
              <w:rPr>
                <w:szCs w:val="20"/>
              </w:rPr>
              <w:t xml:space="preserve">The multiple sets of cells can be scheduled by DCI format 0_X/1_X from different scheduling cells. </w:t>
            </w:r>
          </w:p>
          <w:p w14:paraId="1119B4A8" w14:textId="77777777" w:rsidR="00B32F29" w:rsidRPr="00025D94" w:rsidRDefault="00B32F29" w:rsidP="006443E5">
            <w:pPr>
              <w:numPr>
                <w:ilvl w:val="0"/>
                <w:numId w:val="29"/>
              </w:numPr>
              <w:overflowPunct w:val="0"/>
              <w:snapToGrid w:val="0"/>
              <w:spacing w:before="120" w:after="120"/>
              <w:rPr>
                <w:szCs w:val="20"/>
              </w:rPr>
            </w:pPr>
            <w:r w:rsidRPr="00025D94">
              <w:rPr>
                <w:szCs w:val="20"/>
              </w:rPr>
              <w:t xml:space="preserve">Up to N sets of cells can be configured and respectively scheduled by DCI format 0_X/1_X from a same scheduling cell. </w:t>
            </w:r>
          </w:p>
          <w:p w14:paraId="223457B1" w14:textId="77777777" w:rsidR="00B32F29" w:rsidRPr="00025D94" w:rsidRDefault="00B32F29" w:rsidP="006443E5">
            <w:pPr>
              <w:numPr>
                <w:ilvl w:val="1"/>
                <w:numId w:val="29"/>
              </w:numPr>
              <w:overflowPunct w:val="0"/>
              <w:autoSpaceDE w:val="0"/>
              <w:autoSpaceDN w:val="0"/>
              <w:snapToGrid w:val="0"/>
              <w:spacing w:before="120" w:after="120"/>
              <w:rPr>
                <w:szCs w:val="20"/>
                <w:lang w:eastAsia="ja-JP"/>
              </w:rPr>
            </w:pPr>
            <w:r w:rsidRPr="00025D94">
              <w:rPr>
                <w:szCs w:val="20"/>
                <w:lang w:eastAsia="ja-JP"/>
              </w:rPr>
              <w:t>The value of N is reported as UE capability.</w:t>
            </w:r>
          </w:p>
          <w:p w14:paraId="4D14DFCA" w14:textId="77777777" w:rsidR="00B32F29" w:rsidRPr="00025D94" w:rsidRDefault="00B32F29" w:rsidP="006443E5">
            <w:pPr>
              <w:numPr>
                <w:ilvl w:val="1"/>
                <w:numId w:val="29"/>
              </w:numPr>
              <w:overflowPunct w:val="0"/>
              <w:autoSpaceDE w:val="0"/>
              <w:autoSpaceDN w:val="0"/>
              <w:snapToGrid w:val="0"/>
              <w:spacing w:before="120" w:after="120"/>
              <w:rPr>
                <w:szCs w:val="20"/>
                <w:lang w:eastAsia="ja-JP"/>
              </w:rPr>
            </w:pPr>
            <w:r w:rsidRPr="00025D94">
              <w:rPr>
                <w:szCs w:val="20"/>
                <w:lang w:eastAsia="ja-JP"/>
              </w:rPr>
              <w:t>An indicator is included in the DCI to indicate the scheduled set of cells,</w:t>
            </w:r>
          </w:p>
          <w:p w14:paraId="34DA34F4" w14:textId="77777777" w:rsidR="00B32F29" w:rsidRPr="00025D94" w:rsidRDefault="00B32F29">
            <w:pPr>
              <w:numPr>
                <w:ilvl w:val="2"/>
                <w:numId w:val="33"/>
              </w:numPr>
              <w:overflowPunct w:val="0"/>
              <w:autoSpaceDE w:val="0"/>
              <w:autoSpaceDN w:val="0"/>
              <w:snapToGrid w:val="0"/>
              <w:spacing w:before="120" w:after="120"/>
              <w:contextualSpacing/>
              <w:rPr>
                <w:szCs w:val="20"/>
                <w:lang w:eastAsia="ja-JP"/>
              </w:rPr>
            </w:pPr>
            <w:r w:rsidRPr="00025D94">
              <w:rPr>
                <w:szCs w:val="20"/>
                <w:lang w:eastAsia="ja-JP"/>
              </w:rPr>
              <w:t>The size of the indicator is equal to ceil(log2(N)), where N is the number of sets of cells.</w:t>
            </w:r>
          </w:p>
          <w:p w14:paraId="322E560C" w14:textId="77777777" w:rsidR="00B32F29" w:rsidRPr="00025D94" w:rsidRDefault="00B32F29" w:rsidP="006443E5">
            <w:pPr>
              <w:numPr>
                <w:ilvl w:val="1"/>
                <w:numId w:val="29"/>
              </w:numPr>
              <w:overflowPunct w:val="0"/>
              <w:autoSpaceDE w:val="0"/>
              <w:autoSpaceDN w:val="0"/>
              <w:snapToGrid w:val="0"/>
              <w:spacing w:before="120" w:after="120"/>
              <w:rPr>
                <w:color w:val="000000"/>
                <w:szCs w:val="20"/>
                <w:lang w:eastAsia="ja-JP"/>
              </w:rPr>
            </w:pPr>
            <w:r w:rsidRPr="00025D94">
              <w:rPr>
                <w:szCs w:val="20"/>
                <w:lang w:eastAsia="ja-JP"/>
              </w:rPr>
              <w:t>Unique n_CI value is configured for each set of cells.</w:t>
            </w:r>
          </w:p>
        </w:tc>
      </w:tr>
    </w:tbl>
    <w:p w14:paraId="62ADC167" w14:textId="37AB1176" w:rsidR="00B32F29" w:rsidRPr="00025D94" w:rsidRDefault="00B32F29" w:rsidP="00982EBB">
      <w:pPr>
        <w:pStyle w:val="af1"/>
        <w:jc w:val="both"/>
        <w:rPr>
          <w:lang w:eastAsia="x-none"/>
        </w:rPr>
      </w:pPr>
      <w:r w:rsidRPr="00025D94">
        <w:rPr>
          <w:lang w:eastAsia="x-none"/>
        </w:rPr>
        <w:lastRenderedPageBreak/>
        <w:t xml:space="preserve">According to the agreements, for the </w:t>
      </w:r>
      <w:r w:rsidR="00BA4FC5">
        <w:rPr>
          <w:lang w:eastAsia="x-none"/>
        </w:rPr>
        <w:t>T</w:t>
      </w:r>
      <w:r w:rsidRPr="00025D94">
        <w:rPr>
          <w:lang w:eastAsia="x-none"/>
        </w:rPr>
        <w:t>ype-2 HARQ-ACK codebook, the number of HARQ-ACK information bits for each DCI format 1_X can be determined by the</w:t>
      </w:r>
      <w:r w:rsidR="00D70B5F">
        <w:rPr>
          <w:lang w:eastAsia="x-none"/>
        </w:rPr>
        <w:t xml:space="preserve"> configuration of</w:t>
      </w:r>
      <w:r w:rsidRPr="00025D94">
        <w:rPr>
          <w:lang w:eastAsia="x-none"/>
        </w:rPr>
        <w:t xml:space="preserve"> codeword and spatial bundling for a set of cells. Specifically, </w:t>
      </w:r>
      <w:r w:rsidRPr="00025D94">
        <w:rPr>
          <w:snapToGrid w:val="0"/>
        </w:rPr>
        <w:t>if at least one cell of a set of cells is configured with maximum 2 codewords per PDSCH without spatial bundling, the number of HARQ-ACK information bits for each DCI format 1_X that schedules the set of cells is equal to M, where M is the maximum number of TBs which can be co-scheduled by a DCI format 1_X in the PUCCH group for the UE.</w:t>
      </w:r>
      <w:r w:rsidRPr="00025D94">
        <w:rPr>
          <w:lang w:eastAsia="ja-JP"/>
        </w:rPr>
        <w:t xml:space="preserve"> Otherwise, the number of HARQ-ACK information bits for each DCI format 1_X that schedules the cell set is equal to N, where N is the maximum number of cells </w:t>
      </w:r>
      <w:r w:rsidR="00841975">
        <w:rPr>
          <w:lang w:eastAsia="ja-JP"/>
        </w:rPr>
        <w:t>that</w:t>
      </w:r>
      <w:r w:rsidRPr="00025D94">
        <w:rPr>
          <w:lang w:eastAsia="ja-JP"/>
        </w:rPr>
        <w:t xml:space="preserve"> can be co-scheduled by a DCI format 1_X in the PUCCH group for the UE.</w:t>
      </w:r>
      <w:r w:rsidR="00D70B5F">
        <w:rPr>
          <w:lang w:eastAsia="ja-JP"/>
        </w:rPr>
        <w:t xml:space="preserve"> </w:t>
      </w:r>
    </w:p>
    <w:p w14:paraId="3EE1807B" w14:textId="77777777" w:rsidR="00B32F29" w:rsidRPr="00F614B3" w:rsidRDefault="00B32F29" w:rsidP="00982EBB">
      <w:pPr>
        <w:pStyle w:val="af1"/>
        <w:jc w:val="both"/>
        <w:rPr>
          <w:lang w:eastAsia="x-none"/>
        </w:rPr>
      </w:pPr>
      <w:r w:rsidRPr="00025D94">
        <w:rPr>
          <w:lang w:eastAsia="x-none"/>
        </w:rPr>
        <w:t xml:space="preserve">However, when multiple sets of cells are configured, how to determine the HARQ-ACK information bits for DCI format 1 X needs further study. For example, there are two cell sets (i.e. set1 and set2), set1 has A cells, and one cell in set1 </w:t>
      </w:r>
      <w:r w:rsidRPr="00025D94">
        <w:rPr>
          <w:snapToGrid w:val="0"/>
        </w:rPr>
        <w:t>is configured with maximum 2 co</w:t>
      </w:r>
      <w:r w:rsidRPr="00F614B3">
        <w:rPr>
          <w:snapToGrid w:val="0"/>
        </w:rPr>
        <w:t xml:space="preserve">dewords per PDSCH without spatial bundling, the maximum number of TBs which can be co-scheduled by a DCI format 1_X for set1 is M_A; </w:t>
      </w:r>
      <w:r w:rsidRPr="00F614B3">
        <w:rPr>
          <w:lang w:eastAsia="x-none"/>
        </w:rPr>
        <w:t xml:space="preserve">set2 has B cells, all cells in set2 are configured with a single codeword, </w:t>
      </w:r>
      <w:r w:rsidRPr="00F614B3">
        <w:rPr>
          <w:lang w:eastAsia="ja-JP"/>
        </w:rPr>
        <w:t>the maximum number of cells which can be co-scheduled by a DCI format 1_X</w:t>
      </w:r>
      <w:r w:rsidRPr="00F614B3">
        <w:rPr>
          <w:lang w:eastAsia="x-none"/>
        </w:rPr>
        <w:t xml:space="preserve"> for set2 is N_B, M_A&gt;N_B. The following alternatives can be considered:</w:t>
      </w:r>
    </w:p>
    <w:p w14:paraId="6C0AD662" w14:textId="77777777" w:rsidR="00B32F29" w:rsidRPr="00F614B3" w:rsidRDefault="00B32F29">
      <w:pPr>
        <w:pStyle w:val="Default"/>
        <w:numPr>
          <w:ilvl w:val="0"/>
          <w:numId w:val="30"/>
        </w:numPr>
        <w:spacing w:before="120" w:after="120"/>
        <w:jc w:val="both"/>
        <w:rPr>
          <w:rFonts w:ascii="Times New Roman" w:hAnsi="Times New Roman" w:cs="Times New Roman"/>
          <w:sz w:val="20"/>
          <w:szCs w:val="20"/>
        </w:rPr>
      </w:pPr>
      <w:r w:rsidRPr="00F614B3">
        <w:rPr>
          <w:rFonts w:ascii="Times New Roman" w:hAnsi="Times New Roman" w:cs="Times New Roman"/>
          <w:sz w:val="20"/>
          <w:szCs w:val="20"/>
        </w:rPr>
        <w:t>Alt.1: the HARQ-ACK information bits corresponding to a DCI format 1_X are determined according to the multiple sets of cells in the same PUCCH group. In the above example, the number of HARQ-ACK information bits corresponding to a DCI format 1_X scheduling a cell combination in set1 or set2 is determined as max (M_A, N_B).</w:t>
      </w:r>
    </w:p>
    <w:p w14:paraId="76CF566C" w14:textId="77777777" w:rsidR="00B32F29" w:rsidRPr="00F614B3" w:rsidRDefault="00B32F29">
      <w:pPr>
        <w:pStyle w:val="Default"/>
        <w:numPr>
          <w:ilvl w:val="0"/>
          <w:numId w:val="30"/>
        </w:numPr>
        <w:spacing w:before="120" w:after="120"/>
        <w:jc w:val="both"/>
        <w:rPr>
          <w:rFonts w:ascii="Times New Roman" w:hAnsi="Times New Roman" w:cs="Times New Roman"/>
          <w:sz w:val="20"/>
          <w:szCs w:val="20"/>
        </w:rPr>
      </w:pPr>
      <w:r w:rsidRPr="00F614B3">
        <w:rPr>
          <w:rFonts w:ascii="Times New Roman" w:hAnsi="Times New Roman" w:cs="Times New Roman"/>
          <w:sz w:val="20"/>
          <w:szCs w:val="20"/>
        </w:rPr>
        <w:t xml:space="preserve">Alt.2: the HARQ-ACK information bits for different cell sets are separately determined. In the above example, for set 1 and </w:t>
      </w:r>
      <w:r w:rsidRPr="00F614B3">
        <w:rPr>
          <w:rFonts w:ascii="Times New Roman" w:hAnsi="Times New Roman" w:cs="Times New Roman"/>
          <w:sz w:val="20"/>
          <w:szCs w:val="20"/>
          <w:lang w:eastAsia="zh-CN"/>
        </w:rPr>
        <w:t>set</w:t>
      </w:r>
      <w:r w:rsidRPr="00F614B3">
        <w:rPr>
          <w:rFonts w:ascii="Times New Roman" w:hAnsi="Times New Roman" w:cs="Times New Roman"/>
          <w:sz w:val="20"/>
          <w:szCs w:val="20"/>
        </w:rPr>
        <w:t xml:space="preserve"> 2, the number of HARQ-ACK information bits are M_A and N_B separately.</w:t>
      </w:r>
    </w:p>
    <w:p w14:paraId="0B3371F0" w14:textId="77777777" w:rsidR="00B32F29" w:rsidRPr="00F614B3" w:rsidRDefault="00B32F29" w:rsidP="00982EBB">
      <w:pPr>
        <w:spacing w:before="120" w:after="120"/>
        <w:jc w:val="both"/>
        <w:rPr>
          <w:szCs w:val="20"/>
        </w:rPr>
      </w:pPr>
      <w:r w:rsidRPr="00F614B3">
        <w:rPr>
          <w:szCs w:val="20"/>
        </w:rPr>
        <w:t>Compare Alt.1 with alt 2, alt.1 is simpler because the DAI can be counted across all</w:t>
      </w:r>
      <w:r>
        <w:rPr>
          <w:szCs w:val="20"/>
        </w:rPr>
        <w:t xml:space="preserve"> the</w:t>
      </w:r>
      <w:r w:rsidRPr="00F614B3">
        <w:rPr>
          <w:szCs w:val="20"/>
        </w:rPr>
        <w:t xml:space="preserve"> cell sets, and HARQ-ACK information bits for different cell sets can be collected in the same sub-codebook. </w:t>
      </w:r>
    </w:p>
    <w:p w14:paraId="4FA6ABAD" w14:textId="2E74923C" w:rsidR="00B32F29" w:rsidRPr="00F614B3" w:rsidRDefault="00B32F29" w:rsidP="00982EBB">
      <w:pPr>
        <w:spacing w:before="120" w:after="120"/>
        <w:jc w:val="both"/>
        <w:rPr>
          <w:szCs w:val="20"/>
        </w:rPr>
      </w:pPr>
      <w:r w:rsidRPr="00F614B3">
        <w:rPr>
          <w:szCs w:val="20"/>
        </w:rPr>
        <w:t>Alt.2 is more complex. In this case, when the number of HARQ information bits varies for different sets, the DAI counting has to be separately performed for each cell set, and the corresponding HARQ-ACK information bits</w:t>
      </w:r>
      <w:r w:rsidRPr="00F614B3">
        <w:rPr>
          <w:rFonts w:eastAsia="楷体"/>
          <w:szCs w:val="20"/>
        </w:rPr>
        <w:t xml:space="preserve"> for different sets cannot be carried by a single sub-codebook</w:t>
      </w:r>
      <w:r w:rsidRPr="00F614B3">
        <w:rPr>
          <w:szCs w:val="20"/>
        </w:rPr>
        <w:t xml:space="preserve">. </w:t>
      </w:r>
      <w:r w:rsidR="005C6A01">
        <w:rPr>
          <w:szCs w:val="20"/>
        </w:rPr>
        <w:t xml:space="preserve">Otherwise, </w:t>
      </w:r>
      <w:r w:rsidRPr="00F614B3">
        <w:rPr>
          <w:szCs w:val="20"/>
        </w:rPr>
        <w:t>some restrictions on NW scheduling</w:t>
      </w:r>
      <w:r w:rsidR="005C6A01" w:rsidRPr="005C6A01">
        <w:rPr>
          <w:szCs w:val="20"/>
        </w:rPr>
        <w:t xml:space="preserve"> </w:t>
      </w:r>
      <w:r w:rsidR="005C6A01" w:rsidRPr="00F614B3">
        <w:rPr>
          <w:szCs w:val="20"/>
        </w:rPr>
        <w:t xml:space="preserve">are </w:t>
      </w:r>
      <w:r w:rsidR="005C6A01">
        <w:rPr>
          <w:szCs w:val="20"/>
        </w:rPr>
        <w:t>needed</w:t>
      </w:r>
      <w:r w:rsidRPr="00F614B3">
        <w:rPr>
          <w:szCs w:val="20"/>
        </w:rPr>
        <w:t xml:space="preserve">. </w:t>
      </w:r>
      <w:r w:rsidR="005C6A01">
        <w:rPr>
          <w:szCs w:val="20"/>
        </w:rPr>
        <w:t>For example</w:t>
      </w:r>
      <w:r w:rsidRPr="00F614B3">
        <w:rPr>
          <w:szCs w:val="20"/>
        </w:rPr>
        <w:t>, UE does not expect the multi-cell scheduling of different sets of cells to result in the HARQ-ACK feedback for more than one set at the same time or in the same resource. Therefore, Alt.1 is preferred.</w:t>
      </w:r>
    </w:p>
    <w:p w14:paraId="4814DB1F" w14:textId="3079372C" w:rsidR="00B32F29" w:rsidRPr="00F614B3" w:rsidRDefault="00B32F29" w:rsidP="00982EBB">
      <w:pPr>
        <w:pStyle w:val="af1"/>
        <w:jc w:val="both"/>
        <w:rPr>
          <w:b/>
          <w:bCs/>
          <w:snapToGrid w:val="0"/>
        </w:rPr>
      </w:pPr>
      <w:bookmarkStart w:id="29" w:name="_Ref131784566"/>
      <w:r w:rsidRPr="00F614B3">
        <w:rPr>
          <w:b/>
          <w:bCs/>
        </w:rPr>
        <w:lastRenderedPageBreak/>
        <w:t xml:space="preserve">Proposal </w:t>
      </w:r>
      <w:r w:rsidRPr="00F614B3">
        <w:rPr>
          <w:b/>
          <w:bCs/>
        </w:rPr>
        <w:fldChar w:fldCharType="begin"/>
      </w:r>
      <w:r w:rsidRPr="00F614B3">
        <w:rPr>
          <w:b/>
          <w:bCs/>
        </w:rPr>
        <w:instrText xml:space="preserve"> SEQ Proposal \* ARABIC </w:instrText>
      </w:r>
      <w:r w:rsidRPr="00F614B3">
        <w:rPr>
          <w:b/>
          <w:bCs/>
        </w:rPr>
        <w:fldChar w:fldCharType="separate"/>
      </w:r>
      <w:r w:rsidR="00B04CE8">
        <w:rPr>
          <w:b/>
          <w:bCs/>
          <w:noProof/>
        </w:rPr>
        <w:t>20</w:t>
      </w:r>
      <w:r w:rsidRPr="00F614B3">
        <w:rPr>
          <w:b/>
          <w:bCs/>
        </w:rPr>
        <w:fldChar w:fldCharType="end"/>
      </w:r>
      <w:r w:rsidRPr="00F614B3">
        <w:rPr>
          <w:b/>
          <w:bCs/>
        </w:rPr>
        <w:t xml:space="preserve">. </w:t>
      </w:r>
      <w:r>
        <w:rPr>
          <w:b/>
          <w:bCs/>
          <w:lang w:eastAsia="zh-CN"/>
        </w:rPr>
        <w:t>When</w:t>
      </w:r>
      <w:r w:rsidRPr="00F614B3">
        <w:rPr>
          <w:b/>
          <w:bCs/>
          <w:lang w:eastAsia="zh-CN"/>
        </w:rPr>
        <w:t xml:space="preserve"> multiple sets of cells are </w:t>
      </w:r>
      <w:r>
        <w:rPr>
          <w:b/>
          <w:bCs/>
          <w:lang w:eastAsia="zh-CN"/>
        </w:rPr>
        <w:t>configured</w:t>
      </w:r>
      <w:r w:rsidRPr="00F614B3">
        <w:rPr>
          <w:b/>
          <w:bCs/>
          <w:lang w:eastAsia="zh-CN"/>
        </w:rPr>
        <w:t>,</w:t>
      </w:r>
      <w:r w:rsidRPr="00F614B3">
        <w:rPr>
          <w:b/>
          <w:bCs/>
          <w:snapToGrid w:val="0"/>
        </w:rPr>
        <w:t xml:space="preserve"> for </w:t>
      </w:r>
      <w:r w:rsidR="00D77987">
        <w:rPr>
          <w:b/>
          <w:bCs/>
          <w:snapToGrid w:val="0"/>
        </w:rPr>
        <w:t>T</w:t>
      </w:r>
      <w:r w:rsidRPr="00F614B3">
        <w:rPr>
          <w:b/>
          <w:bCs/>
          <w:snapToGrid w:val="0"/>
        </w:rPr>
        <w:t xml:space="preserve">ype-2 codebook, the number of HARQ-ACK information bits is determined as </w:t>
      </w:r>
      <w:r w:rsidR="00D70B5F" w:rsidRPr="00F614B3">
        <w:rPr>
          <w:b/>
          <w:bCs/>
          <w:snapToGrid w:val="0"/>
        </w:rPr>
        <w:t>follow</w:t>
      </w:r>
      <w:r w:rsidR="00D70B5F">
        <w:rPr>
          <w:b/>
          <w:bCs/>
          <w:snapToGrid w:val="0"/>
        </w:rPr>
        <w:t>s</w:t>
      </w:r>
      <w:r w:rsidRPr="00F614B3">
        <w:rPr>
          <w:b/>
          <w:bCs/>
          <w:snapToGrid w:val="0"/>
        </w:rPr>
        <w:t>.</w:t>
      </w:r>
      <w:bookmarkEnd w:id="29"/>
      <w:r w:rsidRPr="00F614B3">
        <w:rPr>
          <w:b/>
          <w:bCs/>
          <w:snapToGrid w:val="0"/>
        </w:rPr>
        <w:t xml:space="preserve"> </w:t>
      </w:r>
    </w:p>
    <w:p w14:paraId="632714D8" w14:textId="77777777" w:rsidR="00B32F29" w:rsidRPr="000E4241" w:rsidRDefault="00B32F29">
      <w:pPr>
        <w:pStyle w:val="ab"/>
        <w:numPr>
          <w:ilvl w:val="0"/>
          <w:numId w:val="31"/>
        </w:numPr>
        <w:spacing w:before="120" w:after="120"/>
        <w:ind w:firstLineChars="0"/>
        <w:rPr>
          <w:rFonts w:ascii="Times New Roman" w:hAnsi="Times New Roman"/>
          <w:b/>
          <w:bCs/>
          <w:sz w:val="20"/>
          <w:szCs w:val="20"/>
        </w:rPr>
      </w:pPr>
      <w:r w:rsidRPr="00F614B3">
        <w:rPr>
          <w:rFonts w:ascii="Times New Roman" w:hAnsi="Times New Roman"/>
          <w:b/>
          <w:bCs/>
          <w:snapToGrid w:val="0"/>
          <w:sz w:val="20"/>
          <w:szCs w:val="20"/>
        </w:rPr>
        <w:t xml:space="preserve">if at least one cell </w:t>
      </w:r>
      <w:r w:rsidRPr="00F614B3">
        <w:rPr>
          <w:rFonts w:ascii="Times New Roman" w:hAnsi="Times New Roman"/>
          <w:b/>
          <w:bCs/>
          <w:snapToGrid w:val="0"/>
          <w:color w:val="ED7D31" w:themeColor="accent2"/>
          <w:sz w:val="20"/>
          <w:szCs w:val="20"/>
        </w:rPr>
        <w:t>in the multiple sets of cells</w:t>
      </w:r>
      <w:r w:rsidRPr="00F614B3">
        <w:rPr>
          <w:rFonts w:ascii="Times New Roman" w:hAnsi="Times New Roman"/>
          <w:b/>
          <w:bCs/>
          <w:snapToGrid w:val="0"/>
          <w:sz w:val="20"/>
          <w:szCs w:val="20"/>
        </w:rPr>
        <w:t xml:space="preserve"> is configured with maximum 2 codewords per PDSCH without spatial bundling, the number of HARQ-ACK information bits for each DCI format 1_X that schedules more than one cell of any set of cells is equal to M, where M is the maximum number of TBs which can be co-scheduled by a DCI format 1_X in the PUCCH group for the UE.</w:t>
      </w:r>
      <w:r w:rsidRPr="00F614B3">
        <w:rPr>
          <w:rFonts w:ascii="Times New Roman" w:hAnsi="Times New Roman"/>
          <w:b/>
          <w:bCs/>
          <w:sz w:val="20"/>
          <w:szCs w:val="20"/>
          <w:lang w:eastAsia="ja-JP"/>
        </w:rPr>
        <w:t xml:space="preserve"> </w:t>
      </w:r>
      <w:r w:rsidRPr="00F614B3">
        <w:rPr>
          <w:rFonts w:ascii="Times New Roman" w:eastAsia="Times New Roman" w:hAnsi="Times New Roman"/>
          <w:b/>
          <w:bCs/>
          <w:sz w:val="20"/>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2003A86" w14:textId="77777777" w:rsidR="000E4241" w:rsidRPr="00F614B3" w:rsidRDefault="000E4241" w:rsidP="000E4241">
      <w:pPr>
        <w:pStyle w:val="ab"/>
        <w:spacing w:before="120" w:after="120"/>
        <w:ind w:left="420" w:firstLineChars="0" w:firstLine="0"/>
        <w:rPr>
          <w:rFonts w:ascii="Times New Roman" w:hAnsi="Times New Roman"/>
          <w:b/>
          <w:bCs/>
          <w:sz w:val="20"/>
          <w:szCs w:val="20"/>
        </w:rPr>
      </w:pPr>
    </w:p>
    <w:p w14:paraId="6D57817A" w14:textId="2E5E282D" w:rsidR="00B32F29" w:rsidRPr="00F614B3" w:rsidRDefault="00B32F29" w:rsidP="00982EBB">
      <w:pPr>
        <w:spacing w:before="120" w:after="120"/>
        <w:jc w:val="both"/>
        <w:rPr>
          <w:szCs w:val="20"/>
        </w:rPr>
      </w:pPr>
      <w:r w:rsidRPr="00F614B3">
        <w:rPr>
          <w:szCs w:val="20"/>
        </w:rPr>
        <w:t xml:space="preserve">It has been agreed that for </w:t>
      </w:r>
      <w:r w:rsidR="00841975">
        <w:rPr>
          <w:szCs w:val="20"/>
        </w:rPr>
        <w:t>T</w:t>
      </w:r>
      <w:r w:rsidRPr="00F614B3">
        <w:rPr>
          <w:szCs w:val="20"/>
        </w:rPr>
        <w:t>ype</w:t>
      </w:r>
      <w:r w:rsidR="00841975">
        <w:rPr>
          <w:szCs w:val="20"/>
        </w:rPr>
        <w:t>-</w:t>
      </w:r>
      <w:r w:rsidRPr="00F614B3">
        <w:rPr>
          <w:szCs w:val="20"/>
        </w:rPr>
        <w:t>2 HARQ-ACK codebook, HARQ-ACK information bits for co-scheduled PDSCHs by a DCI format 1_X are ordered based on serving cell indices associated with co-scheduled PDSCHs. However, whether the ordering is performed first in order of cell index, or first in order of TB index should be clarified. Since there is no distinct difference between the two ordering rules, the HARQ-ACK bits can be ordered first in ascending order of cell index and then second in ascending order of TB index similar to the legacy rule.</w:t>
      </w:r>
    </w:p>
    <w:p w14:paraId="510F0B72" w14:textId="11344E4A" w:rsidR="00B32F29" w:rsidRDefault="00B32F29" w:rsidP="00982EBB">
      <w:pPr>
        <w:pStyle w:val="af1"/>
        <w:jc w:val="both"/>
        <w:rPr>
          <w:b/>
          <w:bCs/>
          <w:lang w:eastAsia="ja-JP"/>
        </w:rPr>
      </w:pPr>
      <w:bookmarkStart w:id="30" w:name="_Ref127560527"/>
      <w:bookmarkStart w:id="31" w:name="_Ref131784567"/>
      <w:r w:rsidRPr="00F614B3">
        <w:rPr>
          <w:b/>
          <w:bCs/>
        </w:rPr>
        <w:t xml:space="preserve">Proposal </w:t>
      </w:r>
      <w:r w:rsidRPr="00F614B3">
        <w:rPr>
          <w:b/>
          <w:bCs/>
        </w:rPr>
        <w:fldChar w:fldCharType="begin"/>
      </w:r>
      <w:r w:rsidRPr="00F614B3">
        <w:rPr>
          <w:b/>
          <w:bCs/>
        </w:rPr>
        <w:instrText xml:space="preserve"> SEQ Proposal \* ARABIC </w:instrText>
      </w:r>
      <w:r w:rsidRPr="00F614B3">
        <w:rPr>
          <w:b/>
          <w:bCs/>
        </w:rPr>
        <w:fldChar w:fldCharType="separate"/>
      </w:r>
      <w:r w:rsidR="00B04CE8">
        <w:rPr>
          <w:b/>
          <w:bCs/>
          <w:noProof/>
        </w:rPr>
        <w:t>21</w:t>
      </w:r>
      <w:r w:rsidRPr="00F614B3">
        <w:rPr>
          <w:b/>
          <w:bCs/>
        </w:rPr>
        <w:fldChar w:fldCharType="end"/>
      </w:r>
      <w:r w:rsidRPr="00F614B3">
        <w:rPr>
          <w:b/>
          <w:bCs/>
        </w:rPr>
        <w:t xml:space="preserve">. For </w:t>
      </w:r>
      <w:r w:rsidR="00841975">
        <w:rPr>
          <w:b/>
          <w:bCs/>
        </w:rPr>
        <w:t>T</w:t>
      </w:r>
      <w:r w:rsidRPr="00F614B3">
        <w:rPr>
          <w:b/>
          <w:bCs/>
        </w:rPr>
        <w:t xml:space="preserve">ype-2 codebook, </w:t>
      </w:r>
      <w:r w:rsidRPr="00F614B3">
        <w:rPr>
          <w:b/>
          <w:bCs/>
          <w:lang w:eastAsia="ja-JP"/>
        </w:rPr>
        <w:t xml:space="preserve">HARQ-ACK bits can be ordered first in </w:t>
      </w:r>
      <w:r w:rsidRPr="00F614B3">
        <w:rPr>
          <w:b/>
          <w:bCs/>
        </w:rPr>
        <w:t xml:space="preserve">ascending </w:t>
      </w:r>
      <w:r w:rsidRPr="00F614B3">
        <w:rPr>
          <w:b/>
          <w:bCs/>
          <w:lang w:eastAsia="ja-JP"/>
        </w:rPr>
        <w:t xml:space="preserve">order of cell index and then second </w:t>
      </w:r>
      <w:bookmarkStart w:id="32" w:name="OLE_LINK5"/>
      <w:r w:rsidRPr="00F614B3">
        <w:rPr>
          <w:b/>
          <w:bCs/>
          <w:lang w:eastAsia="ja-JP"/>
        </w:rPr>
        <w:t xml:space="preserve">in </w:t>
      </w:r>
      <w:r w:rsidRPr="00F614B3">
        <w:rPr>
          <w:b/>
          <w:bCs/>
        </w:rPr>
        <w:t xml:space="preserve">ascending </w:t>
      </w:r>
      <w:r w:rsidRPr="00F614B3">
        <w:rPr>
          <w:b/>
          <w:bCs/>
          <w:lang w:eastAsia="ja-JP"/>
        </w:rPr>
        <w:t>order</w:t>
      </w:r>
      <w:bookmarkEnd w:id="32"/>
      <w:r w:rsidRPr="00F614B3">
        <w:rPr>
          <w:b/>
          <w:bCs/>
          <w:lang w:eastAsia="ja-JP"/>
        </w:rPr>
        <w:t xml:space="preserve"> of TB index similar as the legacy rule</w:t>
      </w:r>
      <w:r w:rsidRPr="00F614B3">
        <w:rPr>
          <w:b/>
          <w:bCs/>
        </w:rPr>
        <w:t>.</w:t>
      </w:r>
      <w:bookmarkEnd w:id="30"/>
      <w:r w:rsidRPr="00F614B3">
        <w:rPr>
          <w:b/>
          <w:bCs/>
          <w:lang w:eastAsia="ja-JP"/>
        </w:rPr>
        <w:t xml:space="preserve"> </w:t>
      </w:r>
      <w:bookmarkEnd w:id="31"/>
    </w:p>
    <w:p w14:paraId="558B8F23" w14:textId="77777777" w:rsidR="000E4241" w:rsidRPr="000E4241" w:rsidRDefault="000E4241" w:rsidP="000E4241">
      <w:pPr>
        <w:rPr>
          <w:rFonts w:eastAsia="Yu Mincho"/>
          <w:lang w:val="en-GB" w:eastAsia="ja-JP"/>
        </w:rPr>
      </w:pPr>
    </w:p>
    <w:p w14:paraId="4937046E" w14:textId="39BDB6B1" w:rsidR="00B32F29" w:rsidRPr="007D1D4E" w:rsidRDefault="00B32F29" w:rsidP="00982EBB">
      <w:pPr>
        <w:spacing w:before="120" w:after="120"/>
        <w:jc w:val="both"/>
        <w:rPr>
          <w:szCs w:val="20"/>
          <w:highlight w:val="yellow"/>
        </w:rPr>
      </w:pPr>
      <w:r w:rsidRPr="00F614B3">
        <w:rPr>
          <w:szCs w:val="20"/>
        </w:rPr>
        <w:t xml:space="preserve">If a deactivated or </w:t>
      </w:r>
      <w:r>
        <w:rPr>
          <w:szCs w:val="20"/>
        </w:rPr>
        <w:t xml:space="preserve">a </w:t>
      </w:r>
      <w:r w:rsidRPr="00F614B3">
        <w:rPr>
          <w:szCs w:val="20"/>
        </w:rPr>
        <w:t>dormant cell can be scheduled by mc-DCI</w:t>
      </w:r>
      <w:r w:rsidR="009B5AFE" w:rsidRPr="009B5AFE">
        <w:t xml:space="preserve"> </w:t>
      </w:r>
      <w:r w:rsidR="009B5AFE" w:rsidRPr="009B5AFE">
        <w:rPr>
          <w:szCs w:val="20"/>
        </w:rPr>
        <w:t>format</w:t>
      </w:r>
      <w:r w:rsidRPr="00F614B3">
        <w:rPr>
          <w:szCs w:val="20"/>
        </w:rPr>
        <w:t xml:space="preserve">, the </w:t>
      </w:r>
      <w:r w:rsidR="00C43A0A">
        <w:rPr>
          <w:szCs w:val="20"/>
        </w:rPr>
        <w:t>T</w:t>
      </w:r>
      <w:r w:rsidR="00CB709A">
        <w:rPr>
          <w:szCs w:val="20"/>
        </w:rPr>
        <w:t>ype</w:t>
      </w:r>
      <w:r w:rsidR="0028368B">
        <w:rPr>
          <w:szCs w:val="20"/>
        </w:rPr>
        <w:t>-</w:t>
      </w:r>
      <w:r w:rsidR="00CB709A">
        <w:rPr>
          <w:szCs w:val="20"/>
        </w:rPr>
        <w:t xml:space="preserve">2 </w:t>
      </w:r>
      <w:r w:rsidRPr="00F614B3">
        <w:rPr>
          <w:szCs w:val="20"/>
        </w:rPr>
        <w:t>HARQ-ACK information bits should still be generated although no actual PDSCH transmission takes place in the deactivated or dormant cell</w:t>
      </w:r>
      <w:r>
        <w:rPr>
          <w:szCs w:val="20"/>
        </w:rPr>
        <w:t>(</w:t>
      </w:r>
      <w:r w:rsidRPr="00F614B3">
        <w:rPr>
          <w:szCs w:val="20"/>
        </w:rPr>
        <w:t>s</w:t>
      </w:r>
      <w:r>
        <w:rPr>
          <w:szCs w:val="20"/>
        </w:rPr>
        <w:t>)</w:t>
      </w:r>
      <w:r w:rsidRPr="00F614B3">
        <w:rPr>
          <w:szCs w:val="20"/>
        </w:rPr>
        <w:t>. Similarly, the HARQ-ACK information bits for the</w:t>
      </w:r>
      <w:r w:rsidRPr="00F614B3">
        <w:rPr>
          <w:snapToGrid w:val="0"/>
          <w:szCs w:val="20"/>
        </w:rPr>
        <w:t xml:space="preserve"> candidate PDSCH occasion </w:t>
      </w:r>
      <w:r>
        <w:rPr>
          <w:snapToGrid w:val="0"/>
          <w:szCs w:val="20"/>
        </w:rPr>
        <w:t xml:space="preserve">which </w:t>
      </w:r>
      <w:r w:rsidRPr="00F614B3">
        <w:rPr>
          <w:szCs w:val="20"/>
        </w:rPr>
        <w:t>collid</w:t>
      </w:r>
      <w:r>
        <w:rPr>
          <w:szCs w:val="20"/>
        </w:rPr>
        <w:t>es</w:t>
      </w:r>
      <w:r w:rsidRPr="00F614B3">
        <w:rPr>
          <w:szCs w:val="20"/>
        </w:rPr>
        <w:t xml:space="preserve"> with semi-static TDD UL/DL configuration should also be generated. For example, the HARQ-ACK information bits of PDSCH in the deactivated cell or dormant</w:t>
      </w:r>
      <w:r w:rsidRPr="00F614B3">
        <w:rPr>
          <w:b/>
          <w:bCs/>
          <w:szCs w:val="20"/>
        </w:rPr>
        <w:t xml:space="preserve"> </w:t>
      </w:r>
      <w:r w:rsidRPr="00F614B3">
        <w:rPr>
          <w:bCs/>
          <w:szCs w:val="20"/>
        </w:rPr>
        <w:t xml:space="preserve">cell </w:t>
      </w:r>
      <w:r w:rsidRPr="00F614B3">
        <w:rPr>
          <w:szCs w:val="20"/>
        </w:rPr>
        <w:t>or an occasion with TDD UL/DL collision can be placed in the ACK/NACK bit position determined according to the order of cell indices and TB indices in the codebook.</w:t>
      </w:r>
      <w:r w:rsidR="007D1D4E">
        <w:rPr>
          <w:szCs w:val="20"/>
        </w:rPr>
        <w:t xml:space="preserve"> </w:t>
      </w:r>
      <w:r w:rsidR="005B784A" w:rsidRPr="00F1741C">
        <w:rPr>
          <w:szCs w:val="20"/>
        </w:rPr>
        <w:t>F</w:t>
      </w:r>
      <w:r w:rsidR="007D1D4E" w:rsidRPr="00F1741C">
        <w:rPr>
          <w:szCs w:val="20"/>
        </w:rPr>
        <w:t xml:space="preserve">or </w:t>
      </w:r>
      <w:r w:rsidR="00F1741C">
        <w:rPr>
          <w:szCs w:val="20"/>
        </w:rPr>
        <w:t>T</w:t>
      </w:r>
      <w:r w:rsidR="007D1D4E" w:rsidRPr="00F1741C">
        <w:rPr>
          <w:szCs w:val="20"/>
        </w:rPr>
        <w:t>ype</w:t>
      </w:r>
      <w:r w:rsidR="00F1741C">
        <w:rPr>
          <w:szCs w:val="20"/>
        </w:rPr>
        <w:t>-</w:t>
      </w:r>
      <w:r w:rsidR="007D1D4E" w:rsidRPr="00F1741C">
        <w:rPr>
          <w:szCs w:val="20"/>
        </w:rPr>
        <w:t xml:space="preserve">1 codebook, </w:t>
      </w:r>
      <w:r w:rsidR="00DB5D41" w:rsidRPr="00F1741C">
        <w:rPr>
          <w:szCs w:val="20"/>
        </w:rPr>
        <w:t xml:space="preserve">according to the legacy procedure, </w:t>
      </w:r>
      <w:r w:rsidR="007D1D4E" w:rsidRPr="00F1741C">
        <w:rPr>
          <w:szCs w:val="20"/>
        </w:rPr>
        <w:t>UE feedbac</w:t>
      </w:r>
      <w:r w:rsidR="008700C9">
        <w:rPr>
          <w:szCs w:val="20"/>
        </w:rPr>
        <w:t>ks</w:t>
      </w:r>
      <w:r w:rsidR="007D1D4E" w:rsidRPr="00F1741C">
        <w:rPr>
          <w:szCs w:val="20"/>
        </w:rPr>
        <w:t xml:space="preserve"> </w:t>
      </w:r>
      <w:r w:rsidR="005B784A" w:rsidRPr="00F1741C">
        <w:rPr>
          <w:szCs w:val="20"/>
        </w:rPr>
        <w:t xml:space="preserve">HARQ-ACK </w:t>
      </w:r>
      <w:r w:rsidR="007D1D4E" w:rsidRPr="00F1741C">
        <w:rPr>
          <w:szCs w:val="20"/>
        </w:rPr>
        <w:t>base</w:t>
      </w:r>
      <w:r w:rsidR="005D5919" w:rsidRPr="00F1741C">
        <w:rPr>
          <w:szCs w:val="20"/>
        </w:rPr>
        <w:t>d</w:t>
      </w:r>
      <w:r w:rsidR="007D1D4E" w:rsidRPr="00F1741C">
        <w:rPr>
          <w:szCs w:val="20"/>
        </w:rPr>
        <w:t xml:space="preserve"> on the first</w:t>
      </w:r>
      <w:r w:rsidR="005D5919" w:rsidRPr="00F1741C">
        <w:rPr>
          <w:szCs w:val="20"/>
        </w:rPr>
        <w:t xml:space="preserve"> active</w:t>
      </w:r>
      <w:r w:rsidR="007D1D4E" w:rsidRPr="00F1741C">
        <w:rPr>
          <w:szCs w:val="20"/>
        </w:rPr>
        <w:t xml:space="preserve"> BWP</w:t>
      </w:r>
      <w:r w:rsidR="00DB5D41" w:rsidRPr="00F1741C">
        <w:rPr>
          <w:szCs w:val="20"/>
        </w:rPr>
        <w:t xml:space="preserve"> for a deactivated cell</w:t>
      </w:r>
      <w:r w:rsidR="007D1D4E" w:rsidRPr="00F1741C">
        <w:rPr>
          <w:szCs w:val="20"/>
        </w:rPr>
        <w:t xml:space="preserve">, </w:t>
      </w:r>
      <w:r w:rsidR="00DB5D41" w:rsidRPr="00F1741C">
        <w:rPr>
          <w:szCs w:val="20"/>
        </w:rPr>
        <w:t>and</w:t>
      </w:r>
      <w:r w:rsidR="007D1D4E" w:rsidRPr="00F1741C">
        <w:rPr>
          <w:szCs w:val="20"/>
        </w:rPr>
        <w:t>, UE is not expected to feedback HARQ-ACK</w:t>
      </w:r>
      <w:r w:rsidR="00687762" w:rsidRPr="00687762">
        <w:rPr>
          <w:szCs w:val="20"/>
        </w:rPr>
        <w:t xml:space="preserve"> </w:t>
      </w:r>
      <w:r w:rsidR="00687762" w:rsidRPr="00F1741C">
        <w:rPr>
          <w:szCs w:val="20"/>
        </w:rPr>
        <w:t>for the dormant cell</w:t>
      </w:r>
      <w:r w:rsidR="007D1D4E" w:rsidRPr="00F1741C">
        <w:rPr>
          <w:szCs w:val="20"/>
        </w:rPr>
        <w:t xml:space="preserve">. </w:t>
      </w:r>
      <w:r w:rsidR="00DB5D41" w:rsidRPr="00F1741C">
        <w:rPr>
          <w:szCs w:val="20"/>
        </w:rPr>
        <w:t xml:space="preserve">While for </w:t>
      </w:r>
      <w:r w:rsidR="001D1D3E">
        <w:rPr>
          <w:szCs w:val="20"/>
        </w:rPr>
        <w:t>T</w:t>
      </w:r>
      <w:r w:rsidR="001D1D3E" w:rsidRPr="00F1741C">
        <w:rPr>
          <w:szCs w:val="20"/>
        </w:rPr>
        <w:t>ype</w:t>
      </w:r>
      <w:r w:rsidR="001D1D3E">
        <w:rPr>
          <w:szCs w:val="20"/>
        </w:rPr>
        <w:t>-</w:t>
      </w:r>
      <w:r w:rsidR="001D1D3E" w:rsidRPr="00F1741C">
        <w:rPr>
          <w:szCs w:val="20"/>
        </w:rPr>
        <w:t>3</w:t>
      </w:r>
      <w:r w:rsidR="007D1D4E" w:rsidRPr="00F1741C">
        <w:rPr>
          <w:szCs w:val="20"/>
        </w:rPr>
        <w:t xml:space="preserve">, UE </w:t>
      </w:r>
      <w:r w:rsidR="005B784A" w:rsidRPr="00F1741C">
        <w:rPr>
          <w:szCs w:val="20"/>
        </w:rPr>
        <w:t>should</w:t>
      </w:r>
      <w:r w:rsidR="007D1D4E" w:rsidRPr="00F1741C">
        <w:rPr>
          <w:szCs w:val="20"/>
        </w:rPr>
        <w:t xml:space="preserve"> feedback HARQ-ACK for all the configured cells. Thus, there is no need for enhancement for </w:t>
      </w:r>
      <w:r w:rsidR="00F1741C">
        <w:rPr>
          <w:szCs w:val="20"/>
        </w:rPr>
        <w:t>T</w:t>
      </w:r>
      <w:r w:rsidR="00F1741C" w:rsidRPr="00F1741C">
        <w:rPr>
          <w:szCs w:val="20"/>
        </w:rPr>
        <w:t>ype</w:t>
      </w:r>
      <w:r w:rsidR="00F1741C">
        <w:rPr>
          <w:szCs w:val="20"/>
        </w:rPr>
        <w:t>-</w:t>
      </w:r>
      <w:r w:rsidR="007D1D4E" w:rsidRPr="00F1741C">
        <w:rPr>
          <w:szCs w:val="20"/>
        </w:rPr>
        <w:t xml:space="preserve">1 or </w:t>
      </w:r>
      <w:r w:rsidR="00F1741C">
        <w:rPr>
          <w:szCs w:val="20"/>
        </w:rPr>
        <w:t>T</w:t>
      </w:r>
      <w:r w:rsidR="00F1741C" w:rsidRPr="00F1741C">
        <w:rPr>
          <w:szCs w:val="20"/>
        </w:rPr>
        <w:t>ype</w:t>
      </w:r>
      <w:r w:rsidR="00F1741C">
        <w:rPr>
          <w:szCs w:val="20"/>
        </w:rPr>
        <w:t>-</w:t>
      </w:r>
      <w:r w:rsidR="007D1D4E" w:rsidRPr="00F1741C">
        <w:rPr>
          <w:szCs w:val="20"/>
        </w:rPr>
        <w:t xml:space="preserve">3 codebook when a </w:t>
      </w:r>
      <w:r w:rsidR="005B784A" w:rsidRPr="00F1741C">
        <w:rPr>
          <w:szCs w:val="20"/>
        </w:rPr>
        <w:t xml:space="preserve">co-scheduled cell becomes </w:t>
      </w:r>
      <w:r w:rsidR="007D1D4E" w:rsidRPr="00F1741C">
        <w:rPr>
          <w:szCs w:val="20"/>
        </w:rPr>
        <w:t>deactivated or a dormant cell.</w:t>
      </w:r>
    </w:p>
    <w:p w14:paraId="5BFED774" w14:textId="4C6C519D" w:rsidR="00B32F29" w:rsidRDefault="00B32F29" w:rsidP="00982EBB">
      <w:pPr>
        <w:spacing w:before="120" w:after="120"/>
        <w:jc w:val="both"/>
        <w:rPr>
          <w:b/>
          <w:bCs/>
          <w:szCs w:val="20"/>
          <w:lang w:eastAsia="zh-CN"/>
        </w:rPr>
      </w:pPr>
      <w:bookmarkStart w:id="33" w:name="_Ref127560528"/>
      <w:bookmarkStart w:id="34" w:name="_Ref131784568"/>
      <w:r w:rsidRPr="00F614B3">
        <w:rPr>
          <w:b/>
          <w:bCs/>
          <w:szCs w:val="20"/>
          <w:lang w:eastAsia="zh-CN"/>
        </w:rPr>
        <w:t>Propos</w:t>
      </w:r>
      <w:r w:rsidRPr="00F614B3">
        <w:rPr>
          <w:b/>
          <w:bCs/>
          <w:szCs w:val="20"/>
        </w:rPr>
        <w:t xml:space="preserve">al </w:t>
      </w:r>
      <w:r w:rsidRPr="00F614B3">
        <w:rPr>
          <w:b/>
          <w:bCs/>
          <w:szCs w:val="20"/>
        </w:rPr>
        <w:fldChar w:fldCharType="begin"/>
      </w:r>
      <w:r w:rsidRPr="00F614B3">
        <w:rPr>
          <w:b/>
          <w:bCs/>
          <w:szCs w:val="20"/>
        </w:rPr>
        <w:instrText xml:space="preserve"> SEQ Proposal \* ARABIC </w:instrText>
      </w:r>
      <w:r w:rsidRPr="00F614B3">
        <w:rPr>
          <w:b/>
          <w:bCs/>
          <w:szCs w:val="20"/>
        </w:rPr>
        <w:fldChar w:fldCharType="separate"/>
      </w:r>
      <w:r w:rsidR="00B04CE8">
        <w:rPr>
          <w:b/>
          <w:bCs/>
          <w:noProof/>
          <w:szCs w:val="20"/>
        </w:rPr>
        <w:t>22</w:t>
      </w:r>
      <w:r w:rsidRPr="00F614B3">
        <w:rPr>
          <w:b/>
          <w:bCs/>
          <w:szCs w:val="20"/>
        </w:rPr>
        <w:fldChar w:fldCharType="end"/>
      </w:r>
      <w:r w:rsidRPr="00F614B3">
        <w:rPr>
          <w:b/>
          <w:bCs/>
          <w:szCs w:val="20"/>
        </w:rPr>
        <w:t xml:space="preserve">. </w:t>
      </w:r>
      <w:r w:rsidR="00CB709A" w:rsidRPr="00F614B3">
        <w:rPr>
          <w:b/>
          <w:bCs/>
        </w:rPr>
        <w:t xml:space="preserve">For </w:t>
      </w:r>
      <w:r w:rsidR="00841975">
        <w:rPr>
          <w:b/>
          <w:bCs/>
        </w:rPr>
        <w:t>T</w:t>
      </w:r>
      <w:r w:rsidR="00CB709A" w:rsidRPr="00F614B3">
        <w:rPr>
          <w:b/>
          <w:bCs/>
        </w:rPr>
        <w:t>ype-2 codebook,</w:t>
      </w:r>
      <w:r w:rsidR="00CB709A">
        <w:rPr>
          <w:b/>
          <w:bCs/>
        </w:rPr>
        <w:t xml:space="preserve"> </w:t>
      </w:r>
      <w:r w:rsidR="00CB709A">
        <w:rPr>
          <w:b/>
          <w:bCs/>
          <w:szCs w:val="20"/>
        </w:rPr>
        <w:t>t</w:t>
      </w:r>
      <w:r w:rsidRPr="00F614B3">
        <w:rPr>
          <w:b/>
          <w:bCs/>
          <w:szCs w:val="20"/>
        </w:rPr>
        <w:t xml:space="preserve">he HARQ information bits of PDSCH </w:t>
      </w:r>
      <w:r w:rsidRPr="00F614B3">
        <w:rPr>
          <w:b/>
          <w:bCs/>
          <w:szCs w:val="20"/>
          <w:lang w:eastAsia="zh-CN"/>
        </w:rPr>
        <w:t xml:space="preserve">occasion </w:t>
      </w:r>
      <w:r w:rsidRPr="00F614B3">
        <w:rPr>
          <w:b/>
          <w:bCs/>
          <w:szCs w:val="20"/>
        </w:rPr>
        <w:t xml:space="preserve">in the </w:t>
      </w:r>
      <w:r w:rsidRPr="00F614B3">
        <w:rPr>
          <w:b/>
          <w:bCs/>
          <w:szCs w:val="20"/>
          <w:lang w:eastAsia="zh-CN"/>
        </w:rPr>
        <w:t xml:space="preserve">deactivated cell or dormant cell or an </w:t>
      </w:r>
      <w:bookmarkStart w:id="35" w:name="OLE_LINK4"/>
      <w:r w:rsidRPr="00F614B3">
        <w:rPr>
          <w:b/>
          <w:bCs/>
          <w:szCs w:val="20"/>
          <w:lang w:eastAsia="zh-CN"/>
        </w:rPr>
        <w:t xml:space="preserve">occasion </w:t>
      </w:r>
      <w:bookmarkEnd w:id="35"/>
      <w:r w:rsidRPr="00F614B3">
        <w:rPr>
          <w:b/>
          <w:bCs/>
          <w:szCs w:val="20"/>
          <w:lang w:eastAsia="zh-CN"/>
        </w:rPr>
        <w:t>with TDD UL/DL collision should be placed in the ACK/NACK bit position determined according to the order of the cell indices and TB indices.</w:t>
      </w:r>
      <w:bookmarkEnd w:id="33"/>
      <w:bookmarkEnd w:id="34"/>
    </w:p>
    <w:p w14:paraId="17177878" w14:textId="77777777" w:rsidR="000E4241" w:rsidRPr="00B32F29" w:rsidRDefault="000E4241" w:rsidP="00982EBB">
      <w:pPr>
        <w:spacing w:before="120" w:after="120"/>
        <w:jc w:val="both"/>
        <w:rPr>
          <w:rFonts w:cs="Times"/>
          <w:b/>
          <w:bCs/>
          <w:szCs w:val="20"/>
          <w:lang w:eastAsia="x-none"/>
        </w:rPr>
      </w:pPr>
    </w:p>
    <w:p w14:paraId="676A5C6E" w14:textId="2563A0BC" w:rsidR="00CF7F4A" w:rsidRPr="00CF7F4A" w:rsidRDefault="00B32F29" w:rsidP="004D20AB">
      <w:pPr>
        <w:pStyle w:val="20"/>
        <w:rPr>
          <w:rFonts w:eastAsiaTheme="minorEastAsia"/>
          <w:lang w:val="en-GB"/>
        </w:rPr>
      </w:pPr>
      <w:r w:rsidRPr="00B32F29">
        <w:rPr>
          <w:lang w:val="en-GB"/>
        </w:rPr>
        <w:t>Remaining issues on UL</w:t>
      </w:r>
      <w:r>
        <w:rPr>
          <w:lang w:val="en-GB"/>
        </w:rPr>
        <w:t xml:space="preserve"> </w:t>
      </w:r>
      <w:r w:rsidR="00CF7F4A">
        <w:rPr>
          <w:lang w:val="en-GB"/>
        </w:rPr>
        <w:t>TX switching</w:t>
      </w:r>
    </w:p>
    <w:p w14:paraId="6AD6CCCB" w14:textId="77777777" w:rsidR="00B32F29" w:rsidRPr="006C4D38" w:rsidRDefault="00B32F29" w:rsidP="006C4D38">
      <w:pPr>
        <w:pStyle w:val="30"/>
        <w:ind w:left="1021" w:hanging="737"/>
        <w:rPr>
          <w:sz w:val="20"/>
          <w:szCs w:val="20"/>
          <w:lang w:val="en-GB"/>
        </w:rPr>
      </w:pPr>
      <w:r w:rsidRPr="006C4D38">
        <w:rPr>
          <w:sz w:val="20"/>
          <w:szCs w:val="20"/>
          <w:lang w:val="en-GB"/>
        </w:rPr>
        <w:t>Ambiguity handling for dual UL</w:t>
      </w:r>
    </w:p>
    <w:p w14:paraId="4D7B79A3" w14:textId="77777777" w:rsidR="00B32F29" w:rsidRPr="00025D94" w:rsidRDefault="00B32F29" w:rsidP="006443E5">
      <w:pPr>
        <w:spacing w:before="120" w:after="120" w:line="256" w:lineRule="auto"/>
        <w:rPr>
          <w:rFonts w:eastAsia="Batang"/>
          <w:szCs w:val="20"/>
          <w:lang w:val="en-GB" w:eastAsia="ko-KR"/>
        </w:rPr>
      </w:pPr>
      <w:r w:rsidRPr="00025D94">
        <w:rPr>
          <w:szCs w:val="20"/>
          <w:lang w:val="en-GB"/>
        </w:rPr>
        <w:t xml:space="preserve">In previous meetings, </w:t>
      </w:r>
      <w:r w:rsidRPr="00025D94">
        <w:rPr>
          <w:rFonts w:eastAsia="Batang"/>
          <w:szCs w:val="20"/>
          <w:lang w:val="en-GB" w:eastAsia="ko-KR"/>
        </w:rPr>
        <w:t>the following agreements were made.</w:t>
      </w:r>
    </w:p>
    <w:tbl>
      <w:tblPr>
        <w:tblStyle w:val="aff1"/>
        <w:tblW w:w="9067" w:type="dxa"/>
        <w:tblLook w:val="04A0" w:firstRow="1" w:lastRow="0" w:firstColumn="1" w:lastColumn="0" w:noHBand="0" w:noVBand="1"/>
      </w:tblPr>
      <w:tblGrid>
        <w:gridCol w:w="9067"/>
      </w:tblGrid>
      <w:tr w:rsidR="00B32F29" w:rsidRPr="00025D94" w14:paraId="03B98EA8" w14:textId="77777777" w:rsidTr="006443E5">
        <w:tc>
          <w:tcPr>
            <w:tcW w:w="9067" w:type="dxa"/>
          </w:tcPr>
          <w:p w14:paraId="14F63FA7" w14:textId="652BC340" w:rsidR="00B32F29" w:rsidRPr="00025D94" w:rsidRDefault="00B32F29" w:rsidP="006443E5">
            <w:pPr>
              <w:overflowPunct w:val="0"/>
              <w:autoSpaceDE w:val="0"/>
              <w:autoSpaceDN w:val="0"/>
              <w:adjustRightInd w:val="0"/>
              <w:spacing w:before="120" w:after="120" w:line="256" w:lineRule="auto"/>
              <w:textAlignment w:val="baseline"/>
              <w:rPr>
                <w:rFonts w:eastAsia="MS Gothic"/>
                <w:b/>
                <w:bCs/>
                <w:szCs w:val="20"/>
                <w:highlight w:val="green"/>
                <w:u w:val="single"/>
                <w:lang w:val="en-GB" w:eastAsia="ja-JP"/>
              </w:rPr>
            </w:pPr>
            <w:r w:rsidRPr="00025D94">
              <w:rPr>
                <w:rFonts w:eastAsia="MS Gothic"/>
                <w:b/>
                <w:bCs/>
                <w:szCs w:val="20"/>
                <w:highlight w:val="green"/>
                <w:u w:val="single"/>
                <w:lang w:val="en-GB" w:eastAsia="ja-JP"/>
              </w:rPr>
              <w:t xml:space="preserve">Agreement </w:t>
            </w:r>
            <w:r w:rsidRPr="00025D94">
              <w:rPr>
                <w:rFonts w:eastAsiaTheme="minorEastAsia"/>
                <w:b/>
                <w:bCs/>
                <w:szCs w:val="20"/>
                <w:highlight w:val="green"/>
                <w:u w:val="single"/>
                <w:lang w:val="en-GB"/>
              </w:rPr>
              <w:t>in 111</w:t>
            </w:r>
          </w:p>
          <w:p w14:paraId="45F4B08D" w14:textId="77777777" w:rsidR="00B32F29" w:rsidRPr="00025D94" w:rsidRDefault="00B32F29" w:rsidP="006443E5">
            <w:pPr>
              <w:overflowPunct w:val="0"/>
              <w:autoSpaceDE w:val="0"/>
              <w:autoSpaceDN w:val="0"/>
              <w:adjustRightInd w:val="0"/>
              <w:spacing w:before="120" w:after="120" w:line="256" w:lineRule="auto"/>
              <w:textAlignment w:val="baseline"/>
              <w:rPr>
                <w:bCs/>
                <w:szCs w:val="20"/>
                <w:lang w:val="en-GB"/>
              </w:rPr>
            </w:pPr>
            <w:r w:rsidRPr="00025D94">
              <w:rPr>
                <w:bCs/>
                <w:szCs w:val="20"/>
                <w:lang w:val="en-GB"/>
              </w:rPr>
              <w:t>Following working assumption is confirmed with updates.</w:t>
            </w:r>
          </w:p>
          <w:p w14:paraId="5725E49E" w14:textId="77777777" w:rsidR="00B32F29" w:rsidRPr="00025D94" w:rsidRDefault="00B32F29" w:rsidP="006443E5">
            <w:pPr>
              <w:overflowPunct w:val="0"/>
              <w:autoSpaceDE w:val="0"/>
              <w:autoSpaceDN w:val="0"/>
              <w:adjustRightInd w:val="0"/>
              <w:spacing w:before="120" w:after="120" w:line="256" w:lineRule="auto"/>
              <w:textAlignment w:val="baseline"/>
              <w:rPr>
                <w:b/>
                <w:szCs w:val="20"/>
                <w:lang w:val="en-GB"/>
              </w:rPr>
            </w:pPr>
            <w:r w:rsidRPr="00025D94">
              <w:rPr>
                <w:b/>
                <w:szCs w:val="20"/>
                <w:highlight w:val="darkYellow"/>
                <w:lang w:val="en-GB"/>
              </w:rPr>
              <w:t>Working Assumption</w:t>
            </w:r>
          </w:p>
          <w:p w14:paraId="63C0619B" w14:textId="77777777" w:rsidR="00B32F29" w:rsidRPr="00025D94" w:rsidRDefault="00B32F29" w:rsidP="006443E5">
            <w:pPr>
              <w:overflowPunct w:val="0"/>
              <w:autoSpaceDE w:val="0"/>
              <w:autoSpaceDN w:val="0"/>
              <w:adjustRightInd w:val="0"/>
              <w:spacing w:before="120" w:after="120" w:line="256" w:lineRule="auto"/>
              <w:textAlignment w:val="baseline"/>
              <w:rPr>
                <w:bCs/>
                <w:szCs w:val="20"/>
                <w:lang w:val="en-GB"/>
              </w:rPr>
            </w:pPr>
            <w:r w:rsidRPr="00025D94">
              <w:rPr>
                <w:bCs/>
                <w:szCs w:val="20"/>
                <w:lang w:val="en-GB"/>
              </w:rPr>
              <w:t>for dual UL, reuse existing RRC parameter {oneT, twoT} via uplinkTxSwitching-DualUL-TxState to solve the issue on ambiguous switching state at least for following cases</w:t>
            </w:r>
          </w:p>
          <w:p w14:paraId="666D59D6" w14:textId="77777777" w:rsidR="00B32F29" w:rsidRPr="00025D94" w:rsidRDefault="00B32F29">
            <w:pPr>
              <w:numPr>
                <w:ilvl w:val="0"/>
                <w:numId w:val="36"/>
              </w:numPr>
              <w:overflowPunct w:val="0"/>
              <w:autoSpaceDE w:val="0"/>
              <w:autoSpaceDN w:val="0"/>
              <w:adjustRightInd w:val="0"/>
              <w:spacing w:before="120" w:after="120" w:line="256" w:lineRule="auto"/>
              <w:textAlignment w:val="baseline"/>
              <w:rPr>
                <w:bCs/>
                <w:szCs w:val="20"/>
                <w:lang w:val="en-GB"/>
              </w:rPr>
            </w:pPr>
            <w:r w:rsidRPr="00025D94">
              <w:rPr>
                <w:bCs/>
                <w:szCs w:val="20"/>
                <w:lang w:val="en-GB"/>
              </w:rPr>
              <w:t>Case#1 of the issue: two Tx chains are currently associated with band A, and next transmission is 1 port transmission on band B, but there are multiple possible switching cases where 1P on band B is supported</w:t>
            </w:r>
          </w:p>
          <w:p w14:paraId="0C1C617A" w14:textId="77777777" w:rsidR="00B32F29" w:rsidRPr="00025D94" w:rsidRDefault="00B32F29">
            <w:pPr>
              <w:numPr>
                <w:ilvl w:val="1"/>
                <w:numId w:val="36"/>
              </w:numPr>
              <w:overflowPunct w:val="0"/>
              <w:autoSpaceDE w:val="0"/>
              <w:autoSpaceDN w:val="0"/>
              <w:adjustRightInd w:val="0"/>
              <w:spacing w:before="120" w:after="120" w:line="256" w:lineRule="auto"/>
              <w:textAlignment w:val="baseline"/>
              <w:rPr>
                <w:bCs/>
                <w:szCs w:val="20"/>
                <w:lang w:val="en-GB"/>
              </w:rPr>
            </w:pPr>
            <w:r w:rsidRPr="00025D94">
              <w:rPr>
                <w:bCs/>
                <w:szCs w:val="20"/>
                <w:lang w:val="en-GB"/>
              </w:rPr>
              <w:t>if twoT is indicated, both of two Tx chains are switched to band B</w:t>
            </w:r>
          </w:p>
          <w:p w14:paraId="37D44D07" w14:textId="77777777" w:rsidR="00B32F29" w:rsidRPr="00025D94" w:rsidRDefault="00B32F29">
            <w:pPr>
              <w:numPr>
                <w:ilvl w:val="1"/>
                <w:numId w:val="36"/>
              </w:numPr>
              <w:overflowPunct w:val="0"/>
              <w:autoSpaceDE w:val="0"/>
              <w:autoSpaceDN w:val="0"/>
              <w:adjustRightInd w:val="0"/>
              <w:spacing w:before="120" w:after="120" w:line="256" w:lineRule="auto"/>
              <w:textAlignment w:val="baseline"/>
              <w:rPr>
                <w:bCs/>
                <w:szCs w:val="20"/>
                <w:lang w:val="en-GB"/>
              </w:rPr>
            </w:pPr>
            <w:r w:rsidRPr="00025D94">
              <w:rPr>
                <w:bCs/>
                <w:szCs w:val="20"/>
                <w:lang w:val="en-GB"/>
              </w:rPr>
              <w:t>if oneT is indicated, one Tx chain is switched to band B while another Tx chain remains on band A</w:t>
            </w:r>
          </w:p>
          <w:p w14:paraId="669BD8DC" w14:textId="77777777" w:rsidR="00B32F29" w:rsidRPr="00025D94" w:rsidRDefault="00B32F29">
            <w:pPr>
              <w:numPr>
                <w:ilvl w:val="0"/>
                <w:numId w:val="36"/>
              </w:numPr>
              <w:overflowPunct w:val="0"/>
              <w:autoSpaceDE w:val="0"/>
              <w:autoSpaceDN w:val="0"/>
              <w:adjustRightInd w:val="0"/>
              <w:spacing w:before="120" w:after="120" w:line="256" w:lineRule="auto"/>
              <w:textAlignment w:val="baseline"/>
              <w:rPr>
                <w:bCs/>
                <w:szCs w:val="20"/>
                <w:lang w:val="en-GB"/>
              </w:rPr>
            </w:pPr>
            <w:r w:rsidRPr="00025D94">
              <w:rPr>
                <w:bCs/>
                <w:szCs w:val="20"/>
                <w:lang w:val="en-GB"/>
              </w:rPr>
              <w:lastRenderedPageBreak/>
              <w:t>Case#2 of the issue: two Tx chains are currently associated with band A and B, and next transmission is 1 port transmission on band C, but there are multiple possible switching cases where 1P on band C is supported</w:t>
            </w:r>
          </w:p>
          <w:p w14:paraId="03DB6F87" w14:textId="77777777" w:rsidR="00B32F29" w:rsidRPr="00025D94" w:rsidRDefault="00B32F29">
            <w:pPr>
              <w:numPr>
                <w:ilvl w:val="1"/>
                <w:numId w:val="36"/>
              </w:numPr>
              <w:overflowPunct w:val="0"/>
              <w:autoSpaceDE w:val="0"/>
              <w:autoSpaceDN w:val="0"/>
              <w:adjustRightInd w:val="0"/>
              <w:spacing w:before="120" w:after="120" w:line="256" w:lineRule="auto"/>
              <w:textAlignment w:val="baseline"/>
              <w:rPr>
                <w:bCs/>
                <w:szCs w:val="20"/>
                <w:lang w:val="en-GB"/>
              </w:rPr>
            </w:pPr>
            <w:r w:rsidRPr="00025D94">
              <w:rPr>
                <w:bCs/>
                <w:szCs w:val="20"/>
                <w:lang w:val="en-GB"/>
              </w:rPr>
              <w:t>if twoT is indicated, both of two Tx chains are switched to band C</w:t>
            </w:r>
          </w:p>
          <w:p w14:paraId="14524E56" w14:textId="77777777" w:rsidR="00B32F29" w:rsidRPr="00025D94" w:rsidRDefault="00B32F29">
            <w:pPr>
              <w:numPr>
                <w:ilvl w:val="1"/>
                <w:numId w:val="36"/>
              </w:numPr>
              <w:overflowPunct w:val="0"/>
              <w:autoSpaceDE w:val="0"/>
              <w:autoSpaceDN w:val="0"/>
              <w:adjustRightInd w:val="0"/>
              <w:spacing w:before="120" w:after="120" w:line="256" w:lineRule="auto"/>
              <w:textAlignment w:val="baseline"/>
              <w:rPr>
                <w:bCs/>
                <w:szCs w:val="20"/>
                <w:lang w:val="en-GB"/>
              </w:rPr>
            </w:pPr>
            <w:r w:rsidRPr="00025D94">
              <w:rPr>
                <w:bCs/>
                <w:szCs w:val="20"/>
                <w:lang w:val="en-GB"/>
              </w:rPr>
              <w:t xml:space="preserve">if oneT is indicated, one Tx chain is switched to band C while how to determine the associated band for another Tx chain is </w:t>
            </w:r>
          </w:p>
          <w:p w14:paraId="3493E6E0" w14:textId="77777777" w:rsidR="00B32F29" w:rsidRPr="00025D94" w:rsidRDefault="00B32F29">
            <w:pPr>
              <w:numPr>
                <w:ilvl w:val="2"/>
                <w:numId w:val="36"/>
              </w:numPr>
              <w:overflowPunct w:val="0"/>
              <w:autoSpaceDE w:val="0"/>
              <w:autoSpaceDN w:val="0"/>
              <w:adjustRightInd w:val="0"/>
              <w:spacing w:before="120" w:after="120" w:line="256" w:lineRule="auto"/>
              <w:textAlignment w:val="baseline"/>
              <w:rPr>
                <w:bCs/>
                <w:szCs w:val="20"/>
                <w:lang w:val="en-GB"/>
              </w:rPr>
            </w:pPr>
            <w:r w:rsidRPr="00025D94">
              <w:rPr>
                <w:bCs/>
                <w:szCs w:val="20"/>
                <w:lang w:val="en-GB"/>
              </w:rPr>
              <w:t>based on new RRC parameter</w:t>
            </w:r>
          </w:p>
          <w:p w14:paraId="290CEA9B" w14:textId="423EFC3E" w:rsidR="00B32F29" w:rsidRPr="00025D94" w:rsidRDefault="00B32F29" w:rsidP="006443E5">
            <w:pPr>
              <w:overflowPunct w:val="0"/>
              <w:autoSpaceDE w:val="0"/>
              <w:autoSpaceDN w:val="0"/>
              <w:adjustRightInd w:val="0"/>
              <w:spacing w:before="120" w:after="120" w:line="256" w:lineRule="auto"/>
              <w:textAlignment w:val="baseline"/>
              <w:rPr>
                <w:rFonts w:eastAsia="MS Gothic"/>
                <w:b/>
                <w:bCs/>
                <w:szCs w:val="20"/>
                <w:highlight w:val="green"/>
                <w:u w:val="single"/>
                <w:lang w:val="en-GB" w:eastAsia="ja-JP"/>
              </w:rPr>
            </w:pPr>
            <w:r w:rsidRPr="00025D94">
              <w:rPr>
                <w:rFonts w:eastAsia="MS Gothic"/>
                <w:b/>
                <w:bCs/>
                <w:szCs w:val="20"/>
                <w:highlight w:val="green"/>
                <w:u w:val="single"/>
                <w:lang w:val="en-GB" w:eastAsia="ja-JP"/>
              </w:rPr>
              <w:t>Agreement</w:t>
            </w:r>
            <w:r w:rsidRPr="00025D94">
              <w:rPr>
                <w:rFonts w:eastAsiaTheme="minorEastAsia"/>
                <w:b/>
                <w:bCs/>
                <w:szCs w:val="20"/>
                <w:highlight w:val="green"/>
                <w:u w:val="single"/>
                <w:lang w:val="en-GB"/>
              </w:rPr>
              <w:t xml:space="preserve"> in 111</w:t>
            </w:r>
          </w:p>
          <w:p w14:paraId="6F90FDDE" w14:textId="77777777" w:rsidR="00B32F29" w:rsidRPr="00025D94" w:rsidRDefault="00B32F29" w:rsidP="006443E5">
            <w:pPr>
              <w:overflowPunct w:val="0"/>
              <w:autoSpaceDE w:val="0"/>
              <w:autoSpaceDN w:val="0"/>
              <w:adjustRightInd w:val="0"/>
              <w:spacing w:before="120" w:after="120" w:line="256" w:lineRule="auto"/>
              <w:textAlignment w:val="baseline"/>
              <w:rPr>
                <w:bCs/>
                <w:szCs w:val="20"/>
                <w:lang w:val="en-GB"/>
              </w:rPr>
            </w:pPr>
            <w:r w:rsidRPr="00025D94">
              <w:rPr>
                <w:bCs/>
                <w:szCs w:val="20"/>
                <w:lang w:val="en-GB"/>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28682B61" w14:textId="77777777" w:rsidR="00B32F29" w:rsidRPr="00025D94" w:rsidRDefault="00B32F29">
            <w:pPr>
              <w:numPr>
                <w:ilvl w:val="0"/>
                <w:numId w:val="37"/>
              </w:numPr>
              <w:overflowPunct w:val="0"/>
              <w:autoSpaceDE w:val="0"/>
              <w:autoSpaceDN w:val="0"/>
              <w:adjustRightInd w:val="0"/>
              <w:spacing w:before="120" w:after="120" w:line="256" w:lineRule="auto"/>
              <w:textAlignment w:val="baseline"/>
              <w:rPr>
                <w:bCs/>
                <w:szCs w:val="20"/>
                <w:lang w:val="en-GB"/>
              </w:rPr>
            </w:pPr>
            <w:r w:rsidRPr="00025D94">
              <w:rPr>
                <w:bCs/>
                <w:szCs w:val="20"/>
                <w:lang w:val="en-GB"/>
              </w:rPr>
              <w:t>An associated band is configured for each band so that another Tx chain is associated with the configured band (as associated band for the transmitting band)</w:t>
            </w:r>
          </w:p>
          <w:p w14:paraId="3F54FA49" w14:textId="77777777" w:rsidR="00B32F29" w:rsidRPr="00025D94" w:rsidRDefault="00B32F29">
            <w:pPr>
              <w:numPr>
                <w:ilvl w:val="1"/>
                <w:numId w:val="37"/>
              </w:numPr>
              <w:overflowPunct w:val="0"/>
              <w:autoSpaceDE w:val="0"/>
              <w:autoSpaceDN w:val="0"/>
              <w:adjustRightInd w:val="0"/>
              <w:spacing w:before="120" w:after="120" w:line="256" w:lineRule="auto"/>
              <w:textAlignment w:val="baseline"/>
              <w:rPr>
                <w:bCs/>
                <w:szCs w:val="20"/>
                <w:lang w:val="en-GB"/>
              </w:rPr>
            </w:pPr>
            <w:r w:rsidRPr="00025D94">
              <w:rPr>
                <w:bCs/>
                <w:szCs w:val="20"/>
                <w:lang w:val="en-GB"/>
              </w:rPr>
              <w:t xml:space="preserve">E.g., associated band for each transmitting band is configured as {B for A}, {A for B}, {A for C} and {C for D}. </w:t>
            </w:r>
          </w:p>
          <w:p w14:paraId="3A129863" w14:textId="77777777" w:rsidR="00B32F29" w:rsidRPr="00025D94" w:rsidRDefault="00B32F29">
            <w:pPr>
              <w:numPr>
                <w:ilvl w:val="2"/>
                <w:numId w:val="37"/>
              </w:numPr>
              <w:overflowPunct w:val="0"/>
              <w:autoSpaceDE w:val="0"/>
              <w:autoSpaceDN w:val="0"/>
              <w:adjustRightInd w:val="0"/>
              <w:spacing w:before="120" w:after="120" w:line="256" w:lineRule="auto"/>
              <w:textAlignment w:val="baseline"/>
              <w:rPr>
                <w:bCs/>
                <w:szCs w:val="20"/>
                <w:lang w:val="en-GB"/>
              </w:rPr>
            </w:pPr>
            <w:r w:rsidRPr="00025D94">
              <w:rPr>
                <w:bCs/>
                <w:szCs w:val="20"/>
                <w:lang w:val="en-GB"/>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66CEDF2" w14:textId="77777777" w:rsidR="00B32F29" w:rsidRPr="00025D94" w:rsidRDefault="00B32F29">
            <w:pPr>
              <w:numPr>
                <w:ilvl w:val="2"/>
                <w:numId w:val="37"/>
              </w:numPr>
              <w:overflowPunct w:val="0"/>
              <w:autoSpaceDE w:val="0"/>
              <w:autoSpaceDN w:val="0"/>
              <w:adjustRightInd w:val="0"/>
              <w:spacing w:before="120" w:after="120" w:line="256" w:lineRule="auto"/>
              <w:textAlignment w:val="baseline"/>
              <w:rPr>
                <w:bCs/>
                <w:szCs w:val="20"/>
                <w:lang w:val="en-GB"/>
              </w:rPr>
            </w:pPr>
            <w:r w:rsidRPr="00025D94">
              <w:rPr>
                <w:bCs/>
                <w:szCs w:val="20"/>
                <w:lang w:val="en-GB"/>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4BF150E7" w14:textId="77777777" w:rsidR="00B32F29" w:rsidRPr="00025D94" w:rsidRDefault="00B32F29" w:rsidP="006443E5">
            <w:pPr>
              <w:spacing w:before="120" w:after="120" w:line="256" w:lineRule="auto"/>
              <w:rPr>
                <w:rFonts w:eastAsia="Batang"/>
                <w:szCs w:val="20"/>
                <w:lang w:val="en-GB" w:eastAsia="ko-KR"/>
              </w:rPr>
            </w:pPr>
            <w:r w:rsidRPr="00025D94">
              <w:rPr>
                <w:bCs/>
                <w:szCs w:val="20"/>
                <w:lang w:val="en-GB"/>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tc>
      </w:tr>
    </w:tbl>
    <w:p w14:paraId="00A26341" w14:textId="5561E71C" w:rsidR="00B32F29" w:rsidRPr="00025D94" w:rsidRDefault="00B32F29" w:rsidP="00982EBB">
      <w:pPr>
        <w:spacing w:before="120" w:after="120" w:line="259" w:lineRule="auto"/>
        <w:jc w:val="both"/>
        <w:rPr>
          <w:rFonts w:eastAsia="MS Mincho"/>
          <w:szCs w:val="20"/>
          <w:lang w:val="en-GB" w:eastAsia="ja-JP"/>
        </w:rPr>
      </w:pPr>
      <w:r w:rsidRPr="00025D94">
        <w:rPr>
          <w:rFonts w:eastAsia="MS Mincho"/>
          <w:szCs w:val="20"/>
          <w:lang w:val="en-GB" w:eastAsia="ja-JP"/>
        </w:rPr>
        <w:lastRenderedPageBreak/>
        <w:t>It is proposed by some companies to discuss the case that concurrent transmission on band pair A+B is not supported but oneT is indicated and the switching is performed from 2T on band A to 1 port transmission on band B. The following proposal has been discussed in last meeting but is not converged.</w:t>
      </w:r>
    </w:p>
    <w:tbl>
      <w:tblPr>
        <w:tblStyle w:val="aff1"/>
        <w:tblW w:w="9067" w:type="dxa"/>
        <w:tblLook w:val="04A0" w:firstRow="1" w:lastRow="0" w:firstColumn="1" w:lastColumn="0" w:noHBand="0" w:noVBand="1"/>
      </w:tblPr>
      <w:tblGrid>
        <w:gridCol w:w="9067"/>
      </w:tblGrid>
      <w:tr w:rsidR="00B32F29" w:rsidRPr="00025D94" w14:paraId="78D9AB8F" w14:textId="77777777" w:rsidTr="006443E5">
        <w:tc>
          <w:tcPr>
            <w:tcW w:w="9067" w:type="dxa"/>
          </w:tcPr>
          <w:p w14:paraId="70C66C22" w14:textId="77777777" w:rsidR="00B32F29" w:rsidRPr="00025D94" w:rsidRDefault="00B32F29" w:rsidP="00982EBB">
            <w:pPr>
              <w:spacing w:before="120" w:after="120"/>
              <w:jc w:val="both"/>
              <w:rPr>
                <w:rFonts w:eastAsia="MS Mincho"/>
                <w:b/>
                <w:bCs/>
                <w:szCs w:val="20"/>
                <w:u w:val="single"/>
                <w:lang w:val="en-GB" w:eastAsia="ja-JP"/>
              </w:rPr>
            </w:pPr>
            <w:r w:rsidRPr="00025D94">
              <w:rPr>
                <w:rFonts w:eastAsia="MS Mincho"/>
                <w:b/>
                <w:bCs/>
                <w:szCs w:val="20"/>
                <w:u w:val="single"/>
                <w:lang w:val="en-GB" w:eastAsia="ja-JP"/>
              </w:rPr>
              <w:t>Proposal 6-4</w:t>
            </w:r>
            <w:r w:rsidRPr="00025D94">
              <w:rPr>
                <w:rFonts w:eastAsiaTheme="minorEastAsia"/>
                <w:b/>
                <w:bCs/>
                <w:szCs w:val="20"/>
                <w:highlight w:val="red"/>
                <w:u w:val="single"/>
                <w:lang w:val="en-GB"/>
              </w:rPr>
              <w:t>[2]</w:t>
            </w:r>
            <w:r w:rsidRPr="00025D94">
              <w:rPr>
                <w:rFonts w:eastAsia="MS Mincho"/>
                <w:b/>
                <w:bCs/>
                <w:szCs w:val="20"/>
                <w:u w:val="single"/>
                <w:lang w:val="en-GB" w:eastAsia="ja-JP"/>
              </w:rPr>
              <w:t xml:space="preserve">: </w:t>
            </w:r>
          </w:p>
          <w:p w14:paraId="072F450C" w14:textId="77777777" w:rsidR="00B32F29" w:rsidRPr="00025D94" w:rsidRDefault="00B32F29" w:rsidP="00982EBB">
            <w:pPr>
              <w:spacing w:before="120" w:after="120" w:line="256" w:lineRule="auto"/>
              <w:jc w:val="both"/>
              <w:rPr>
                <w:rFonts w:eastAsia="MS Mincho"/>
                <w:szCs w:val="20"/>
                <w:lang w:eastAsia="ja-JP"/>
              </w:rPr>
            </w:pPr>
            <w:r w:rsidRPr="00025D94">
              <w:rPr>
                <w:rFonts w:eastAsia="MS Mincho"/>
                <w:szCs w:val="20"/>
                <w:lang w:eastAsia="ja-JP"/>
              </w:rPr>
              <w:t>Down-select from following solutions for the issue in case that concurrent transmission on band pair A+B is not supported but oneT is indicated and the switching is performed from 2T on band A to 1 port transmission on band B.</w:t>
            </w:r>
          </w:p>
          <w:p w14:paraId="3B78A391" w14:textId="77777777" w:rsidR="00B32F29" w:rsidRPr="00025D94" w:rsidRDefault="00B32F29">
            <w:pPr>
              <w:numPr>
                <w:ilvl w:val="0"/>
                <w:numId w:val="35"/>
              </w:numPr>
              <w:spacing w:before="120" w:after="120" w:line="256" w:lineRule="auto"/>
              <w:jc w:val="both"/>
              <w:rPr>
                <w:rFonts w:eastAsia="MS Mincho"/>
                <w:szCs w:val="20"/>
                <w:lang w:val="en-GB" w:eastAsia="ja-JP"/>
              </w:rPr>
            </w:pPr>
            <w:r w:rsidRPr="00025D94">
              <w:rPr>
                <w:rFonts w:eastAsia="MS Mincho"/>
                <w:szCs w:val="20"/>
                <w:lang w:val="en-GB" w:eastAsia="ja-JP"/>
              </w:rPr>
              <w:t>Alt.1: another Tx chain is switched to configured associated band for band B as in case#2</w:t>
            </w:r>
          </w:p>
          <w:p w14:paraId="1E27D316" w14:textId="77777777" w:rsidR="00B32F29" w:rsidRPr="00025D94" w:rsidRDefault="00B32F29">
            <w:pPr>
              <w:numPr>
                <w:ilvl w:val="0"/>
                <w:numId w:val="35"/>
              </w:numPr>
              <w:spacing w:before="120" w:after="120" w:line="256" w:lineRule="auto"/>
              <w:jc w:val="both"/>
              <w:rPr>
                <w:szCs w:val="20"/>
              </w:rPr>
            </w:pPr>
            <w:r w:rsidRPr="00025D94">
              <w:rPr>
                <w:rFonts w:eastAsia="MS Mincho"/>
                <w:szCs w:val="20"/>
                <w:lang w:val="en-GB" w:eastAsia="ja-JP"/>
              </w:rPr>
              <w:t>Alt.2: another Tx chain is also switched to band B even though oneT is configured</w:t>
            </w:r>
          </w:p>
        </w:tc>
      </w:tr>
    </w:tbl>
    <w:p w14:paraId="51979278" w14:textId="02D3140F" w:rsidR="00B32F29" w:rsidRPr="00025D94" w:rsidRDefault="00B32F29" w:rsidP="00982EBB">
      <w:pPr>
        <w:spacing w:before="120" w:after="120"/>
        <w:jc w:val="both"/>
        <w:rPr>
          <w:szCs w:val="20"/>
        </w:rPr>
      </w:pPr>
      <w:r w:rsidRPr="00025D94">
        <w:rPr>
          <w:szCs w:val="20"/>
        </w:rPr>
        <w:t xml:space="preserve">Per the agreement for case #2, </w:t>
      </w:r>
      <w:r w:rsidRPr="00025D94">
        <w:rPr>
          <w:bCs/>
          <w:szCs w:val="20"/>
          <w:lang w:val="en-GB"/>
        </w:rPr>
        <w:t>if there is one band where concurrent transmission with any other band is not supported, NW does not configure an associated band for the band. In such case, even if oneT is con</w:t>
      </w:r>
      <w:r w:rsidRPr="00025D94">
        <w:rPr>
          <w:szCs w:val="20"/>
        </w:rPr>
        <w:t>figured, UE performs switching as twoT is configured when 1 port transmission on the band is scheduled.</w:t>
      </w:r>
      <w:r w:rsidR="00141564">
        <w:rPr>
          <w:szCs w:val="20"/>
        </w:rPr>
        <w:t xml:space="preserve"> </w:t>
      </w:r>
      <w:r w:rsidR="002F76A8">
        <w:rPr>
          <w:szCs w:val="20"/>
        </w:rPr>
        <w:t>W</w:t>
      </w:r>
      <w:r w:rsidR="006A7FF0" w:rsidRPr="00025D94">
        <w:rPr>
          <w:szCs w:val="20"/>
        </w:rPr>
        <w:t xml:space="preserve">hen </w:t>
      </w:r>
      <w:r w:rsidR="00D1537C">
        <w:rPr>
          <w:szCs w:val="20"/>
        </w:rPr>
        <w:t xml:space="preserve">the </w:t>
      </w:r>
      <w:r w:rsidR="006A7FF0" w:rsidRPr="00025D94">
        <w:rPr>
          <w:rFonts w:eastAsia="MS Mincho"/>
          <w:szCs w:val="20"/>
          <w:lang w:eastAsia="ja-JP"/>
        </w:rPr>
        <w:t>concurrent transmission on band pair A+B is not supported</w:t>
      </w:r>
      <w:r w:rsidR="002F76A8">
        <w:rPr>
          <w:rFonts w:eastAsia="MS Mincho"/>
          <w:szCs w:val="20"/>
          <w:lang w:eastAsia="ja-JP"/>
        </w:rPr>
        <w:t>,</w:t>
      </w:r>
      <w:r w:rsidR="006A7FF0">
        <w:rPr>
          <w:rFonts w:eastAsia="MS Mincho"/>
          <w:szCs w:val="20"/>
          <w:lang w:eastAsia="ja-JP"/>
        </w:rPr>
        <w:t xml:space="preserve"> </w:t>
      </w:r>
      <w:r w:rsidR="006A7FF0">
        <w:rPr>
          <w:szCs w:val="20"/>
        </w:rPr>
        <w:t xml:space="preserve">band A </w:t>
      </w:r>
      <w:r w:rsidR="00FC0843">
        <w:rPr>
          <w:szCs w:val="20"/>
        </w:rPr>
        <w:t>should</w:t>
      </w:r>
      <w:r w:rsidR="006A7FF0">
        <w:rPr>
          <w:szCs w:val="20"/>
        </w:rPr>
        <w:t xml:space="preserve"> not be</w:t>
      </w:r>
      <w:r w:rsidR="006A7FF0" w:rsidRPr="00025D94">
        <w:rPr>
          <w:szCs w:val="20"/>
        </w:rPr>
        <w:t xml:space="preserve"> configured as the associated band for band B</w:t>
      </w:r>
      <w:r w:rsidR="006A7FF0">
        <w:rPr>
          <w:szCs w:val="20"/>
        </w:rPr>
        <w:t>.</w:t>
      </w:r>
      <w:r w:rsidR="002F76A8">
        <w:rPr>
          <w:szCs w:val="20"/>
        </w:rPr>
        <w:t xml:space="preserve"> If</w:t>
      </w:r>
      <w:r w:rsidR="002F76A8" w:rsidRPr="00025D94">
        <w:rPr>
          <w:bCs/>
          <w:szCs w:val="20"/>
          <w:lang w:val="en-GB"/>
        </w:rPr>
        <w:t xml:space="preserve"> </w:t>
      </w:r>
      <w:r w:rsidR="002F76A8" w:rsidRPr="00025D94">
        <w:rPr>
          <w:rFonts w:eastAsia="MS Mincho"/>
          <w:szCs w:val="20"/>
          <w:lang w:eastAsia="ja-JP"/>
        </w:rPr>
        <w:t>oneT is indicate</w:t>
      </w:r>
      <w:r w:rsidR="002F76A8">
        <w:rPr>
          <w:rFonts w:eastAsia="MS Mincho"/>
          <w:szCs w:val="20"/>
          <w:lang w:eastAsia="ja-JP"/>
        </w:rPr>
        <w:t xml:space="preserve">d </w:t>
      </w:r>
      <w:r w:rsidR="002F76A8" w:rsidRPr="00025D94">
        <w:rPr>
          <w:rFonts w:eastAsia="MS Mincho"/>
          <w:szCs w:val="20"/>
          <w:lang w:eastAsia="ja-JP"/>
        </w:rPr>
        <w:t>and the switching is performed from 2T on band A to 1 port transmission on band B</w:t>
      </w:r>
      <w:r w:rsidR="002F76A8">
        <w:rPr>
          <w:rFonts w:eastAsia="MS Mincho"/>
          <w:szCs w:val="20"/>
          <w:lang w:eastAsia="ja-JP"/>
        </w:rPr>
        <w:t>,</w:t>
      </w:r>
      <w:r w:rsidR="006A7FF0">
        <w:rPr>
          <w:szCs w:val="20"/>
        </w:rPr>
        <w:t xml:space="preserve"> </w:t>
      </w:r>
      <w:r w:rsidR="002F76A8">
        <w:rPr>
          <w:szCs w:val="20"/>
        </w:rPr>
        <w:t>and if band B</w:t>
      </w:r>
      <w:r w:rsidR="006A7FF0">
        <w:rPr>
          <w:szCs w:val="20"/>
        </w:rPr>
        <w:t xml:space="preserve"> </w:t>
      </w:r>
      <w:r w:rsidR="002F76A8">
        <w:rPr>
          <w:szCs w:val="20"/>
        </w:rPr>
        <w:t>is configured with another associated band</w:t>
      </w:r>
      <w:r w:rsidR="00FC0843">
        <w:rPr>
          <w:szCs w:val="20"/>
        </w:rPr>
        <w:t xml:space="preserve"> </w:t>
      </w:r>
      <w:r w:rsidR="002F76A8">
        <w:rPr>
          <w:szCs w:val="20"/>
        </w:rPr>
        <w:t xml:space="preserve">(e.g., band C), either Alt.1 or Alt.2 works. However, if band B is not configured with any other associated bands, the issue in proposal 6-4 above becomes quite similar to case#2, and Alt.2 should be used. </w:t>
      </w:r>
      <w:r w:rsidR="006A7FF0">
        <w:rPr>
          <w:szCs w:val="20"/>
        </w:rPr>
        <w:t xml:space="preserve">Thus, </w:t>
      </w:r>
      <w:r w:rsidR="006A7FF0" w:rsidRPr="00025D94">
        <w:rPr>
          <w:szCs w:val="20"/>
        </w:rPr>
        <w:t>Alt</w:t>
      </w:r>
      <w:r w:rsidR="006A7FF0" w:rsidRPr="00D70B5F">
        <w:rPr>
          <w:szCs w:val="20"/>
        </w:rPr>
        <w:t xml:space="preserve">.2 </w:t>
      </w:r>
      <w:r w:rsidR="002F76A8">
        <w:rPr>
          <w:rFonts w:eastAsiaTheme="minorEastAsia"/>
          <w:szCs w:val="20"/>
          <w:lang w:eastAsia="zh-CN"/>
        </w:rPr>
        <w:t>is preferred as it is applicable to all cases</w:t>
      </w:r>
      <w:r w:rsidR="006A7FF0" w:rsidRPr="00025D94">
        <w:rPr>
          <w:szCs w:val="20"/>
        </w:rPr>
        <w:t>.</w:t>
      </w:r>
      <w:r w:rsidR="006A7FF0">
        <w:rPr>
          <w:szCs w:val="20"/>
        </w:rPr>
        <w:t xml:space="preserve"> </w:t>
      </w:r>
    </w:p>
    <w:p w14:paraId="60D2338B" w14:textId="47C62F8F" w:rsidR="000228AC" w:rsidRDefault="00B32F29" w:rsidP="00982EBB">
      <w:pPr>
        <w:spacing w:before="120" w:after="120"/>
        <w:jc w:val="both"/>
        <w:rPr>
          <w:b/>
          <w:bCs/>
          <w:szCs w:val="20"/>
        </w:rPr>
      </w:pPr>
      <w:bookmarkStart w:id="36" w:name="_Ref131784569"/>
      <w:r w:rsidRPr="00025D94">
        <w:rPr>
          <w:b/>
          <w:bCs/>
          <w:szCs w:val="20"/>
        </w:rPr>
        <w:t xml:space="preserve">Proposal </w:t>
      </w:r>
      <w:r w:rsidRPr="00025D94">
        <w:rPr>
          <w:b/>
          <w:bCs/>
          <w:szCs w:val="20"/>
        </w:rPr>
        <w:fldChar w:fldCharType="begin"/>
      </w:r>
      <w:r w:rsidRPr="00025D94">
        <w:rPr>
          <w:b/>
          <w:bCs/>
          <w:szCs w:val="20"/>
        </w:rPr>
        <w:instrText xml:space="preserve"> SEQ Proposal \* ARABIC </w:instrText>
      </w:r>
      <w:r w:rsidRPr="00025D94">
        <w:rPr>
          <w:b/>
          <w:bCs/>
          <w:szCs w:val="20"/>
        </w:rPr>
        <w:fldChar w:fldCharType="separate"/>
      </w:r>
      <w:r w:rsidR="00B04CE8">
        <w:rPr>
          <w:b/>
          <w:bCs/>
          <w:noProof/>
          <w:szCs w:val="20"/>
        </w:rPr>
        <w:t>23</w:t>
      </w:r>
      <w:r w:rsidRPr="00025D94">
        <w:rPr>
          <w:b/>
          <w:bCs/>
          <w:szCs w:val="20"/>
        </w:rPr>
        <w:fldChar w:fldCharType="end"/>
      </w:r>
      <w:r w:rsidR="007F631A">
        <w:rPr>
          <w:b/>
          <w:bCs/>
          <w:szCs w:val="20"/>
        </w:rPr>
        <w:t>.</w:t>
      </w:r>
      <w:r w:rsidRPr="00025D94">
        <w:rPr>
          <w:b/>
          <w:bCs/>
          <w:szCs w:val="20"/>
        </w:rPr>
        <w:t xml:space="preserve"> In case concurrent transmission on band pair A+B is not supported but oneT is indicated and the switching is performed from 2T on band A to 1 port transmission on band B, another Tx chain is also switched to band B even though oneT is configured.</w:t>
      </w:r>
      <w:bookmarkEnd w:id="36"/>
    </w:p>
    <w:p w14:paraId="16BD3709" w14:textId="77777777" w:rsidR="000228AC" w:rsidRPr="00025D94" w:rsidRDefault="000228AC" w:rsidP="00982EBB">
      <w:pPr>
        <w:spacing w:before="120" w:after="120"/>
        <w:jc w:val="both"/>
        <w:rPr>
          <w:b/>
          <w:bCs/>
          <w:szCs w:val="20"/>
        </w:rPr>
      </w:pPr>
    </w:p>
    <w:p w14:paraId="71AE4978" w14:textId="77777777" w:rsidR="00B32F29" w:rsidRPr="006C4D38" w:rsidRDefault="00B32F29" w:rsidP="006C4D38">
      <w:pPr>
        <w:pStyle w:val="30"/>
        <w:ind w:left="1021" w:hanging="737"/>
        <w:rPr>
          <w:sz w:val="20"/>
          <w:szCs w:val="20"/>
          <w:lang w:val="en-GB"/>
        </w:rPr>
      </w:pPr>
      <w:r w:rsidRPr="006C4D38">
        <w:rPr>
          <w:sz w:val="20"/>
          <w:szCs w:val="20"/>
          <w:lang w:val="en-GB"/>
        </w:rPr>
        <w:t>Ambiguity between one switching and two switchings</w:t>
      </w:r>
    </w:p>
    <w:tbl>
      <w:tblPr>
        <w:tblStyle w:val="aff1"/>
        <w:tblW w:w="0" w:type="auto"/>
        <w:tblLook w:val="04A0" w:firstRow="1" w:lastRow="0" w:firstColumn="1" w:lastColumn="0" w:noHBand="0" w:noVBand="1"/>
      </w:tblPr>
      <w:tblGrid>
        <w:gridCol w:w="8926"/>
      </w:tblGrid>
      <w:tr w:rsidR="00B32F29" w:rsidRPr="00025D94" w14:paraId="47865ED0" w14:textId="77777777" w:rsidTr="006443E5">
        <w:tc>
          <w:tcPr>
            <w:tcW w:w="8926" w:type="dxa"/>
          </w:tcPr>
          <w:p w14:paraId="4645878A" w14:textId="77777777" w:rsidR="00B32F29" w:rsidRPr="00025D94" w:rsidRDefault="00B32F29" w:rsidP="006443E5">
            <w:pPr>
              <w:keepNext/>
              <w:tabs>
                <w:tab w:val="left" w:pos="1259"/>
              </w:tabs>
              <w:spacing w:before="120" w:after="120" w:line="259" w:lineRule="auto"/>
              <w:outlineLvl w:val="2"/>
              <w:rPr>
                <w:rFonts w:eastAsia="MS Mincho"/>
                <w:b/>
                <w:bCs/>
                <w:u w:val="single"/>
                <w:lang w:val="en-GB" w:eastAsia="ja-JP"/>
              </w:rPr>
            </w:pPr>
            <w:r w:rsidRPr="00025D94">
              <w:rPr>
                <w:rFonts w:eastAsia="MS Mincho"/>
                <w:b/>
                <w:bCs/>
                <w:u w:val="single"/>
                <w:lang w:val="en-GB" w:eastAsia="ja-JP"/>
              </w:rPr>
              <w:t>Proposal 5-1</w:t>
            </w:r>
            <w:r w:rsidRPr="00025D94">
              <w:rPr>
                <w:rFonts w:eastAsiaTheme="minorEastAsia"/>
                <w:b/>
                <w:bCs/>
                <w:highlight w:val="red"/>
                <w:u w:val="single"/>
                <w:lang w:val="en-GB"/>
              </w:rPr>
              <w:t>[2]</w:t>
            </w:r>
            <w:r w:rsidRPr="00025D94">
              <w:rPr>
                <w:rFonts w:eastAsia="MS Mincho"/>
                <w:b/>
                <w:bCs/>
                <w:u w:val="single"/>
                <w:lang w:val="en-GB" w:eastAsia="ja-JP"/>
              </w:rPr>
              <w:t>:</w:t>
            </w:r>
          </w:p>
          <w:p w14:paraId="746D9837" w14:textId="77777777" w:rsidR="00B32F29" w:rsidRPr="00025D94" w:rsidRDefault="00B32F29">
            <w:pPr>
              <w:numPr>
                <w:ilvl w:val="0"/>
                <w:numId w:val="38"/>
              </w:numPr>
              <w:spacing w:before="120" w:after="120" w:line="259" w:lineRule="auto"/>
              <w:rPr>
                <w:rFonts w:eastAsia="MS Mincho"/>
                <w:lang w:val="en-GB" w:eastAsia="ja-JP"/>
              </w:rPr>
            </w:pPr>
            <w:r w:rsidRPr="00025D94">
              <w:rPr>
                <w:rFonts w:eastAsia="MS Mincho"/>
                <w:lang w:val="en-GB" w:eastAsia="ja-JP"/>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2B756314" w14:textId="77777777" w:rsidR="00B32F29" w:rsidRPr="00025D94" w:rsidRDefault="00B32F29">
            <w:pPr>
              <w:numPr>
                <w:ilvl w:val="1"/>
                <w:numId w:val="38"/>
              </w:numPr>
              <w:spacing w:before="120" w:after="120" w:line="259" w:lineRule="auto"/>
              <w:rPr>
                <w:rFonts w:eastAsia="MS Mincho"/>
                <w:lang w:val="en-GB" w:eastAsia="ja-JP"/>
              </w:rPr>
            </w:pPr>
            <w:r w:rsidRPr="00025D94">
              <w:rPr>
                <w:rFonts w:eastAsia="MS Mincho"/>
                <w:lang w:val="en-GB" w:eastAsia="ja-JP"/>
              </w:rPr>
              <w:t>To determine the Toffset which is composed of N2</w:t>
            </w:r>
            <w:r w:rsidRPr="00025D94">
              <w:rPr>
                <w:rFonts w:eastAsia="MS Mincho"/>
                <w:i/>
                <w:vertAlign w:val="subscript"/>
                <w:lang w:eastAsia="ja-JP"/>
              </w:rPr>
              <w:t xml:space="preserve"> </w:t>
            </w:r>
            <w:r w:rsidRPr="00025D94">
              <w:rPr>
                <w:rFonts w:eastAsia="MS Mincho"/>
                <w:iCs/>
                <w:lang w:eastAsia="ja-JP"/>
              </w:rPr>
              <w:t>and</w:t>
            </w:r>
            <w:r w:rsidRPr="00025D94">
              <w:rPr>
                <w:rFonts w:eastAsia="MS Mincho"/>
                <w:i/>
                <w:lang w:val="en-AU" w:eastAsia="ja-JP"/>
              </w:rPr>
              <w:t xml:space="preserve"> </w:t>
            </w:r>
            <w:r w:rsidRPr="00025D94">
              <w:rPr>
                <w:rFonts w:eastAsia="MS Mincho"/>
                <w:iCs/>
                <w:lang w:val="en-AU" w:eastAsia="ja-JP"/>
              </w:rPr>
              <w:t>Tswitch</w:t>
            </w:r>
            <w:r w:rsidRPr="00025D94">
              <w:rPr>
                <w:rFonts w:eastAsia="MS Mincho"/>
                <w:i/>
                <w:lang w:val="en-AU" w:eastAsia="ja-JP"/>
              </w:rPr>
              <w:t xml:space="preserve">, </w:t>
            </w:r>
            <w:r w:rsidRPr="00025D94">
              <w:rPr>
                <w:rFonts w:eastAsia="MS Mincho"/>
                <w:lang w:val="en-GB" w:eastAsia="ja-JP"/>
              </w:rPr>
              <w:t xml:space="preserve">the minimum SCS among the downlink carriers where DCI triggers the UL transmission for Tx switching is used as </w:t>
            </w:r>
            <w:r w:rsidRPr="00025D94">
              <w:rPr>
                <w:rFonts w:eastAsia="MS Mincho"/>
                <w:i/>
                <w:lang w:val="en-AU" w:eastAsia="ja-JP"/>
              </w:rPr>
              <w:t>µ</w:t>
            </w:r>
            <w:r w:rsidRPr="00025D94">
              <w:rPr>
                <w:rFonts w:eastAsia="MS Mincho"/>
                <w:i/>
                <w:vertAlign w:val="subscript"/>
                <w:lang w:val="en-AU" w:eastAsia="ja-JP"/>
              </w:rPr>
              <w:t>DL</w:t>
            </w:r>
            <w:r w:rsidRPr="00025D94">
              <w:rPr>
                <w:rFonts w:eastAsia="MS Mincho"/>
                <w:lang w:val="en-GB" w:eastAsia="ja-JP"/>
              </w:rPr>
              <w:t xml:space="preserve"> and the minimum SCS among the UL carriers after Tx switching is used as </w:t>
            </w:r>
            <w:r w:rsidRPr="00025D94">
              <w:rPr>
                <w:rFonts w:eastAsia="MS Mincho"/>
                <w:i/>
                <w:lang w:val="en-AU" w:eastAsia="ja-JP"/>
              </w:rPr>
              <w:t>µ</w:t>
            </w:r>
            <w:r w:rsidRPr="00025D94">
              <w:rPr>
                <w:rFonts w:eastAsia="MS Mincho"/>
                <w:i/>
                <w:vertAlign w:val="subscript"/>
                <w:lang w:val="en-AU" w:eastAsia="ja-JP"/>
              </w:rPr>
              <w:t xml:space="preserve">UL </w:t>
            </w:r>
            <w:r w:rsidRPr="00025D94">
              <w:rPr>
                <w:rFonts w:eastAsia="MS Mincho"/>
                <w:lang w:val="en-AU" w:eastAsia="ja-JP"/>
              </w:rPr>
              <w:t>to determine N2</w:t>
            </w:r>
            <w:r w:rsidRPr="00025D94">
              <w:rPr>
                <w:rFonts w:eastAsia="MS Mincho"/>
                <w:lang w:val="en-GB" w:eastAsia="ja-JP"/>
              </w:rPr>
              <w:t>,</w:t>
            </w:r>
            <w:r w:rsidRPr="00025D94">
              <w:rPr>
                <w:rFonts w:eastAsia="MS Mincho"/>
                <w:i/>
                <w:vertAlign w:val="subscript"/>
                <w:lang w:eastAsia="ja-JP"/>
              </w:rPr>
              <w:t xml:space="preserve">  </w:t>
            </w:r>
            <w:r w:rsidRPr="00025D94">
              <w:rPr>
                <w:rFonts w:eastAsia="MS Mincho"/>
                <w:iCs/>
                <w:lang w:eastAsia="ja-JP"/>
              </w:rPr>
              <w:t>additionally,</w:t>
            </w:r>
            <w:r w:rsidRPr="00025D94">
              <w:rPr>
                <w:rFonts w:eastAsia="MS Mincho"/>
                <w:lang w:val="en-GB" w:eastAsia="ja-JP"/>
              </w:rPr>
              <w:t xml:space="preserve"> the minimum SCS among the UL carriers involved in Tx switching is used as </w:t>
            </w:r>
            <w:r w:rsidRPr="00025D94">
              <w:rPr>
                <w:rFonts w:eastAsia="MS Mincho"/>
                <w:i/>
                <w:lang w:val="en-AU" w:eastAsia="ja-JP"/>
              </w:rPr>
              <w:t>µ</w:t>
            </w:r>
            <w:r w:rsidRPr="00025D94">
              <w:rPr>
                <w:rFonts w:eastAsia="MS Mincho"/>
                <w:i/>
                <w:vertAlign w:val="subscript"/>
                <w:lang w:val="en-AU" w:eastAsia="ja-JP"/>
              </w:rPr>
              <w:t xml:space="preserve">UL </w:t>
            </w:r>
            <w:r w:rsidRPr="00025D94">
              <w:rPr>
                <w:rFonts w:eastAsia="MS Mincho"/>
                <w:lang w:val="en-AU" w:eastAsia="ja-JP"/>
              </w:rPr>
              <w:t>to determine Tswitch</w:t>
            </w:r>
          </w:p>
          <w:p w14:paraId="5166BBB9" w14:textId="77777777" w:rsidR="00B32F29" w:rsidRPr="00025D94" w:rsidRDefault="00B32F29">
            <w:pPr>
              <w:numPr>
                <w:ilvl w:val="1"/>
                <w:numId w:val="38"/>
              </w:numPr>
              <w:spacing w:before="120" w:after="120" w:line="259" w:lineRule="auto"/>
              <w:rPr>
                <w:rFonts w:eastAsia="MS Mincho"/>
                <w:lang w:val="en-GB" w:eastAsia="ja-JP"/>
              </w:rPr>
            </w:pPr>
            <w:r w:rsidRPr="00025D94">
              <w:rPr>
                <w:rFonts w:eastAsia="MS Mincho"/>
                <w:lang w:val="en-GB" w:eastAsia="ja-JP"/>
              </w:rPr>
              <w:t>If the two Tx chains are triggered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4C091F3F" w14:textId="77777777" w:rsidR="00B32F29" w:rsidRPr="004076B7" w:rsidRDefault="00B32F29">
            <w:pPr>
              <w:numPr>
                <w:ilvl w:val="2"/>
                <w:numId w:val="38"/>
              </w:numPr>
              <w:spacing w:before="120" w:after="120" w:line="259" w:lineRule="auto"/>
              <w:rPr>
                <w:rFonts w:eastAsia="Yu Mincho"/>
                <w:lang w:val="en-GB" w:eastAsia="ja-JP"/>
              </w:rPr>
            </w:pPr>
            <w:r w:rsidRPr="00025D94">
              <w:rPr>
                <w:rFonts w:eastAsia="MS Mincho"/>
                <w:lang w:val="en-GB" w:eastAsia="ja-JP"/>
              </w:rPr>
              <w:t>For UE having capability to use Tx chain for transmission even during the switching performed at another Tx chain, if the two Tx chains are triggred to switch between two different band pairs (e.g., band A + band C-&gt;band B + band D), when there is time domain overlapping between two bands Tx switching period, UE perform it as one TX switching involving more than 2 bands, otherwise as twice of TX switching.</w:t>
            </w:r>
          </w:p>
          <w:p w14:paraId="4F46AAEC" w14:textId="5434ACBB" w:rsidR="008F584F" w:rsidRPr="00A92331" w:rsidRDefault="008F584F" w:rsidP="008F584F">
            <w:pPr>
              <w:rPr>
                <w:rFonts w:eastAsia="Yu Mincho"/>
                <w:szCs w:val="20"/>
              </w:rPr>
            </w:pPr>
            <w:r w:rsidRPr="00A92331">
              <w:rPr>
                <w:rFonts w:eastAsia="Yu Mincho"/>
                <w:szCs w:val="20"/>
              </w:rPr>
              <w:t xml:space="preserve">Comments from </w:t>
            </w:r>
            <w:r w:rsidR="00A92331" w:rsidRPr="00A92331">
              <w:rPr>
                <w:rFonts w:eastAsia="Yu Mincho"/>
                <w:szCs w:val="20"/>
              </w:rPr>
              <w:t>FL</w:t>
            </w:r>
          </w:p>
          <w:p w14:paraId="643EDA82" w14:textId="77777777" w:rsidR="00A92331" w:rsidRPr="00D1537C" w:rsidRDefault="00A92331" w:rsidP="00A92331">
            <w:pPr>
              <w:spacing w:afterLines="50" w:after="120"/>
              <w:jc w:val="both"/>
              <w:rPr>
                <w:rFonts w:eastAsia="MS Mincho"/>
                <w:szCs w:val="20"/>
              </w:rPr>
            </w:pPr>
            <w:r w:rsidRPr="00D1537C">
              <w:rPr>
                <w:rFonts w:eastAsia="MS Mincho"/>
                <w:szCs w:val="20"/>
              </w:rPr>
              <w:t>It seems majority supports intention of the proposal, while some further discussion is necessary e.g., for following points.</w:t>
            </w:r>
          </w:p>
          <w:p w14:paraId="5A51A4E3" w14:textId="77777777" w:rsidR="00A92331" w:rsidRPr="00D1537C" w:rsidRDefault="00A92331" w:rsidP="00A92331">
            <w:pPr>
              <w:spacing w:afterLines="50" w:after="120"/>
              <w:jc w:val="both"/>
              <w:rPr>
                <w:rFonts w:eastAsia="MS Mincho"/>
                <w:szCs w:val="20"/>
              </w:rPr>
            </w:pPr>
            <w:r w:rsidRPr="00D1537C">
              <w:rPr>
                <w:rFonts w:eastAsia="MS Mincho" w:hint="eastAsia"/>
                <w:szCs w:val="20"/>
              </w:rPr>
              <w:t>・</w:t>
            </w:r>
            <w:r w:rsidRPr="00D1537C">
              <w:rPr>
                <w:rFonts w:eastAsia="MS Mincho"/>
                <w:szCs w:val="20"/>
              </w:rPr>
              <w:t>definition of T</w:t>
            </w:r>
            <w:r w:rsidRPr="00D1537C">
              <w:rPr>
                <w:rFonts w:eastAsia="MS Mincho"/>
                <w:szCs w:val="20"/>
                <w:vertAlign w:val="subscript"/>
              </w:rPr>
              <w:t>0</w:t>
            </w:r>
            <w:r w:rsidRPr="00D1537C">
              <w:rPr>
                <w:rFonts w:eastAsia="MS Mincho"/>
                <w:szCs w:val="20"/>
              </w:rPr>
              <w:t xml:space="preserve"> and T</w:t>
            </w:r>
            <w:r w:rsidRPr="00D1537C">
              <w:rPr>
                <w:rFonts w:eastAsia="MS Mincho"/>
                <w:szCs w:val="20"/>
                <w:vertAlign w:val="subscript"/>
              </w:rPr>
              <w:t>offset</w:t>
            </w:r>
            <w:r w:rsidRPr="00D1537C">
              <w:rPr>
                <w:rFonts w:eastAsia="MS Mincho"/>
                <w:szCs w:val="20"/>
              </w:rPr>
              <w:t>, especially when starting timing of two uplink transmissions after uplink switching are different</w:t>
            </w:r>
          </w:p>
          <w:p w14:paraId="092F7561" w14:textId="77777777" w:rsidR="00A92331" w:rsidRPr="00D1537C" w:rsidRDefault="00A92331" w:rsidP="00A92331">
            <w:pPr>
              <w:spacing w:afterLines="50" w:after="120"/>
              <w:jc w:val="both"/>
              <w:rPr>
                <w:rFonts w:eastAsia="MS Mincho"/>
                <w:szCs w:val="20"/>
              </w:rPr>
            </w:pPr>
            <w:bookmarkStart w:id="37" w:name="_Hlk131173734"/>
            <w:r w:rsidRPr="00D1537C">
              <w:rPr>
                <w:rFonts w:eastAsia="MS Mincho" w:hint="eastAsia"/>
                <w:szCs w:val="20"/>
              </w:rPr>
              <w:t>・</w:t>
            </w:r>
            <w:r w:rsidRPr="00D1537C">
              <w:rPr>
                <w:rFonts w:eastAsia="MS Mincho"/>
                <w:szCs w:val="20"/>
              </w:rPr>
              <w:t>T</w:t>
            </w:r>
            <w:r w:rsidRPr="00D1537C">
              <w:rPr>
                <w:rFonts w:eastAsia="MS Mincho"/>
                <w:szCs w:val="20"/>
                <w:vertAlign w:val="subscript"/>
              </w:rPr>
              <w:t>add</w:t>
            </w:r>
            <w:r w:rsidRPr="00D1537C">
              <w:rPr>
                <w:rFonts w:eastAsia="MS Mincho"/>
                <w:szCs w:val="20"/>
              </w:rPr>
              <w:t xml:space="preserve"> is necessary or not</w:t>
            </w:r>
          </w:p>
          <w:p w14:paraId="7CB6C6B4" w14:textId="77777777" w:rsidR="00A92331" w:rsidRPr="00D1537C" w:rsidRDefault="00A92331" w:rsidP="00A92331">
            <w:pPr>
              <w:spacing w:afterLines="50" w:after="120"/>
              <w:jc w:val="both"/>
              <w:rPr>
                <w:rFonts w:eastAsia="MS Mincho"/>
                <w:szCs w:val="20"/>
              </w:rPr>
            </w:pPr>
            <w:r w:rsidRPr="00D1537C">
              <w:rPr>
                <w:rFonts w:eastAsia="MS Mincho" w:hint="eastAsia"/>
                <w:szCs w:val="20"/>
              </w:rPr>
              <w:t>・</w:t>
            </w:r>
            <w:r w:rsidRPr="00D1537C">
              <w:rPr>
                <w:rFonts w:eastAsia="MS Mincho"/>
                <w:szCs w:val="20"/>
              </w:rPr>
              <w:t>condition on “partially overlapped in time domain” is necessary or not</w:t>
            </w:r>
          </w:p>
          <w:p w14:paraId="6D3C90A8" w14:textId="7D3E3C14" w:rsidR="008F584F" w:rsidRPr="004076B7" w:rsidRDefault="00A92331" w:rsidP="004076B7">
            <w:pPr>
              <w:spacing w:afterLines="50" w:after="120"/>
              <w:jc w:val="both"/>
              <w:rPr>
                <w:rFonts w:eastAsia="MS Mincho"/>
                <w:szCs w:val="20"/>
              </w:rPr>
            </w:pPr>
            <w:r w:rsidRPr="00D1537C">
              <w:rPr>
                <w:rFonts w:eastAsia="MS Mincho" w:hint="eastAsia"/>
                <w:szCs w:val="20"/>
              </w:rPr>
              <w:t>・</w:t>
            </w:r>
            <w:r w:rsidRPr="00D1537C">
              <w:rPr>
                <w:rFonts w:eastAsia="MS Mincho"/>
                <w:szCs w:val="20"/>
              </w:rPr>
              <w:t>how to handle UE with advanced capability agreed in RAN4</w:t>
            </w:r>
            <w:bookmarkEnd w:id="37"/>
          </w:p>
        </w:tc>
      </w:tr>
    </w:tbl>
    <w:p w14:paraId="08F02D0E" w14:textId="4D25139D" w:rsidR="00B32F29" w:rsidRPr="00025D94" w:rsidRDefault="00B32F29" w:rsidP="00982EBB">
      <w:pPr>
        <w:spacing w:before="120" w:after="120"/>
        <w:jc w:val="both"/>
        <w:rPr>
          <w:rFonts w:eastAsia="宋体"/>
          <w:szCs w:val="20"/>
        </w:rPr>
      </w:pPr>
      <w:r w:rsidRPr="00025D94">
        <w:rPr>
          <w:rFonts w:eastAsia="宋体"/>
          <w:szCs w:val="20"/>
        </w:rPr>
        <w:t>The above proposal has been discussed and most companies think</w:t>
      </w:r>
      <w:r w:rsidR="002F76A8">
        <w:rPr>
          <w:rFonts w:eastAsia="宋体"/>
          <w:szCs w:val="20"/>
        </w:rPr>
        <w:t xml:space="preserve"> that</w:t>
      </w:r>
      <w:r w:rsidRPr="00025D94">
        <w:rPr>
          <w:rFonts w:eastAsia="宋体"/>
          <w:szCs w:val="20"/>
        </w:rPr>
        <w:t xml:space="preserve"> </w:t>
      </w:r>
      <w:r w:rsidR="00C179B1" w:rsidRPr="00025D94">
        <w:rPr>
          <w:rFonts w:eastAsia="宋体"/>
          <w:szCs w:val="20"/>
        </w:rPr>
        <w:t>t</w:t>
      </w:r>
      <w:r w:rsidR="00C179B1">
        <w:rPr>
          <w:rFonts w:eastAsia="宋体"/>
          <w:szCs w:val="20"/>
        </w:rPr>
        <w:t>he</w:t>
      </w:r>
      <w:r w:rsidR="002F76A8">
        <w:rPr>
          <w:rFonts w:eastAsia="宋体"/>
          <w:szCs w:val="20"/>
        </w:rPr>
        <w:t xml:space="preserve"> ambiguity</w:t>
      </w:r>
      <w:r w:rsidR="00C179B1" w:rsidRPr="00025D94">
        <w:rPr>
          <w:rFonts w:eastAsia="宋体"/>
          <w:szCs w:val="20"/>
        </w:rPr>
        <w:t xml:space="preserve"> </w:t>
      </w:r>
      <w:r w:rsidRPr="00025D94">
        <w:rPr>
          <w:rFonts w:eastAsia="宋体"/>
          <w:szCs w:val="20"/>
        </w:rPr>
        <w:t>issue</w:t>
      </w:r>
      <w:r w:rsidR="00C179B1">
        <w:rPr>
          <w:rFonts w:eastAsia="宋体"/>
          <w:szCs w:val="20"/>
        </w:rPr>
        <w:t xml:space="preserve"> of T</w:t>
      </w:r>
      <w:r w:rsidR="00AF4CDB">
        <w:rPr>
          <w:rFonts w:eastAsia="宋体" w:hint="eastAsia"/>
          <w:szCs w:val="20"/>
          <w:lang w:eastAsia="zh-CN"/>
        </w:rPr>
        <w:t>x</w:t>
      </w:r>
      <w:r w:rsidR="00C179B1">
        <w:rPr>
          <w:rFonts w:eastAsia="宋体"/>
          <w:szCs w:val="20"/>
        </w:rPr>
        <w:t xml:space="preserve"> switching</w:t>
      </w:r>
      <w:r w:rsidRPr="00025D94">
        <w:rPr>
          <w:rFonts w:eastAsia="宋体"/>
          <w:szCs w:val="20"/>
        </w:rPr>
        <w:t xml:space="preserve"> needs</w:t>
      </w:r>
      <w:r w:rsidR="00C179B1">
        <w:rPr>
          <w:rFonts w:eastAsia="宋体"/>
          <w:szCs w:val="20"/>
        </w:rPr>
        <w:t xml:space="preserve"> to be resolved</w:t>
      </w:r>
      <w:r w:rsidRPr="00025D94">
        <w:rPr>
          <w:rFonts w:eastAsia="宋体"/>
          <w:szCs w:val="20"/>
        </w:rPr>
        <w:t xml:space="preserve"> in last meeting, however, there are still some points needs further </w:t>
      </w:r>
      <w:r w:rsidR="002F76A8">
        <w:rPr>
          <w:rFonts w:eastAsia="宋体"/>
          <w:szCs w:val="20"/>
        </w:rPr>
        <w:t>clarification</w:t>
      </w:r>
      <w:r w:rsidRPr="00025D94">
        <w:rPr>
          <w:rFonts w:eastAsia="宋体"/>
          <w:szCs w:val="20"/>
        </w:rPr>
        <w:t>.</w:t>
      </w:r>
    </w:p>
    <w:p w14:paraId="00FD1D40" w14:textId="77777777" w:rsidR="00B32F29" w:rsidRPr="00025D94" w:rsidRDefault="00B32F29">
      <w:pPr>
        <w:pStyle w:val="ab"/>
        <w:numPr>
          <w:ilvl w:val="0"/>
          <w:numId w:val="40"/>
        </w:numPr>
        <w:spacing w:before="120" w:after="120"/>
        <w:ind w:firstLineChars="0"/>
        <w:rPr>
          <w:rFonts w:ascii="Times New Roman" w:hAnsi="Times New Roman"/>
          <w:sz w:val="20"/>
          <w:szCs w:val="20"/>
        </w:rPr>
      </w:pPr>
      <w:r w:rsidRPr="00025D94">
        <w:rPr>
          <w:rFonts w:ascii="Times New Roman" w:hAnsi="Times New Roman"/>
          <w:sz w:val="20"/>
          <w:szCs w:val="20"/>
        </w:rPr>
        <w:t>Firstly, for the 2</w:t>
      </w:r>
      <w:r w:rsidRPr="00025D94">
        <w:rPr>
          <w:rFonts w:ascii="Times New Roman" w:hAnsi="Times New Roman"/>
          <w:sz w:val="20"/>
          <w:szCs w:val="20"/>
          <w:vertAlign w:val="superscript"/>
        </w:rPr>
        <w:t>nd</w:t>
      </w:r>
      <w:r w:rsidRPr="00025D94">
        <w:rPr>
          <w:rFonts w:ascii="Times New Roman" w:hAnsi="Times New Roman"/>
          <w:sz w:val="20"/>
          <w:szCs w:val="20"/>
        </w:rPr>
        <w:t xml:space="preserve"> sub-bullet, it is not clear how to derive T0 when the two UL transmissions after the Tx switching have different starting points. </w:t>
      </w:r>
    </w:p>
    <w:p w14:paraId="073A7114" w14:textId="3985232A" w:rsidR="00B32F29" w:rsidRPr="00025D94" w:rsidRDefault="00B32F29" w:rsidP="009E3211">
      <w:pPr>
        <w:spacing w:before="120" w:after="120"/>
        <w:jc w:val="both"/>
        <w:rPr>
          <w:szCs w:val="20"/>
        </w:rPr>
      </w:pPr>
      <w:r w:rsidRPr="00025D94">
        <w:rPr>
          <w:szCs w:val="20"/>
        </w:rPr>
        <w:t>Assum</w:t>
      </w:r>
      <w:r w:rsidRPr="00D1537C">
        <w:rPr>
          <w:szCs w:val="20"/>
        </w:rPr>
        <w:t xml:space="preserve">ing the starting points of the earlier transmission and the later transmission after the Tx switching are T0_1, T0_2, respectively. After receiving DCI#1 scheduling the earlier transmission on B, UE may decide to perform A+C-&gt;B+C if the associated band of B is C. If the DCI#2 scheduling the later transmission on D is </w:t>
      </w:r>
      <w:r w:rsidRPr="00D1537C">
        <w:rPr>
          <w:bCs/>
          <w:szCs w:val="20"/>
        </w:rPr>
        <w:t>later than</w:t>
      </w:r>
      <w:r w:rsidRPr="00D1537C">
        <w:rPr>
          <w:b/>
          <w:szCs w:val="20"/>
          <w:u w:val="single"/>
        </w:rPr>
        <w:t xml:space="preserve"> </w:t>
      </w:r>
      <w:r w:rsidRPr="00D1537C">
        <w:rPr>
          <w:szCs w:val="20"/>
        </w:rPr>
        <w:t>T0_1-</w:t>
      </w:r>
      <w:r w:rsidR="00EA490B" w:rsidRPr="00D1537C">
        <w:rPr>
          <w:rFonts w:eastAsia="MS Mincho"/>
          <w:szCs w:val="20"/>
        </w:rPr>
        <w:t>Toffset</w:t>
      </w:r>
      <w:r w:rsidRPr="00D1537C">
        <w:rPr>
          <w:rFonts w:eastAsia="MS Mincho"/>
          <w:szCs w:val="20"/>
        </w:rPr>
        <w:t xml:space="preserve">, it would be too late for UE to change the switching case to A+C-&gt;B+D. Thus, if NW wants to schedule overlapped UL transmission on B+D, it should ensure that DCI#2 is no later than T0_1 – </w:t>
      </w:r>
      <w:r w:rsidR="00EA490B" w:rsidRPr="00D1537C">
        <w:rPr>
          <w:rFonts w:eastAsia="MS Mincho"/>
          <w:szCs w:val="20"/>
        </w:rPr>
        <w:t>Toffset</w:t>
      </w:r>
      <w:r w:rsidRPr="00D1537C">
        <w:rPr>
          <w:rFonts w:eastAsia="MS Mincho"/>
          <w:szCs w:val="20"/>
        </w:rPr>
        <w:t xml:space="preserve"> . In other words, in this case, T0 is the start of the earlier UL transmission of the two UL transmission</w:t>
      </w:r>
      <w:r w:rsidR="00C179B1" w:rsidRPr="00D1537C">
        <w:rPr>
          <w:rFonts w:eastAsia="MS Mincho"/>
          <w:szCs w:val="20"/>
        </w:rPr>
        <w:t>s</w:t>
      </w:r>
      <w:r w:rsidRPr="00D1537C">
        <w:rPr>
          <w:rFonts w:eastAsia="MS Mincho"/>
          <w:szCs w:val="20"/>
        </w:rPr>
        <w:t xml:space="preserve">. </w:t>
      </w:r>
      <w:r w:rsidRPr="00D1537C">
        <w:rPr>
          <w:szCs w:val="20"/>
        </w:rPr>
        <w:t>The Toffset</w:t>
      </w:r>
      <w:r w:rsidRPr="00D1537C">
        <w:rPr>
          <w:szCs w:val="20"/>
          <w:vertAlign w:val="subscript"/>
        </w:rPr>
        <w:t xml:space="preserve"> </w:t>
      </w:r>
      <w:r w:rsidRPr="00D1537C">
        <w:rPr>
          <w:szCs w:val="20"/>
        </w:rPr>
        <w:t xml:space="preserve">is the UE processing procedure time defined for the uplink transmission triggering as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proc,2</m:t>
            </m:r>
          </m:sub>
        </m:sSub>
      </m:oMath>
      <w:r w:rsidRPr="00D1537C">
        <w:rPr>
          <w:szCs w:val="20"/>
        </w:rPr>
        <w:t xml:space="preserve"> in the follo</w:t>
      </w:r>
      <w:r w:rsidRPr="00025D94">
        <w:rPr>
          <w:color w:val="000000"/>
          <w:szCs w:val="20"/>
        </w:rPr>
        <w:t xml:space="preserve">wing </w:t>
      </w:r>
      <w:r w:rsidRPr="00025D94">
        <w:rPr>
          <w:szCs w:val="20"/>
        </w:rPr>
        <w:t xml:space="preserve">formula, the related specification description is pasted here: </w:t>
      </w:r>
    </w:p>
    <w:tbl>
      <w:tblPr>
        <w:tblStyle w:val="aff1"/>
        <w:tblW w:w="0" w:type="auto"/>
        <w:tblLook w:val="04A0" w:firstRow="1" w:lastRow="0" w:firstColumn="1" w:lastColumn="0" w:noHBand="0" w:noVBand="1"/>
      </w:tblPr>
      <w:tblGrid>
        <w:gridCol w:w="9060"/>
      </w:tblGrid>
      <w:tr w:rsidR="00F53276" w14:paraId="55D3EC67" w14:textId="77777777" w:rsidTr="00F53276">
        <w:tc>
          <w:tcPr>
            <w:tcW w:w="9060" w:type="dxa"/>
          </w:tcPr>
          <w:p w14:paraId="5A483109" w14:textId="77777777" w:rsidR="00F53276" w:rsidRPr="00025D94" w:rsidRDefault="00F53276" w:rsidP="00F53276">
            <w:pPr>
              <w:pStyle w:val="a1"/>
              <w:spacing w:before="120"/>
              <w:rPr>
                <w:color w:val="000000"/>
                <w:szCs w:val="20"/>
              </w:rPr>
            </w:pPr>
            <w:r w:rsidRPr="00025D94">
              <w:rPr>
                <w:color w:val="000000"/>
                <w:position w:val="-16"/>
                <w:szCs w:val="20"/>
              </w:rPr>
              <w:object w:dxaOrig="5340" w:dyaOrig="440" w14:anchorId="412C2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5pt;height:20.05pt" o:ole="">
                  <v:imagedata r:id="rId8" o:title=""/>
                </v:shape>
                <o:OLEObject Type="Embed" ProgID="Equation.DSMT4" ShapeID="_x0000_i1025" DrawAspect="Content" ObjectID="_1742404908" r:id="rId9"/>
              </w:object>
            </w:r>
          </w:p>
          <w:p w14:paraId="1E8E15FD" w14:textId="77777777" w:rsidR="00F53276" w:rsidRPr="00025D94" w:rsidRDefault="00F53276" w:rsidP="00F53276">
            <w:pPr>
              <w:spacing w:before="120" w:after="120"/>
              <w:ind w:left="568" w:hanging="284"/>
              <w:jc w:val="both"/>
              <w:rPr>
                <w:rFonts w:eastAsia="宋体"/>
                <w:szCs w:val="20"/>
                <w:lang w:val="en-AU"/>
              </w:rPr>
            </w:pPr>
            <w:r w:rsidRPr="00025D94">
              <w:rPr>
                <w:rFonts w:eastAsia="宋体"/>
                <w:i/>
                <w:szCs w:val="20"/>
                <w:lang w:val="x-none"/>
              </w:rPr>
              <w:t>-</w:t>
            </w:r>
            <w:r w:rsidRPr="00025D94">
              <w:rPr>
                <w:rFonts w:eastAsia="宋体"/>
                <w:i/>
                <w:szCs w:val="20"/>
                <w:lang w:val="x-none"/>
              </w:rPr>
              <w:tab/>
              <w:t>N</w:t>
            </w:r>
            <w:r w:rsidRPr="00025D94">
              <w:rPr>
                <w:rFonts w:eastAsia="宋体"/>
                <w:i/>
                <w:szCs w:val="20"/>
                <w:vertAlign w:val="subscript"/>
                <w:lang w:val="x-none"/>
              </w:rPr>
              <w:t>2</w:t>
            </w:r>
            <w:r w:rsidRPr="00025D94">
              <w:rPr>
                <w:rFonts w:eastAsia="宋体"/>
                <w:szCs w:val="20"/>
                <w:lang w:val="x-none"/>
              </w:rPr>
              <w:t xml:space="preserve"> </w:t>
            </w:r>
            <w:r w:rsidRPr="00025D94">
              <w:rPr>
                <w:rFonts w:eastAsia="宋体"/>
                <w:szCs w:val="20"/>
                <w:lang w:val="en-AU"/>
              </w:rPr>
              <w:t xml:space="preserve">is based on </w:t>
            </w:r>
            <w:r w:rsidRPr="00025D94">
              <w:rPr>
                <w:rFonts w:eastAsia="宋体"/>
                <w:i/>
                <w:szCs w:val="20"/>
                <w:lang w:val="en-AU"/>
              </w:rPr>
              <w:t>µ</w:t>
            </w:r>
            <w:r w:rsidRPr="00025D94">
              <w:rPr>
                <w:rFonts w:eastAsia="宋体"/>
                <w:szCs w:val="20"/>
                <w:lang w:val="en-AU"/>
              </w:rPr>
              <w:t xml:space="preserve"> of Table 6.4-1 and Table 6.4-2 for UE processing capability 1 and 2 respectively, where </w:t>
            </w:r>
            <w:r w:rsidRPr="00025D94">
              <w:rPr>
                <w:rFonts w:eastAsia="宋体"/>
                <w:i/>
                <w:szCs w:val="20"/>
                <w:lang w:val="en-AU"/>
              </w:rPr>
              <w:t>µ</w:t>
            </w:r>
            <w:r w:rsidRPr="00025D94">
              <w:rPr>
                <w:rFonts w:eastAsia="宋体"/>
                <w:szCs w:val="20"/>
                <w:lang w:val="en-AU"/>
              </w:rPr>
              <w:t xml:space="preserve"> corresponds to the one of </w:t>
            </w:r>
            <w:r w:rsidRPr="00025D94">
              <w:rPr>
                <w:rFonts w:eastAsia="宋体"/>
                <w:szCs w:val="20"/>
                <w:highlight w:val="yellow"/>
                <w:lang w:val="en-AU"/>
              </w:rPr>
              <w:t>(</w:t>
            </w:r>
            <w:r w:rsidRPr="00025D94">
              <w:rPr>
                <w:rFonts w:eastAsia="宋体"/>
                <w:i/>
                <w:szCs w:val="20"/>
                <w:highlight w:val="yellow"/>
                <w:lang w:val="en-AU"/>
              </w:rPr>
              <w:t>µ</w:t>
            </w:r>
            <w:r w:rsidRPr="00025D94">
              <w:rPr>
                <w:rFonts w:eastAsia="宋体"/>
                <w:i/>
                <w:szCs w:val="20"/>
                <w:highlight w:val="yellow"/>
                <w:vertAlign w:val="subscript"/>
                <w:lang w:val="en-AU"/>
              </w:rPr>
              <w:t>DL</w:t>
            </w:r>
            <w:r w:rsidRPr="00025D94">
              <w:rPr>
                <w:rFonts w:eastAsia="宋体"/>
                <w:szCs w:val="20"/>
                <w:highlight w:val="yellow"/>
                <w:lang w:val="en-AU"/>
              </w:rPr>
              <w:t xml:space="preserve">, </w:t>
            </w:r>
            <w:r w:rsidRPr="00025D94">
              <w:rPr>
                <w:rFonts w:eastAsia="宋体"/>
                <w:i/>
                <w:szCs w:val="20"/>
                <w:highlight w:val="yellow"/>
                <w:lang w:val="en-AU"/>
              </w:rPr>
              <w:t>µ</w:t>
            </w:r>
            <w:r w:rsidRPr="00025D94">
              <w:rPr>
                <w:rFonts w:eastAsia="宋体"/>
                <w:i/>
                <w:szCs w:val="20"/>
                <w:highlight w:val="yellow"/>
                <w:vertAlign w:val="subscript"/>
                <w:lang w:val="en-AU"/>
              </w:rPr>
              <w:t>UL</w:t>
            </w:r>
            <w:r w:rsidRPr="00025D94">
              <w:rPr>
                <w:rFonts w:eastAsia="宋体"/>
                <w:szCs w:val="20"/>
                <w:highlight w:val="yellow"/>
                <w:lang w:val="en-AU"/>
              </w:rPr>
              <w:t>)</w:t>
            </w:r>
            <w:r w:rsidRPr="00025D94">
              <w:rPr>
                <w:rFonts w:eastAsia="宋体"/>
                <w:szCs w:val="20"/>
                <w:lang w:val="en-AU"/>
              </w:rPr>
              <w:t xml:space="preserve"> resulting with the largest </w:t>
            </w:r>
            <w:r w:rsidRPr="00025D94">
              <w:rPr>
                <w:rFonts w:eastAsia="宋体"/>
                <w:i/>
                <w:szCs w:val="20"/>
                <w:lang w:val="en-AU"/>
              </w:rPr>
              <w:t>T</w:t>
            </w:r>
            <w:r w:rsidRPr="00025D94">
              <w:rPr>
                <w:rFonts w:eastAsia="宋体"/>
                <w:i/>
                <w:szCs w:val="20"/>
                <w:vertAlign w:val="subscript"/>
                <w:lang w:val="en-AU"/>
              </w:rPr>
              <w:t>proc,2</w:t>
            </w:r>
            <w:r w:rsidRPr="00025D94">
              <w:rPr>
                <w:rFonts w:eastAsia="宋体"/>
                <w:szCs w:val="20"/>
                <w:lang w:val="en-AU"/>
              </w:rPr>
              <w:t xml:space="preserve">, where the </w:t>
            </w:r>
            <w:r w:rsidRPr="00025D94">
              <w:rPr>
                <w:rFonts w:eastAsia="宋体"/>
                <w:i/>
                <w:szCs w:val="20"/>
                <w:lang w:val="en-AU"/>
              </w:rPr>
              <w:t>µ</w:t>
            </w:r>
            <w:r w:rsidRPr="00025D94">
              <w:rPr>
                <w:rFonts w:eastAsia="宋体"/>
                <w:i/>
                <w:szCs w:val="20"/>
                <w:vertAlign w:val="subscript"/>
                <w:lang w:val="en-AU"/>
              </w:rPr>
              <w:t>DL</w:t>
            </w:r>
            <w:r w:rsidRPr="00025D94">
              <w:rPr>
                <w:rFonts w:eastAsia="宋体"/>
                <w:szCs w:val="20"/>
                <w:lang w:val="en-AU"/>
              </w:rPr>
              <w:t xml:space="preserve"> corresponds to the subcarrier spacing of the downlink with which the PDCCH carrying the DCI scheduling the PUSCH was transmitted and </w:t>
            </w:r>
            <w:r w:rsidRPr="00025D94">
              <w:rPr>
                <w:rFonts w:eastAsia="宋体"/>
                <w:i/>
                <w:szCs w:val="20"/>
                <w:lang w:val="en-AU"/>
              </w:rPr>
              <w:t>µ</w:t>
            </w:r>
            <w:r w:rsidRPr="00025D94">
              <w:rPr>
                <w:rFonts w:eastAsia="宋体"/>
                <w:i/>
                <w:szCs w:val="20"/>
                <w:vertAlign w:val="subscript"/>
                <w:lang w:val="en-AU"/>
              </w:rPr>
              <w:t>UL</w:t>
            </w:r>
            <w:r w:rsidRPr="00025D94">
              <w:rPr>
                <w:rFonts w:eastAsia="宋体"/>
                <w:szCs w:val="20"/>
                <w:lang w:val="en-AU"/>
              </w:rPr>
              <w:t xml:space="preserve"> corresponds to the subcarrier spacing of the uplink channel with which the PUSCH is to be transmitted, and </w:t>
            </w:r>
            <w:r w:rsidRPr="00025D94">
              <w:rPr>
                <w:rFonts w:eastAsia="宋体"/>
                <w:i/>
                <w:szCs w:val="20"/>
                <w:lang w:val="en-AU"/>
              </w:rPr>
              <w:t>κ</w:t>
            </w:r>
            <w:r w:rsidRPr="00025D94">
              <w:rPr>
                <w:rFonts w:eastAsia="宋体"/>
                <w:szCs w:val="20"/>
                <w:lang w:val="en-AU"/>
              </w:rPr>
              <w:t xml:space="preserve"> is defined in clause 4.1 of [4, TS 38.211].</w:t>
            </w:r>
          </w:p>
          <w:p w14:paraId="29EF210E" w14:textId="07B346F5" w:rsidR="00F53276" w:rsidRDefault="00F53276" w:rsidP="009E3211">
            <w:pPr>
              <w:spacing w:before="120" w:after="120"/>
              <w:ind w:left="568" w:hanging="284"/>
              <w:jc w:val="both"/>
              <w:rPr>
                <w:rFonts w:eastAsiaTheme="minorEastAsia"/>
                <w:lang w:eastAsia="zh-CN"/>
              </w:rPr>
            </w:pPr>
            <w:r w:rsidRPr="00025D94">
              <w:rPr>
                <w:rFonts w:eastAsia="宋体"/>
                <w:szCs w:val="20"/>
                <w:lang w:val="en-AU"/>
              </w:rPr>
              <w:lastRenderedPageBreak/>
              <w:t>-</w:t>
            </w:r>
            <w:r w:rsidRPr="00025D94">
              <w:rPr>
                <w:rFonts w:eastAsia="宋体"/>
                <w:szCs w:val="20"/>
                <w:lang w:val="en-AU"/>
              </w:rPr>
              <w:tab/>
              <w:t xml:space="preserve">If uplink switching gap is triggered as defined in subclause 6.1.6, </w:t>
            </w:r>
            <w:r w:rsidRPr="00025D94">
              <w:rPr>
                <w:rFonts w:eastAsia="宋体"/>
                <w:i/>
                <w:position w:val="-12"/>
                <w:szCs w:val="20"/>
                <w:lang w:val="en-AU"/>
              </w:rPr>
              <w:object w:dxaOrig="420" w:dyaOrig="360" w14:anchorId="56FC64D4">
                <v:shape id="_x0000_i1026" type="#_x0000_t75" style="width:20.05pt;height:18.15pt" o:ole="">
                  <v:imagedata r:id="rId10" o:title=""/>
                </v:shape>
                <o:OLEObject Type="Embed" ProgID="Equation.DSMT4" ShapeID="_x0000_i1026" DrawAspect="Content" ObjectID="_1742404909" r:id="rId11"/>
              </w:object>
            </w:r>
            <w:r w:rsidRPr="00025D94">
              <w:rPr>
                <w:rFonts w:eastAsia="宋体"/>
                <w:szCs w:val="20"/>
                <w:lang w:val="en-AU"/>
              </w:rPr>
              <w:t xml:space="preserve"> equals to the switching gap duration and for the UE configured with </w:t>
            </w:r>
            <w:r w:rsidRPr="00025D94">
              <w:rPr>
                <w:rFonts w:eastAsia="宋体"/>
                <w:i/>
                <w:szCs w:val="20"/>
                <w:lang w:val="en-AU"/>
              </w:rPr>
              <w:t>uplinkTxSwitchingOption2</w:t>
            </w:r>
            <w:r w:rsidRPr="00025D94">
              <w:rPr>
                <w:rFonts w:eastAsia="宋体"/>
                <w:szCs w:val="20"/>
                <w:lang w:val="en-AU"/>
              </w:rPr>
              <w:t xml:space="preserve"> </w:t>
            </w:r>
            <w:r w:rsidRPr="00025D94">
              <w:rPr>
                <w:rFonts w:eastAsia="宋体"/>
                <w:i/>
                <w:szCs w:val="20"/>
                <w:highlight w:val="yellow"/>
                <w:lang w:val="en-AU"/>
              </w:rPr>
              <w:t>µ</w:t>
            </w:r>
            <w:r w:rsidRPr="00025D94">
              <w:rPr>
                <w:rFonts w:eastAsia="宋体"/>
                <w:i/>
                <w:szCs w:val="20"/>
                <w:highlight w:val="yellow"/>
                <w:vertAlign w:val="subscript"/>
                <w:lang w:val="en-AU"/>
              </w:rPr>
              <w:t>UL</w:t>
            </w:r>
            <w:r w:rsidRPr="00025D94">
              <w:rPr>
                <w:rFonts w:eastAsia="宋体"/>
                <w:szCs w:val="20"/>
                <w:highlight w:val="yellow"/>
                <w:lang w:val="en-AU"/>
              </w:rPr>
              <w:t>=min(</w:t>
            </w:r>
            <w:r w:rsidRPr="00025D94">
              <w:rPr>
                <w:rFonts w:eastAsia="宋体"/>
                <w:i/>
                <w:szCs w:val="20"/>
                <w:highlight w:val="yellow"/>
                <w:lang w:val="en-AU"/>
              </w:rPr>
              <w:t>µ</w:t>
            </w:r>
            <w:r w:rsidRPr="00025D94">
              <w:rPr>
                <w:rFonts w:eastAsia="宋体"/>
                <w:i/>
                <w:szCs w:val="20"/>
                <w:highlight w:val="yellow"/>
                <w:vertAlign w:val="subscript"/>
                <w:lang w:val="en-AU"/>
              </w:rPr>
              <w:t>UL,carrier1,</w:t>
            </w:r>
            <w:r w:rsidRPr="00025D94">
              <w:rPr>
                <w:rFonts w:eastAsia="宋体"/>
                <w:i/>
                <w:szCs w:val="20"/>
                <w:highlight w:val="yellow"/>
                <w:lang w:val="en-AU"/>
              </w:rPr>
              <w:t xml:space="preserve"> µ</w:t>
            </w:r>
            <w:r w:rsidRPr="00025D94">
              <w:rPr>
                <w:rFonts w:eastAsia="宋体"/>
                <w:i/>
                <w:szCs w:val="20"/>
                <w:highlight w:val="yellow"/>
                <w:vertAlign w:val="subscript"/>
                <w:lang w:val="en-AU"/>
              </w:rPr>
              <w:t>UL,carrier2</w:t>
            </w:r>
            <w:r w:rsidRPr="00025D94">
              <w:rPr>
                <w:rFonts w:eastAsia="宋体"/>
                <w:szCs w:val="20"/>
                <w:highlight w:val="yellow"/>
                <w:lang w:val="en-AU"/>
              </w:rPr>
              <w:t>),</w:t>
            </w:r>
            <w:r w:rsidRPr="00025D94">
              <w:rPr>
                <w:rFonts w:eastAsia="宋体"/>
                <w:szCs w:val="20"/>
                <w:lang w:val="en-AU"/>
              </w:rPr>
              <w:t xml:space="preserve"> otherwise </w:t>
            </w:r>
            <w:r w:rsidRPr="00025D94">
              <w:rPr>
                <w:rFonts w:eastAsia="宋体"/>
                <w:i/>
                <w:position w:val="-12"/>
                <w:szCs w:val="20"/>
                <w:lang w:val="en-AU"/>
              </w:rPr>
              <w:object w:dxaOrig="800" w:dyaOrig="360" w14:anchorId="2BB50331">
                <v:shape id="_x0000_i1027" type="#_x0000_t75" style="width:40.05pt;height:18.15pt" o:ole="">
                  <v:imagedata r:id="rId12" o:title=""/>
                </v:shape>
                <o:OLEObject Type="Embed" ProgID="Equation.DSMT4" ShapeID="_x0000_i1027" DrawAspect="Content" ObjectID="_1742404910" r:id="rId13"/>
              </w:object>
            </w:r>
            <w:r w:rsidRPr="00025D94">
              <w:rPr>
                <w:rFonts w:eastAsia="宋体"/>
                <w:szCs w:val="20"/>
                <w:lang w:val="en-AU"/>
              </w:rPr>
              <w:t xml:space="preserve">. </w:t>
            </w:r>
          </w:p>
        </w:tc>
      </w:tr>
    </w:tbl>
    <w:p w14:paraId="1322095B" w14:textId="5927559C" w:rsidR="00B32F29" w:rsidRPr="00025D94" w:rsidRDefault="00B32F29" w:rsidP="00982EBB">
      <w:pPr>
        <w:pStyle w:val="a1"/>
        <w:spacing w:before="120"/>
        <w:rPr>
          <w:iCs/>
          <w:szCs w:val="20"/>
          <w:lang w:val="x-none"/>
        </w:rPr>
      </w:pPr>
      <w:r w:rsidRPr="00025D94">
        <w:rPr>
          <w:rFonts w:eastAsia="宋体"/>
          <w:iCs/>
          <w:szCs w:val="20"/>
          <w:lang w:val="x-none"/>
        </w:rPr>
        <w:lastRenderedPageBreak/>
        <w:t xml:space="preserve">From the highlighted part, it can be seen that </w:t>
      </w:r>
      <w:r w:rsidRPr="00025D94">
        <w:rPr>
          <w:rFonts w:eastAsia="宋体"/>
          <w:i/>
          <w:szCs w:val="20"/>
          <w:lang w:val="x-none"/>
        </w:rPr>
        <w:t>N</w:t>
      </w:r>
      <w:r w:rsidRPr="00025D94">
        <w:rPr>
          <w:rFonts w:eastAsia="宋体"/>
          <w:i/>
          <w:szCs w:val="20"/>
          <w:vertAlign w:val="subscript"/>
          <w:lang w:val="x-none"/>
        </w:rPr>
        <w:t xml:space="preserve">2 </w:t>
      </w:r>
      <w:r w:rsidRPr="00025D94">
        <w:rPr>
          <w:szCs w:val="20"/>
          <w:lang w:val="en-GB"/>
        </w:rPr>
        <w:t xml:space="preserve"> is </w:t>
      </w:r>
      <w:r w:rsidRPr="00025D94">
        <w:rPr>
          <w:rFonts w:eastAsia="宋体"/>
          <w:iCs/>
          <w:szCs w:val="20"/>
          <w:lang w:val="en-AU"/>
        </w:rPr>
        <w:t xml:space="preserve">related with the </w:t>
      </w:r>
      <w:r w:rsidRPr="00025D94">
        <w:rPr>
          <w:rFonts w:eastAsia="宋体"/>
          <w:i/>
          <w:szCs w:val="20"/>
          <w:lang w:val="en-AU"/>
        </w:rPr>
        <w:t>µ</w:t>
      </w:r>
      <w:r w:rsidRPr="00025D94">
        <w:rPr>
          <w:rFonts w:eastAsia="宋体"/>
          <w:i/>
          <w:szCs w:val="20"/>
          <w:vertAlign w:val="subscript"/>
          <w:lang w:val="en-AU"/>
        </w:rPr>
        <w:t xml:space="preserve">UL </w:t>
      </w:r>
      <w:r w:rsidRPr="00025D94">
        <w:rPr>
          <w:iCs/>
          <w:szCs w:val="20"/>
          <w:lang w:val="en-AU"/>
        </w:rPr>
        <w:t xml:space="preserve">and </w:t>
      </w:r>
      <w:r w:rsidRPr="00025D94">
        <w:rPr>
          <w:rFonts w:eastAsia="宋体"/>
          <w:i/>
          <w:szCs w:val="20"/>
          <w:lang w:val="en-AU"/>
        </w:rPr>
        <w:t>µ</w:t>
      </w:r>
      <w:r w:rsidRPr="00025D94">
        <w:rPr>
          <w:rFonts w:eastAsia="宋体"/>
          <w:i/>
          <w:szCs w:val="20"/>
          <w:vertAlign w:val="subscript"/>
          <w:lang w:val="en-AU"/>
        </w:rPr>
        <w:t>DL</w:t>
      </w:r>
      <w:r w:rsidRPr="00025D94">
        <w:rPr>
          <w:szCs w:val="20"/>
          <w:lang w:val="en-GB"/>
        </w:rPr>
        <w:t xml:space="preserve">, and </w:t>
      </w:r>
      <w:r w:rsidRPr="00025D94">
        <w:rPr>
          <w:rFonts w:eastAsia="宋体"/>
          <w:i/>
          <w:position w:val="-12"/>
          <w:szCs w:val="20"/>
          <w:lang w:val="en-AU"/>
        </w:rPr>
        <w:object w:dxaOrig="420" w:dyaOrig="360" w14:anchorId="3ADB2A63">
          <v:shape id="_x0000_i1028" type="#_x0000_t75" style="width:20.05pt;height:18.15pt" o:ole="">
            <v:imagedata r:id="rId10" o:title=""/>
          </v:shape>
          <o:OLEObject Type="Embed" ProgID="Equation.DSMT4" ShapeID="_x0000_i1028" DrawAspect="Content" ObjectID="_1742404911" r:id="rId14"/>
        </w:object>
      </w:r>
      <w:r w:rsidRPr="00025D94">
        <w:rPr>
          <w:rFonts w:eastAsia="宋体"/>
          <w:iCs/>
          <w:szCs w:val="20"/>
          <w:lang w:val="en-AU"/>
        </w:rPr>
        <w:t>is related with</w:t>
      </w:r>
      <w:r w:rsidRPr="00025D94">
        <w:rPr>
          <w:rFonts w:eastAsia="宋体"/>
          <w:i/>
          <w:szCs w:val="20"/>
          <w:lang w:val="en-AU"/>
        </w:rPr>
        <w:t xml:space="preserve"> µ</w:t>
      </w:r>
      <w:r w:rsidRPr="00025D94">
        <w:rPr>
          <w:rFonts w:eastAsia="宋体"/>
          <w:i/>
          <w:szCs w:val="20"/>
          <w:vertAlign w:val="subscript"/>
          <w:lang w:val="en-AU"/>
        </w:rPr>
        <w:t>UL</w:t>
      </w:r>
      <w:r w:rsidRPr="00025D94">
        <w:rPr>
          <w:iCs/>
          <w:szCs w:val="20"/>
          <w:lang w:val="en-AU"/>
        </w:rPr>
        <w:t>. For “</w:t>
      </w:r>
      <w:r w:rsidRPr="00025D94">
        <w:rPr>
          <w:szCs w:val="20"/>
        </w:rPr>
        <w:t>one Rel-18 Tx switching involving 3 or 4 bands</w:t>
      </w:r>
      <w:r w:rsidRPr="00025D94">
        <w:rPr>
          <w:iCs/>
          <w:szCs w:val="20"/>
          <w:lang w:val="en-AU"/>
        </w:rPr>
        <w:t xml:space="preserve">”, this related SCS should be specified. </w:t>
      </w:r>
      <w:r w:rsidRPr="00025D94">
        <w:rPr>
          <w:szCs w:val="20"/>
        </w:rPr>
        <w:t xml:space="preserve">The minimum SCS among the downlink carriers where DCI triggers the UL transmission for Tx switching is used as </w:t>
      </w:r>
      <w:r w:rsidRPr="00025D94">
        <w:rPr>
          <w:rFonts w:eastAsia="宋体"/>
          <w:i/>
          <w:szCs w:val="20"/>
          <w:lang w:val="en-AU"/>
        </w:rPr>
        <w:t>µ</w:t>
      </w:r>
      <w:r w:rsidRPr="00025D94">
        <w:rPr>
          <w:rFonts w:eastAsia="宋体"/>
          <w:i/>
          <w:szCs w:val="20"/>
          <w:vertAlign w:val="subscript"/>
          <w:lang w:val="en-AU"/>
        </w:rPr>
        <w:t>DL</w:t>
      </w:r>
      <w:r w:rsidRPr="00025D94">
        <w:rPr>
          <w:szCs w:val="20"/>
        </w:rPr>
        <w:t xml:space="preserve"> and the minimum SCS among the UL carriers after Tx switching is used as </w:t>
      </w:r>
      <w:r w:rsidRPr="00025D94">
        <w:rPr>
          <w:rFonts w:eastAsia="宋体"/>
          <w:i/>
          <w:szCs w:val="20"/>
          <w:lang w:val="en-AU"/>
        </w:rPr>
        <w:t>µ</w:t>
      </w:r>
      <w:r w:rsidRPr="00025D94">
        <w:rPr>
          <w:rFonts w:eastAsia="宋体"/>
          <w:i/>
          <w:szCs w:val="20"/>
          <w:vertAlign w:val="subscript"/>
          <w:lang w:val="en-AU"/>
        </w:rPr>
        <w:t xml:space="preserve">UL </w:t>
      </w:r>
      <w:r w:rsidRPr="00025D94">
        <w:rPr>
          <w:szCs w:val="20"/>
          <w:lang w:val="en-AU"/>
        </w:rPr>
        <w:t xml:space="preserve">to determine </w:t>
      </w:r>
      <w:r w:rsidRPr="00025D94">
        <w:rPr>
          <w:rFonts w:eastAsia="宋体"/>
          <w:i/>
          <w:szCs w:val="20"/>
          <w:lang w:val="x-none"/>
        </w:rPr>
        <w:t>N</w:t>
      </w:r>
      <w:r w:rsidRPr="00025D94">
        <w:rPr>
          <w:rFonts w:eastAsia="宋体"/>
          <w:i/>
          <w:szCs w:val="20"/>
          <w:vertAlign w:val="subscript"/>
          <w:lang w:val="x-none"/>
        </w:rPr>
        <w:t>2</w:t>
      </w:r>
      <w:r w:rsidRPr="00025D94">
        <w:rPr>
          <w:szCs w:val="20"/>
        </w:rPr>
        <w:t>,</w:t>
      </w:r>
      <w:r w:rsidRPr="00025D94">
        <w:rPr>
          <w:rFonts w:eastAsia="宋体"/>
          <w:i/>
          <w:szCs w:val="20"/>
          <w:vertAlign w:val="subscript"/>
          <w:lang w:val="x-none"/>
        </w:rPr>
        <w:t xml:space="preserve"> </w:t>
      </w:r>
      <w:r w:rsidRPr="00025D94">
        <w:rPr>
          <w:iCs/>
          <w:szCs w:val="20"/>
          <w:lang w:val="x-none"/>
        </w:rPr>
        <w:t>additionally,</w:t>
      </w:r>
      <w:r w:rsidRPr="00025D94">
        <w:rPr>
          <w:szCs w:val="20"/>
        </w:rPr>
        <w:t xml:space="preserve"> the minimum SCS among the UL carriers involved in Tx switching is used as </w:t>
      </w:r>
      <w:r w:rsidRPr="00025D94">
        <w:rPr>
          <w:rFonts w:eastAsia="宋体"/>
          <w:i/>
          <w:szCs w:val="20"/>
          <w:lang w:val="en-AU"/>
        </w:rPr>
        <w:t>µ</w:t>
      </w:r>
      <w:r w:rsidRPr="00025D94">
        <w:rPr>
          <w:rFonts w:eastAsia="宋体"/>
          <w:i/>
          <w:szCs w:val="20"/>
          <w:vertAlign w:val="subscript"/>
          <w:lang w:val="en-AU"/>
        </w:rPr>
        <w:t xml:space="preserve">UL </w:t>
      </w:r>
      <w:r w:rsidRPr="00025D94">
        <w:rPr>
          <w:szCs w:val="20"/>
          <w:lang w:val="en-AU"/>
        </w:rPr>
        <w:t>to determine</w:t>
      </w:r>
      <w:r w:rsidRPr="00025D94">
        <w:rPr>
          <w:iCs/>
          <w:szCs w:val="20"/>
          <w:lang w:val="x-none"/>
        </w:rPr>
        <w:t xml:space="preserve"> </w:t>
      </w:r>
      <w:r w:rsidRPr="00025D94">
        <w:rPr>
          <w:rFonts w:eastAsia="宋体"/>
          <w:i/>
          <w:position w:val="-12"/>
          <w:szCs w:val="20"/>
          <w:lang w:val="en-AU"/>
        </w:rPr>
        <w:object w:dxaOrig="420" w:dyaOrig="360" w14:anchorId="04F5E1EC">
          <v:shape id="_x0000_i1029" type="#_x0000_t75" style="width:20.05pt;height:18.15pt" o:ole="">
            <v:imagedata r:id="rId10" o:title=""/>
          </v:shape>
          <o:OLEObject Type="Embed" ProgID="Equation.DSMT4" ShapeID="_x0000_i1029" DrawAspect="Content" ObjectID="_1742404912" r:id="rId15"/>
        </w:object>
      </w:r>
      <w:r w:rsidRPr="00025D94">
        <w:rPr>
          <w:rFonts w:eastAsia="宋体"/>
          <w:iCs/>
          <w:szCs w:val="20"/>
          <w:lang w:val="en-AU"/>
        </w:rPr>
        <w:t xml:space="preserve">. </w:t>
      </w:r>
    </w:p>
    <w:p w14:paraId="1BCDA5F4" w14:textId="77777777" w:rsidR="00B32F29" w:rsidRPr="00025D94" w:rsidRDefault="00B32F29">
      <w:pPr>
        <w:pStyle w:val="ab"/>
        <w:numPr>
          <w:ilvl w:val="0"/>
          <w:numId w:val="39"/>
        </w:numPr>
        <w:spacing w:before="120" w:after="120"/>
        <w:ind w:firstLineChars="0"/>
        <w:rPr>
          <w:rFonts w:ascii="Times New Roman" w:eastAsia="MS Mincho" w:hAnsi="Times New Roman"/>
          <w:sz w:val="20"/>
          <w:szCs w:val="20"/>
        </w:rPr>
      </w:pPr>
      <w:r w:rsidRPr="00025D94">
        <w:rPr>
          <w:rFonts w:ascii="Times New Roman" w:hAnsi="Times New Roman"/>
          <w:sz w:val="20"/>
          <w:szCs w:val="20"/>
          <w:lang w:val="x-none"/>
        </w:rPr>
        <w:t xml:space="preserve">Secondly, whether the </w:t>
      </w:r>
      <w:r w:rsidRPr="00025D94">
        <w:rPr>
          <w:rFonts w:ascii="Times New Roman" w:eastAsia="MS Mincho" w:hAnsi="Times New Roman"/>
          <w:sz w:val="20"/>
          <w:szCs w:val="20"/>
        </w:rPr>
        <w:t>condition on “partially overlapped in time domain” is necessary or not.</w:t>
      </w:r>
    </w:p>
    <w:p w14:paraId="3B644D78" w14:textId="607545A0" w:rsidR="00B32F29" w:rsidRPr="00025D94" w:rsidRDefault="00B32F29" w:rsidP="00982EBB">
      <w:pPr>
        <w:pStyle w:val="a1"/>
        <w:spacing w:before="120"/>
        <w:rPr>
          <w:szCs w:val="20"/>
        </w:rPr>
      </w:pPr>
      <w:r w:rsidRPr="00025D94">
        <w:rPr>
          <w:szCs w:val="20"/>
        </w:rPr>
        <w:t xml:space="preserve">Here is an example as shown in </w:t>
      </w:r>
      <w:r w:rsidRPr="00025D94">
        <w:rPr>
          <w:szCs w:val="20"/>
        </w:rPr>
        <w:fldChar w:fldCharType="begin"/>
      </w:r>
      <w:r w:rsidRPr="00025D94">
        <w:rPr>
          <w:szCs w:val="20"/>
        </w:rPr>
        <w:instrText xml:space="preserve"> REF _Ref127543731 \h  \* MERGEFORMAT </w:instrText>
      </w:r>
      <w:r w:rsidRPr="00025D94">
        <w:rPr>
          <w:szCs w:val="20"/>
        </w:rPr>
      </w:r>
      <w:r w:rsidRPr="00025D94">
        <w:rPr>
          <w:szCs w:val="20"/>
        </w:rPr>
        <w:fldChar w:fldCharType="separate"/>
      </w:r>
      <w:r w:rsidR="00B04CE8" w:rsidRPr="00B04CE8">
        <w:t xml:space="preserve">Figure </w:t>
      </w:r>
      <w:r w:rsidR="00B04CE8" w:rsidRPr="00B04CE8">
        <w:rPr>
          <w:noProof/>
        </w:rPr>
        <w:t>1</w:t>
      </w:r>
      <w:r w:rsidRPr="00025D94">
        <w:rPr>
          <w:szCs w:val="20"/>
        </w:rPr>
        <w:fldChar w:fldCharType="end"/>
      </w:r>
      <w:r w:rsidRPr="00025D94">
        <w:rPr>
          <w:szCs w:val="20"/>
        </w:rPr>
        <w:t xml:space="preserve"> and </w:t>
      </w:r>
      <w:r w:rsidRPr="00025D94">
        <w:rPr>
          <w:szCs w:val="20"/>
        </w:rPr>
        <w:fldChar w:fldCharType="begin"/>
      </w:r>
      <w:r w:rsidRPr="00025D94">
        <w:rPr>
          <w:szCs w:val="20"/>
        </w:rPr>
        <w:instrText xml:space="preserve"> REF _Ref118733539 \h  \* MERGEFORMAT </w:instrText>
      </w:r>
      <w:r w:rsidRPr="00025D94">
        <w:rPr>
          <w:szCs w:val="20"/>
        </w:rPr>
      </w:r>
      <w:r w:rsidRPr="00025D94">
        <w:rPr>
          <w:szCs w:val="20"/>
        </w:rPr>
        <w:fldChar w:fldCharType="separate"/>
      </w:r>
      <w:r w:rsidR="00B04CE8" w:rsidRPr="00B04CE8">
        <w:t xml:space="preserve">Figure </w:t>
      </w:r>
      <w:r w:rsidR="00B04CE8" w:rsidRPr="00B04CE8">
        <w:rPr>
          <w:noProof/>
        </w:rPr>
        <w:t>2</w:t>
      </w:r>
      <w:r w:rsidRPr="00025D94">
        <w:rPr>
          <w:szCs w:val="20"/>
        </w:rPr>
        <w:fldChar w:fldCharType="end"/>
      </w:r>
      <w:r w:rsidRPr="00025D94">
        <w:rPr>
          <w:szCs w:val="20"/>
        </w:rPr>
        <w:t xml:space="preserve">, the preceding uplink transmissions are a 1-port transmission on band A and 1-port transmission on band B, and the UE is indicated by DCI#1 and DCI#2 to transmit 1-port UL transmission on band C and 1-port UL transmission on band D, respectively. There is a gap between UL transmissions on band C and band D in </w:t>
      </w:r>
      <w:r w:rsidRPr="00025D94">
        <w:rPr>
          <w:szCs w:val="20"/>
        </w:rPr>
        <w:fldChar w:fldCharType="begin"/>
      </w:r>
      <w:r w:rsidRPr="00025D94">
        <w:rPr>
          <w:szCs w:val="20"/>
        </w:rPr>
        <w:instrText xml:space="preserve"> REF _Ref127543731 \h  \* MERGEFORMAT </w:instrText>
      </w:r>
      <w:r w:rsidRPr="00025D94">
        <w:rPr>
          <w:szCs w:val="20"/>
        </w:rPr>
      </w:r>
      <w:r w:rsidRPr="00025D94">
        <w:rPr>
          <w:szCs w:val="20"/>
        </w:rPr>
        <w:fldChar w:fldCharType="separate"/>
      </w:r>
      <w:r w:rsidR="00B04CE8" w:rsidRPr="00B04CE8">
        <w:t xml:space="preserve">Figure </w:t>
      </w:r>
      <w:r w:rsidR="00B04CE8" w:rsidRPr="00B04CE8">
        <w:rPr>
          <w:noProof/>
        </w:rPr>
        <w:t>1</w:t>
      </w:r>
      <w:r w:rsidRPr="00025D94">
        <w:rPr>
          <w:szCs w:val="20"/>
        </w:rPr>
        <w:fldChar w:fldCharType="end"/>
      </w:r>
      <w:r w:rsidRPr="00025D94">
        <w:rPr>
          <w:szCs w:val="20"/>
        </w:rPr>
        <w:t xml:space="preserve">. While in </w:t>
      </w:r>
      <w:r w:rsidRPr="00025D94">
        <w:rPr>
          <w:szCs w:val="20"/>
        </w:rPr>
        <w:fldChar w:fldCharType="begin"/>
      </w:r>
      <w:r w:rsidRPr="00025D94">
        <w:rPr>
          <w:szCs w:val="20"/>
        </w:rPr>
        <w:instrText xml:space="preserve"> REF _Ref118733539 \h  \* MERGEFORMAT </w:instrText>
      </w:r>
      <w:r w:rsidRPr="00025D94">
        <w:rPr>
          <w:szCs w:val="20"/>
        </w:rPr>
      </w:r>
      <w:r w:rsidRPr="00025D94">
        <w:rPr>
          <w:szCs w:val="20"/>
        </w:rPr>
        <w:fldChar w:fldCharType="separate"/>
      </w:r>
      <w:r w:rsidR="00B04CE8" w:rsidRPr="00B04CE8">
        <w:t xml:space="preserve">Figure </w:t>
      </w:r>
      <w:r w:rsidR="00B04CE8" w:rsidRPr="00B04CE8">
        <w:rPr>
          <w:noProof/>
        </w:rPr>
        <w:t>2</w:t>
      </w:r>
      <w:r w:rsidRPr="00025D94">
        <w:rPr>
          <w:szCs w:val="20"/>
        </w:rPr>
        <w:fldChar w:fldCharType="end"/>
      </w:r>
      <w:r w:rsidRPr="00025D94">
        <w:rPr>
          <w:szCs w:val="20"/>
        </w:rPr>
        <w:t xml:space="preserve">, the UL transmissions on band C and band D are partially overlapped in </w:t>
      </w:r>
      <w:r w:rsidR="00C179B1">
        <w:rPr>
          <w:szCs w:val="20"/>
        </w:rPr>
        <w:t xml:space="preserve">the </w:t>
      </w:r>
      <w:r w:rsidRPr="00025D94">
        <w:rPr>
          <w:szCs w:val="20"/>
        </w:rPr>
        <w:t>time domain. The switching period reported for band pair 1 (band A and band C) and band pair 2(band B and band D) is T</w:t>
      </w:r>
      <w:r w:rsidRPr="00025D94">
        <w:rPr>
          <w:szCs w:val="20"/>
          <w:vertAlign w:val="subscript"/>
        </w:rPr>
        <w:t>switch1</w:t>
      </w:r>
      <w:r w:rsidRPr="00025D94">
        <w:rPr>
          <w:szCs w:val="20"/>
        </w:rPr>
        <w:t xml:space="preserve"> and T</w:t>
      </w:r>
      <w:r w:rsidRPr="00025D94">
        <w:rPr>
          <w:szCs w:val="20"/>
          <w:vertAlign w:val="subscript"/>
        </w:rPr>
        <w:t>switch2</w:t>
      </w:r>
      <w:r w:rsidRPr="00025D94">
        <w:rPr>
          <w:szCs w:val="20"/>
        </w:rPr>
        <w:t xml:space="preserve"> respectively, and we assume T</w:t>
      </w:r>
      <w:r w:rsidRPr="00025D94">
        <w:rPr>
          <w:szCs w:val="20"/>
          <w:vertAlign w:val="subscript"/>
        </w:rPr>
        <w:t>switch1</w:t>
      </w:r>
      <w:r w:rsidRPr="00025D94">
        <w:rPr>
          <w:szCs w:val="20"/>
        </w:rPr>
        <w:t xml:space="preserve"> &gt; T</w:t>
      </w:r>
      <w:r w:rsidRPr="00025D94">
        <w:rPr>
          <w:szCs w:val="20"/>
          <w:vertAlign w:val="subscript"/>
        </w:rPr>
        <w:t>switch2</w:t>
      </w:r>
      <w:r w:rsidRPr="00025D94">
        <w:rPr>
          <w:szCs w:val="20"/>
        </w:rPr>
        <w:t xml:space="preserve">. </w:t>
      </w:r>
    </w:p>
    <w:p w14:paraId="11FCC78B" w14:textId="77777777" w:rsidR="00B32F29" w:rsidRPr="00025D94" w:rsidRDefault="00B32F29" w:rsidP="00982EBB">
      <w:pPr>
        <w:pStyle w:val="a1"/>
        <w:spacing w:before="120"/>
        <w:rPr>
          <w:b/>
          <w:bCs/>
        </w:rPr>
      </w:pPr>
      <w:r w:rsidRPr="00025D94">
        <w:rPr>
          <w:b/>
          <w:bCs/>
          <w:noProof/>
        </w:rPr>
        <w:drawing>
          <wp:inline distT="0" distB="0" distL="0" distR="0" wp14:anchorId="13084A7E" wp14:editId="401E7CF2">
            <wp:extent cx="5979956" cy="244278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88634" cy="2446332"/>
                    </a:xfrm>
                    <a:prstGeom prst="rect">
                      <a:avLst/>
                    </a:prstGeom>
                    <a:noFill/>
                  </pic:spPr>
                </pic:pic>
              </a:graphicData>
            </a:graphic>
          </wp:inline>
        </w:drawing>
      </w:r>
      <w:bookmarkStart w:id="38" w:name="_Ref118733544"/>
    </w:p>
    <w:p w14:paraId="297FD5E5" w14:textId="66AAF9AA" w:rsidR="00B32F29" w:rsidRPr="00025D94" w:rsidRDefault="00B32F29" w:rsidP="00982EBB">
      <w:pPr>
        <w:pStyle w:val="a1"/>
        <w:spacing w:before="120"/>
        <w:rPr>
          <w:szCs w:val="20"/>
        </w:rPr>
      </w:pPr>
      <w:bookmarkStart w:id="39" w:name="_Ref127543731"/>
      <w:r w:rsidRPr="00025D94">
        <w:rPr>
          <w:b/>
          <w:bCs/>
        </w:rPr>
        <w:t xml:space="preserve">Figure </w:t>
      </w:r>
      <w:r w:rsidRPr="00025D94">
        <w:rPr>
          <w:b/>
          <w:bCs/>
          <w:lang w:val="en-GB"/>
        </w:rPr>
        <w:fldChar w:fldCharType="begin"/>
      </w:r>
      <w:r w:rsidRPr="00025D94">
        <w:rPr>
          <w:b/>
          <w:bCs/>
        </w:rPr>
        <w:instrText xml:space="preserve"> SEQ Figure \* ARABIC </w:instrText>
      </w:r>
      <w:r w:rsidRPr="00025D94">
        <w:rPr>
          <w:b/>
          <w:bCs/>
          <w:lang w:val="en-GB"/>
        </w:rPr>
        <w:fldChar w:fldCharType="separate"/>
      </w:r>
      <w:r w:rsidR="00B04CE8">
        <w:rPr>
          <w:b/>
          <w:bCs/>
          <w:noProof/>
        </w:rPr>
        <w:t>1</w:t>
      </w:r>
      <w:r w:rsidRPr="00025D94">
        <w:rPr>
          <w:b/>
          <w:bCs/>
          <w:lang w:val="en-GB"/>
        </w:rPr>
        <w:fldChar w:fldCharType="end"/>
      </w:r>
      <w:bookmarkEnd w:id="38"/>
      <w:bookmarkEnd w:id="39"/>
      <w:r w:rsidRPr="00025D94">
        <w:rPr>
          <w:b/>
          <w:bCs/>
        </w:rPr>
        <w:t xml:space="preserve"> Switching period applies to two Rel-18 Tx switching vs one Rel-18 Tx switching when </w:t>
      </w:r>
      <w:r w:rsidRPr="00025D94">
        <w:rPr>
          <w:b/>
          <w:bCs/>
          <w:szCs w:val="20"/>
        </w:rPr>
        <w:t>a gap is between the starting time of the two succeeding transmissions</w:t>
      </w:r>
    </w:p>
    <w:p w14:paraId="283D8716" w14:textId="77777777" w:rsidR="00B32F29" w:rsidRPr="00025D94" w:rsidRDefault="00B32F29" w:rsidP="00982EBB">
      <w:pPr>
        <w:pStyle w:val="a1"/>
        <w:spacing w:before="120"/>
        <w:rPr>
          <w:szCs w:val="20"/>
        </w:rPr>
      </w:pPr>
      <w:r w:rsidRPr="00025D94">
        <w:rPr>
          <w:noProof/>
          <w:szCs w:val="20"/>
        </w:rPr>
        <w:drawing>
          <wp:inline distT="0" distB="0" distL="0" distR="0" wp14:anchorId="6CAC1A17" wp14:editId="2171DDD1">
            <wp:extent cx="5627086" cy="280142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42081" cy="2808891"/>
                    </a:xfrm>
                    <a:prstGeom prst="rect">
                      <a:avLst/>
                    </a:prstGeom>
                    <a:noFill/>
                  </pic:spPr>
                </pic:pic>
              </a:graphicData>
            </a:graphic>
          </wp:inline>
        </w:drawing>
      </w:r>
    </w:p>
    <w:p w14:paraId="5B74291D" w14:textId="77486F12" w:rsidR="00B32F29" w:rsidRPr="00025D94" w:rsidRDefault="00B32F29" w:rsidP="00982EBB">
      <w:pPr>
        <w:pStyle w:val="a1"/>
        <w:spacing w:before="120"/>
        <w:rPr>
          <w:szCs w:val="20"/>
        </w:rPr>
      </w:pPr>
      <w:bookmarkStart w:id="40" w:name="_Ref118733539"/>
      <w:r w:rsidRPr="00025D94">
        <w:rPr>
          <w:b/>
          <w:bCs/>
        </w:rPr>
        <w:lastRenderedPageBreak/>
        <w:t xml:space="preserve">Figure </w:t>
      </w:r>
      <w:r w:rsidRPr="00025D94">
        <w:rPr>
          <w:b/>
          <w:bCs/>
          <w:lang w:val="en-GB"/>
        </w:rPr>
        <w:fldChar w:fldCharType="begin"/>
      </w:r>
      <w:r w:rsidRPr="00025D94">
        <w:rPr>
          <w:b/>
          <w:bCs/>
        </w:rPr>
        <w:instrText xml:space="preserve"> SEQ Figure \* ARABIC </w:instrText>
      </w:r>
      <w:r w:rsidRPr="00025D94">
        <w:rPr>
          <w:b/>
          <w:bCs/>
          <w:lang w:val="en-GB"/>
        </w:rPr>
        <w:fldChar w:fldCharType="separate"/>
      </w:r>
      <w:r w:rsidR="00B04CE8">
        <w:rPr>
          <w:b/>
          <w:bCs/>
          <w:noProof/>
        </w:rPr>
        <w:t>2</w:t>
      </w:r>
      <w:r w:rsidRPr="00025D94">
        <w:rPr>
          <w:b/>
          <w:bCs/>
          <w:lang w:val="en-GB"/>
        </w:rPr>
        <w:fldChar w:fldCharType="end"/>
      </w:r>
      <w:bookmarkEnd w:id="40"/>
      <w:r w:rsidRPr="00025D94">
        <w:rPr>
          <w:b/>
          <w:bCs/>
        </w:rPr>
        <w:t xml:space="preserve"> Switching period applies to twice of Tx switching vs one Rel-18 Tx switching when the transmissions are overlapped in </w:t>
      </w:r>
      <w:r w:rsidR="003D2E88">
        <w:rPr>
          <w:b/>
          <w:bCs/>
        </w:rPr>
        <w:t xml:space="preserve">the </w:t>
      </w:r>
      <w:r w:rsidRPr="00025D94">
        <w:rPr>
          <w:b/>
          <w:bCs/>
        </w:rPr>
        <w:t>time domain</w:t>
      </w:r>
    </w:p>
    <w:p w14:paraId="125A1A60" w14:textId="5B4E7A39" w:rsidR="00B32F29" w:rsidRPr="00025D94" w:rsidRDefault="00B32F29" w:rsidP="00982EBB">
      <w:pPr>
        <w:pStyle w:val="a1"/>
        <w:spacing w:before="120"/>
        <w:rPr>
          <w:szCs w:val="20"/>
        </w:rPr>
      </w:pPr>
      <w:r w:rsidRPr="00025D94">
        <w:rPr>
          <w:szCs w:val="20"/>
        </w:rPr>
        <w:t xml:space="preserve">If a UE performs the switching as twice of Tx switching, as shown in the left part of </w:t>
      </w:r>
      <w:r w:rsidRPr="00025D94">
        <w:rPr>
          <w:szCs w:val="20"/>
        </w:rPr>
        <w:fldChar w:fldCharType="begin"/>
      </w:r>
      <w:r w:rsidRPr="00025D94">
        <w:rPr>
          <w:szCs w:val="20"/>
        </w:rPr>
        <w:instrText xml:space="preserve"> REF _Ref127543731 \h  \* MERGEFORMAT </w:instrText>
      </w:r>
      <w:r w:rsidRPr="00025D94">
        <w:rPr>
          <w:szCs w:val="20"/>
        </w:rPr>
      </w:r>
      <w:r w:rsidRPr="00025D94">
        <w:rPr>
          <w:szCs w:val="20"/>
        </w:rPr>
        <w:fldChar w:fldCharType="separate"/>
      </w:r>
      <w:r w:rsidR="00B04CE8" w:rsidRPr="00B04CE8">
        <w:t xml:space="preserve">Figure </w:t>
      </w:r>
      <w:r w:rsidR="00B04CE8" w:rsidRPr="00B04CE8">
        <w:rPr>
          <w:noProof/>
        </w:rPr>
        <w:t>1</w:t>
      </w:r>
      <w:r w:rsidRPr="00025D94">
        <w:rPr>
          <w:szCs w:val="20"/>
        </w:rPr>
        <w:fldChar w:fldCharType="end"/>
      </w:r>
      <w:r w:rsidRPr="00025D94">
        <w:rPr>
          <w:szCs w:val="20"/>
        </w:rPr>
        <w:t xml:space="preserve"> and </w:t>
      </w:r>
      <w:r w:rsidRPr="00025D94">
        <w:rPr>
          <w:szCs w:val="20"/>
        </w:rPr>
        <w:fldChar w:fldCharType="begin"/>
      </w:r>
      <w:r w:rsidRPr="00025D94">
        <w:rPr>
          <w:szCs w:val="20"/>
        </w:rPr>
        <w:instrText xml:space="preserve"> REF _Ref118733539 \h  \* MERGEFORMAT </w:instrText>
      </w:r>
      <w:r w:rsidRPr="00025D94">
        <w:rPr>
          <w:szCs w:val="20"/>
        </w:rPr>
      </w:r>
      <w:r w:rsidRPr="00025D94">
        <w:rPr>
          <w:szCs w:val="20"/>
        </w:rPr>
        <w:fldChar w:fldCharType="separate"/>
      </w:r>
      <w:r w:rsidR="00B04CE8" w:rsidRPr="00B04CE8">
        <w:t xml:space="preserve">Figure </w:t>
      </w:r>
      <w:r w:rsidR="00B04CE8" w:rsidRPr="00B04CE8">
        <w:rPr>
          <w:noProof/>
        </w:rPr>
        <w:t>2</w:t>
      </w:r>
      <w:r w:rsidRPr="00025D94">
        <w:rPr>
          <w:szCs w:val="20"/>
        </w:rPr>
        <w:fldChar w:fldCharType="end"/>
      </w:r>
      <w:r w:rsidRPr="00025D94">
        <w:rPr>
          <w:szCs w:val="20"/>
        </w:rPr>
        <w:t>, according to DCIs received before T</w:t>
      </w:r>
      <w:r w:rsidRPr="00025D94">
        <w:rPr>
          <w:szCs w:val="20"/>
          <w:vertAlign w:val="subscript"/>
        </w:rPr>
        <w:t>0,1</w:t>
      </w:r>
      <w:r w:rsidRPr="00025D94">
        <w:rPr>
          <w:szCs w:val="20"/>
        </w:rPr>
        <w:t>-T</w:t>
      </w:r>
      <w:r w:rsidRPr="00025D94">
        <w:rPr>
          <w:szCs w:val="20"/>
          <w:vertAlign w:val="subscript"/>
        </w:rPr>
        <w:t>offset</w:t>
      </w:r>
      <w:r w:rsidRPr="00025D94">
        <w:rPr>
          <w:szCs w:val="20"/>
        </w:rPr>
        <w:t xml:space="preserve"> and T</w:t>
      </w:r>
      <w:r w:rsidRPr="00025D94">
        <w:rPr>
          <w:szCs w:val="20"/>
          <w:vertAlign w:val="subscript"/>
        </w:rPr>
        <w:t>0,2</w:t>
      </w:r>
      <w:r w:rsidRPr="00025D94">
        <w:rPr>
          <w:szCs w:val="20"/>
        </w:rPr>
        <w:t>-T</w:t>
      </w:r>
      <w:r w:rsidRPr="00025D94">
        <w:rPr>
          <w:szCs w:val="20"/>
          <w:vertAlign w:val="subscript"/>
        </w:rPr>
        <w:t>offset</w:t>
      </w:r>
      <w:r w:rsidRPr="00025D94">
        <w:rPr>
          <w:szCs w:val="20"/>
        </w:rPr>
        <w:t xml:space="preserve"> for each band pair respectively, the UL transmission on band C </w:t>
      </w:r>
      <w:r w:rsidR="00447C69">
        <w:rPr>
          <w:szCs w:val="20"/>
        </w:rPr>
        <w:t>would</w:t>
      </w:r>
      <w:r w:rsidR="00447C69" w:rsidRPr="00025D94">
        <w:rPr>
          <w:szCs w:val="20"/>
        </w:rPr>
        <w:t xml:space="preserve"> </w:t>
      </w:r>
      <w:r w:rsidRPr="00025D94">
        <w:rPr>
          <w:szCs w:val="20"/>
        </w:rPr>
        <w:t xml:space="preserve">be interrupted by Tx switching for another band pair(band B to band D) in </w:t>
      </w:r>
      <w:r w:rsidRPr="00025D94">
        <w:rPr>
          <w:szCs w:val="20"/>
        </w:rPr>
        <w:fldChar w:fldCharType="begin"/>
      </w:r>
      <w:r w:rsidRPr="00025D94">
        <w:rPr>
          <w:szCs w:val="20"/>
        </w:rPr>
        <w:instrText xml:space="preserve"> REF _Ref118733539 \h  \* MERGEFORMAT </w:instrText>
      </w:r>
      <w:r w:rsidRPr="00025D94">
        <w:rPr>
          <w:szCs w:val="20"/>
        </w:rPr>
      </w:r>
      <w:r w:rsidRPr="00025D94">
        <w:rPr>
          <w:szCs w:val="20"/>
        </w:rPr>
        <w:fldChar w:fldCharType="separate"/>
      </w:r>
      <w:r w:rsidR="00B04CE8" w:rsidRPr="00B04CE8">
        <w:rPr>
          <w:szCs w:val="20"/>
        </w:rPr>
        <w:t xml:space="preserve">Figure </w:t>
      </w:r>
      <w:r w:rsidR="00B04CE8" w:rsidRPr="00B04CE8">
        <w:rPr>
          <w:noProof/>
          <w:szCs w:val="20"/>
        </w:rPr>
        <w:t>2</w:t>
      </w:r>
      <w:r w:rsidRPr="00025D94">
        <w:rPr>
          <w:szCs w:val="20"/>
        </w:rPr>
        <w:fldChar w:fldCharType="end"/>
      </w:r>
      <w:r w:rsidRPr="00025D94">
        <w:rPr>
          <w:szCs w:val="20"/>
        </w:rPr>
        <w:t xml:space="preserve">, while it </w:t>
      </w:r>
      <w:r w:rsidR="00447C69">
        <w:rPr>
          <w:szCs w:val="20"/>
        </w:rPr>
        <w:t>does</w:t>
      </w:r>
      <w:r w:rsidRPr="00025D94">
        <w:rPr>
          <w:szCs w:val="20"/>
        </w:rPr>
        <w:t xml:space="preserve"> not happen in </w:t>
      </w:r>
      <w:r w:rsidRPr="00025D94">
        <w:rPr>
          <w:szCs w:val="20"/>
        </w:rPr>
        <w:fldChar w:fldCharType="begin"/>
      </w:r>
      <w:r w:rsidRPr="00025D94">
        <w:rPr>
          <w:szCs w:val="20"/>
        </w:rPr>
        <w:instrText xml:space="preserve"> REF _Ref127543731 \h  \* MERGEFORMAT </w:instrText>
      </w:r>
      <w:r w:rsidRPr="00025D94">
        <w:rPr>
          <w:szCs w:val="20"/>
        </w:rPr>
      </w:r>
      <w:r w:rsidRPr="00025D94">
        <w:rPr>
          <w:szCs w:val="20"/>
        </w:rPr>
        <w:fldChar w:fldCharType="separate"/>
      </w:r>
      <w:r w:rsidR="00B04CE8" w:rsidRPr="00B04CE8">
        <w:rPr>
          <w:szCs w:val="20"/>
        </w:rPr>
        <w:t xml:space="preserve">Figure </w:t>
      </w:r>
      <w:r w:rsidR="00B04CE8" w:rsidRPr="00B04CE8">
        <w:rPr>
          <w:noProof/>
          <w:szCs w:val="20"/>
        </w:rPr>
        <w:t>1</w:t>
      </w:r>
      <w:r w:rsidRPr="00025D94">
        <w:rPr>
          <w:szCs w:val="20"/>
        </w:rPr>
        <w:fldChar w:fldCharType="end"/>
      </w:r>
      <w:r w:rsidRPr="00025D94">
        <w:rPr>
          <w:szCs w:val="20"/>
        </w:rPr>
        <w:t>. T</w:t>
      </w:r>
      <w:r w:rsidRPr="00025D94">
        <w:rPr>
          <w:szCs w:val="20"/>
          <w:vertAlign w:val="subscript"/>
        </w:rPr>
        <w:t>0,1</w:t>
      </w:r>
      <w:r w:rsidRPr="00025D94">
        <w:rPr>
          <w:szCs w:val="20"/>
        </w:rPr>
        <w:t xml:space="preserve"> and T</w:t>
      </w:r>
      <w:r w:rsidRPr="00025D94">
        <w:rPr>
          <w:szCs w:val="20"/>
          <w:vertAlign w:val="subscript"/>
        </w:rPr>
        <w:t>0,2</w:t>
      </w:r>
      <w:r w:rsidRPr="00025D94">
        <w:rPr>
          <w:szCs w:val="20"/>
        </w:rPr>
        <w:t xml:space="preserve"> correspond to the starting time of UL transmission on band C and band D respectively, while T</w:t>
      </w:r>
      <w:r w:rsidRPr="00025D94">
        <w:rPr>
          <w:szCs w:val="20"/>
          <w:vertAlign w:val="subscript"/>
        </w:rPr>
        <w:t>offset</w:t>
      </w:r>
      <w:r w:rsidRPr="00025D94">
        <w:rPr>
          <w:szCs w:val="20"/>
        </w:rPr>
        <w:t xml:space="preserve"> is the UE processing procedure time defined for the uplink transmission triggering. </w:t>
      </w:r>
    </w:p>
    <w:p w14:paraId="25B28A60" w14:textId="25DC0C7B" w:rsidR="00B32F29" w:rsidRPr="00025D94" w:rsidRDefault="00B32F29" w:rsidP="00982EBB">
      <w:pPr>
        <w:pStyle w:val="a1"/>
        <w:spacing w:before="120"/>
        <w:rPr>
          <w:szCs w:val="20"/>
        </w:rPr>
      </w:pPr>
      <w:r w:rsidRPr="00025D94">
        <w:rPr>
          <w:szCs w:val="20"/>
        </w:rPr>
        <w:t xml:space="preserve">In contrast, if UE performs the switching as “one Rel-18 Tx switching” involving 4 bands, the larger one between the two reported switching period values for the two band pairs A+C and B+D should be applied. As shown in the right part of </w:t>
      </w:r>
      <w:r w:rsidRPr="00025D94">
        <w:rPr>
          <w:szCs w:val="20"/>
        </w:rPr>
        <w:fldChar w:fldCharType="begin"/>
      </w:r>
      <w:r w:rsidRPr="00025D94">
        <w:rPr>
          <w:szCs w:val="20"/>
        </w:rPr>
        <w:instrText xml:space="preserve"> REF _Ref127543731 \h  \* MERGEFORMAT </w:instrText>
      </w:r>
      <w:r w:rsidRPr="00025D94">
        <w:rPr>
          <w:szCs w:val="20"/>
        </w:rPr>
      </w:r>
      <w:r w:rsidRPr="00025D94">
        <w:rPr>
          <w:szCs w:val="20"/>
        </w:rPr>
        <w:fldChar w:fldCharType="separate"/>
      </w:r>
      <w:r w:rsidR="00B04CE8" w:rsidRPr="00B04CE8">
        <w:rPr>
          <w:szCs w:val="20"/>
        </w:rPr>
        <w:t xml:space="preserve">Figure </w:t>
      </w:r>
      <w:r w:rsidR="00B04CE8" w:rsidRPr="00B04CE8">
        <w:rPr>
          <w:noProof/>
          <w:szCs w:val="20"/>
        </w:rPr>
        <w:t>1</w:t>
      </w:r>
      <w:r w:rsidRPr="00025D94">
        <w:rPr>
          <w:szCs w:val="20"/>
        </w:rPr>
        <w:fldChar w:fldCharType="end"/>
      </w:r>
      <w:r w:rsidRPr="00025D94">
        <w:rPr>
          <w:szCs w:val="20"/>
        </w:rPr>
        <w:t xml:space="preserve"> and </w:t>
      </w:r>
      <w:r w:rsidRPr="00025D94">
        <w:rPr>
          <w:szCs w:val="20"/>
        </w:rPr>
        <w:fldChar w:fldCharType="begin"/>
      </w:r>
      <w:r w:rsidRPr="00025D94">
        <w:rPr>
          <w:szCs w:val="20"/>
        </w:rPr>
        <w:instrText xml:space="preserve"> REF _Ref118733539 \h  \* MERGEFORMAT </w:instrText>
      </w:r>
      <w:r w:rsidRPr="00025D94">
        <w:rPr>
          <w:szCs w:val="20"/>
        </w:rPr>
      </w:r>
      <w:r w:rsidRPr="00025D94">
        <w:rPr>
          <w:szCs w:val="20"/>
        </w:rPr>
        <w:fldChar w:fldCharType="separate"/>
      </w:r>
      <w:r w:rsidR="00B04CE8" w:rsidRPr="00B04CE8">
        <w:rPr>
          <w:szCs w:val="20"/>
        </w:rPr>
        <w:t xml:space="preserve">Figure </w:t>
      </w:r>
      <w:r w:rsidR="00B04CE8" w:rsidRPr="00B04CE8">
        <w:rPr>
          <w:noProof/>
          <w:szCs w:val="20"/>
        </w:rPr>
        <w:t>2</w:t>
      </w:r>
      <w:r w:rsidRPr="00025D94">
        <w:rPr>
          <w:szCs w:val="20"/>
        </w:rPr>
        <w:fldChar w:fldCharType="end"/>
      </w:r>
      <w:r w:rsidRPr="00025D94">
        <w:rPr>
          <w:szCs w:val="20"/>
        </w:rPr>
        <w:t>, the UL transmissions on band A and band B are interrupted by the larger switching period but the UL transmission on C is not.</w:t>
      </w:r>
    </w:p>
    <w:p w14:paraId="4D7352E0" w14:textId="77CB1CF1" w:rsidR="00B32F29" w:rsidRPr="00025D94" w:rsidRDefault="00B32F29" w:rsidP="00982EBB">
      <w:pPr>
        <w:pStyle w:val="a1"/>
        <w:spacing w:before="120"/>
        <w:rPr>
          <w:szCs w:val="20"/>
        </w:rPr>
      </w:pPr>
      <w:r w:rsidRPr="00025D94">
        <w:rPr>
          <w:szCs w:val="20"/>
        </w:rPr>
        <w:t xml:space="preserve">Comparing the left part and right part in </w:t>
      </w:r>
      <w:r w:rsidRPr="00025D94">
        <w:rPr>
          <w:szCs w:val="20"/>
        </w:rPr>
        <w:fldChar w:fldCharType="begin"/>
      </w:r>
      <w:r w:rsidRPr="00025D94">
        <w:rPr>
          <w:szCs w:val="20"/>
        </w:rPr>
        <w:instrText xml:space="preserve"> REF _Ref127543731 \h  \* MERGEFORMAT </w:instrText>
      </w:r>
      <w:r w:rsidRPr="00025D94">
        <w:rPr>
          <w:szCs w:val="20"/>
        </w:rPr>
      </w:r>
      <w:r w:rsidRPr="00025D94">
        <w:rPr>
          <w:szCs w:val="20"/>
        </w:rPr>
        <w:fldChar w:fldCharType="separate"/>
      </w:r>
      <w:r w:rsidR="00B04CE8" w:rsidRPr="00B04CE8">
        <w:rPr>
          <w:szCs w:val="20"/>
        </w:rPr>
        <w:t xml:space="preserve">Figure </w:t>
      </w:r>
      <w:r w:rsidR="00B04CE8" w:rsidRPr="00B04CE8">
        <w:rPr>
          <w:noProof/>
          <w:szCs w:val="20"/>
        </w:rPr>
        <w:t>1</w:t>
      </w:r>
      <w:r w:rsidRPr="00025D94">
        <w:rPr>
          <w:szCs w:val="20"/>
        </w:rPr>
        <w:fldChar w:fldCharType="end"/>
      </w:r>
      <w:r w:rsidRPr="00025D94">
        <w:rPr>
          <w:szCs w:val="20"/>
        </w:rPr>
        <w:t xml:space="preserve">, the victim bands of the switching periods are the same. Thus, when there is a gap between UL transmission on band C and band D, UE can implement the two Tx switchings separately. While in </w:t>
      </w:r>
      <w:r w:rsidRPr="00025D94">
        <w:rPr>
          <w:szCs w:val="20"/>
        </w:rPr>
        <w:fldChar w:fldCharType="begin"/>
      </w:r>
      <w:r w:rsidRPr="00025D94">
        <w:rPr>
          <w:szCs w:val="20"/>
        </w:rPr>
        <w:instrText xml:space="preserve"> REF _Ref118733539 \h  \* MERGEFORMAT </w:instrText>
      </w:r>
      <w:r w:rsidRPr="00025D94">
        <w:rPr>
          <w:szCs w:val="20"/>
        </w:rPr>
      </w:r>
      <w:r w:rsidRPr="00025D94">
        <w:rPr>
          <w:szCs w:val="20"/>
        </w:rPr>
        <w:fldChar w:fldCharType="separate"/>
      </w:r>
      <w:r w:rsidR="00B04CE8" w:rsidRPr="00B04CE8">
        <w:rPr>
          <w:szCs w:val="20"/>
        </w:rPr>
        <w:t xml:space="preserve">Figure </w:t>
      </w:r>
      <w:r w:rsidR="00B04CE8" w:rsidRPr="00B04CE8">
        <w:rPr>
          <w:noProof/>
          <w:szCs w:val="20"/>
        </w:rPr>
        <w:t>2</w:t>
      </w:r>
      <w:r w:rsidRPr="00025D94">
        <w:rPr>
          <w:szCs w:val="20"/>
        </w:rPr>
        <w:fldChar w:fldCharType="end"/>
      </w:r>
      <w:r w:rsidRPr="00025D94">
        <w:rPr>
          <w:szCs w:val="20"/>
        </w:rPr>
        <w:t>, the left part (‘twice of Tx switching’) leads to more victim bands and more UL interruption compared with the right part. Therefore, UE should perform the “one Rel-18 Tx switching” involving 3 or 4 bands when the two UL transmissions with Tx switching are triggered and the two UL transmissions on the target bands that are at least partially overlapped in time domain.</w:t>
      </w:r>
    </w:p>
    <w:p w14:paraId="5C3F3896" w14:textId="77777777" w:rsidR="00B32F29" w:rsidRPr="00025D94" w:rsidRDefault="00B32F29">
      <w:pPr>
        <w:pStyle w:val="ab"/>
        <w:numPr>
          <w:ilvl w:val="0"/>
          <w:numId w:val="39"/>
        </w:numPr>
        <w:spacing w:before="120" w:after="120"/>
        <w:ind w:firstLineChars="0"/>
        <w:rPr>
          <w:rFonts w:ascii="Times New Roman" w:hAnsi="Times New Roman"/>
          <w:sz w:val="20"/>
          <w:szCs w:val="20"/>
          <w:lang w:val="x-none"/>
        </w:rPr>
      </w:pPr>
      <w:r w:rsidRPr="00025D94">
        <w:rPr>
          <w:rFonts w:ascii="Times New Roman" w:hAnsi="Times New Roman"/>
          <w:sz w:val="20"/>
          <w:szCs w:val="20"/>
          <w:lang w:val="x-none"/>
        </w:rPr>
        <w:t xml:space="preserve">Thirdly, how to handle UE with advanced capability agreed in RAN4. </w:t>
      </w:r>
    </w:p>
    <w:p w14:paraId="28798FFE" w14:textId="77777777" w:rsidR="004C63A1" w:rsidRDefault="004C63A1" w:rsidP="004C63A1">
      <w:pPr>
        <w:spacing w:before="120" w:after="120"/>
        <w:jc w:val="both"/>
        <w:rPr>
          <w:rFonts w:eastAsiaTheme="minorEastAsia"/>
          <w:szCs w:val="20"/>
          <w:lang w:eastAsia="zh-CN"/>
        </w:rPr>
      </w:pPr>
      <w:r>
        <w:rPr>
          <w:rFonts w:eastAsiaTheme="minorEastAsia"/>
          <w:szCs w:val="20"/>
          <w:lang w:eastAsia="zh-CN"/>
        </w:rPr>
        <w:t>The advanced capability agreed in RAN4 is as follows:</w:t>
      </w:r>
    </w:p>
    <w:tbl>
      <w:tblPr>
        <w:tblStyle w:val="aff1"/>
        <w:tblW w:w="0" w:type="auto"/>
        <w:tblLook w:val="04A0" w:firstRow="1" w:lastRow="0" w:firstColumn="1" w:lastColumn="0" w:noHBand="0" w:noVBand="1"/>
      </w:tblPr>
      <w:tblGrid>
        <w:gridCol w:w="9060"/>
      </w:tblGrid>
      <w:tr w:rsidR="004C63A1" w14:paraId="3A239B65" w14:textId="77777777" w:rsidTr="00F6325B">
        <w:tc>
          <w:tcPr>
            <w:tcW w:w="9060" w:type="dxa"/>
          </w:tcPr>
          <w:p w14:paraId="5A95C8A8" w14:textId="77777777" w:rsidR="004C63A1" w:rsidRPr="002A46AD" w:rsidRDefault="004C63A1" w:rsidP="00F6325B">
            <w:pPr>
              <w:spacing w:afterLines="50" w:after="120"/>
              <w:rPr>
                <w:rFonts w:eastAsiaTheme="minorEastAsia"/>
                <w:b/>
                <w:bCs/>
                <w:szCs w:val="20"/>
                <w:lang w:eastAsia="zh-CN"/>
              </w:rPr>
            </w:pPr>
            <w:r w:rsidRPr="002A46AD">
              <w:rPr>
                <w:rFonts w:eastAsiaTheme="minorEastAsia"/>
                <w:b/>
                <w:bCs/>
                <w:szCs w:val="20"/>
                <w:lang w:eastAsia="zh-CN"/>
              </w:rPr>
              <w:t xml:space="preserve">LS from </w:t>
            </w:r>
            <w:r w:rsidRPr="002A46AD">
              <w:rPr>
                <w:rFonts w:eastAsia="等线"/>
                <w:b/>
                <w:bCs/>
                <w:szCs w:val="20"/>
                <w:lang w:val="en-GB" w:eastAsia="zh-CN"/>
              </w:rPr>
              <w:t>R4-2303507</w:t>
            </w:r>
          </w:p>
          <w:p w14:paraId="3F3FB683" w14:textId="77777777" w:rsidR="004C63A1" w:rsidRPr="002A46AD" w:rsidRDefault="004C63A1" w:rsidP="00F6325B">
            <w:pPr>
              <w:spacing w:afterLines="50" w:after="120"/>
              <w:rPr>
                <w:rFonts w:eastAsia="宋体"/>
                <w:b/>
                <w:bCs/>
                <w:iCs/>
                <w:szCs w:val="20"/>
                <w:lang w:eastAsia="zh-CN"/>
              </w:rPr>
            </w:pPr>
            <w:r w:rsidRPr="002A46AD">
              <w:rPr>
                <w:rFonts w:eastAsia="宋体"/>
                <w:b/>
                <w:bCs/>
                <w:iCs/>
                <w:szCs w:val="20"/>
                <w:lang w:eastAsia="zh-CN"/>
              </w:rPr>
              <w:t>Issue 3: Impact from switching of one Tx chain on the other Tx chain</w:t>
            </w:r>
          </w:p>
          <w:p w14:paraId="0A49A57F" w14:textId="77777777" w:rsidR="004C63A1" w:rsidRPr="002A46AD" w:rsidRDefault="004C63A1" w:rsidP="00F6325B">
            <w:pPr>
              <w:spacing w:afterLines="50" w:after="120"/>
              <w:rPr>
                <w:rFonts w:eastAsia="宋体"/>
                <w:b/>
                <w:bCs/>
                <w:iCs/>
                <w:szCs w:val="20"/>
                <w:lang w:eastAsia="zh-CN"/>
              </w:rPr>
            </w:pPr>
            <w:r w:rsidRPr="002A46AD">
              <w:rPr>
                <w:rFonts w:eastAsia="宋体"/>
                <w:b/>
                <w:bCs/>
                <w:iCs/>
                <w:szCs w:val="20"/>
                <w:lang w:eastAsia="zh-CN"/>
              </w:rPr>
              <w:t>Scenario of one band with the number of Tx chain unchanged due to switching</w:t>
            </w:r>
          </w:p>
          <w:p w14:paraId="465EADD0" w14:textId="77777777" w:rsidR="004C63A1" w:rsidRPr="002A46AD" w:rsidRDefault="004C63A1" w:rsidP="00F6325B">
            <w:pPr>
              <w:tabs>
                <w:tab w:val="center" w:pos="4153"/>
                <w:tab w:val="right" w:pos="8306"/>
              </w:tabs>
              <w:snapToGrid w:val="0"/>
              <w:spacing w:after="120"/>
              <w:rPr>
                <w:rFonts w:eastAsia="宋体"/>
                <w:bCs/>
                <w:iCs/>
                <w:szCs w:val="20"/>
                <w:lang w:eastAsia="zh-CN"/>
              </w:rPr>
            </w:pPr>
            <w:r w:rsidRPr="002A46AD">
              <w:rPr>
                <w:rFonts w:eastAsia="宋体"/>
                <w:bCs/>
                <w:iCs/>
                <w:szCs w:val="20"/>
                <w:lang w:eastAsia="zh-CN"/>
              </w:rPr>
              <w:t xml:space="preserve">When one of the two Tx chains is triggered to switch from one band (named “band A”) to another band (name “band B”), the other Tx chain is maintained on a different band (named “band C” or “band D” in the case of 4-band) and the number of Tx chain on band C or band D is unchanged due to the switching, RAN4 agreed the granularity of the optional UE capability to allow UL transmission on the band with the number of Tx chain unchanged during UL switching as follows: </w:t>
            </w:r>
          </w:p>
          <w:p w14:paraId="393ED2A3" w14:textId="77777777" w:rsidR="004C63A1" w:rsidRPr="002A46AD" w:rsidRDefault="004C63A1" w:rsidP="004C63A1">
            <w:pPr>
              <w:numPr>
                <w:ilvl w:val="0"/>
                <w:numId w:val="50"/>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22" w:hangingChars="140" w:hanging="280"/>
              <w:textAlignment w:val="baseline"/>
              <w:rPr>
                <w:rFonts w:eastAsia="宋体"/>
                <w:bCs/>
                <w:iCs/>
                <w:szCs w:val="20"/>
                <w:lang w:eastAsia="zh-CN"/>
              </w:rPr>
            </w:pPr>
            <w:r w:rsidRPr="002A46AD">
              <w:rPr>
                <w:rFonts w:eastAsia="宋体"/>
                <w:bCs/>
                <w:iCs/>
                <w:szCs w:val="20"/>
                <w:lang w:eastAsia="zh-CN"/>
              </w:rPr>
              <w:t>Per band (only for the band(s) in the band combination but not included in the pair of bands before and after switching) for each pair of bands before and after switching in each band combination.</w:t>
            </w:r>
          </w:p>
        </w:tc>
      </w:tr>
    </w:tbl>
    <w:p w14:paraId="6F74E32F" w14:textId="3EE0B6D4" w:rsidR="00F56A2E" w:rsidRPr="00830089" w:rsidRDefault="004C63A1" w:rsidP="00982EBB">
      <w:pPr>
        <w:spacing w:before="120" w:after="120"/>
        <w:jc w:val="both"/>
        <w:rPr>
          <w:rFonts w:eastAsiaTheme="minorEastAsia"/>
          <w:szCs w:val="20"/>
          <w:lang w:eastAsia="zh-CN"/>
        </w:rPr>
      </w:pPr>
      <w:r w:rsidRPr="002A46AD">
        <w:rPr>
          <w:rFonts w:eastAsiaTheme="minorEastAsia"/>
          <w:szCs w:val="20"/>
          <w:lang w:eastAsia="zh-CN"/>
        </w:rPr>
        <w:t>The last sub-sub-bullet in</w:t>
      </w:r>
      <w:r w:rsidRPr="00A929CB">
        <w:rPr>
          <w:rFonts w:eastAsia="MS Mincho"/>
          <w:szCs w:val="20"/>
          <w:lang w:val="en-GB" w:eastAsia="ja-JP"/>
        </w:rPr>
        <w:t xml:space="preserve"> Proposal 5-1</w:t>
      </w:r>
      <w:r w:rsidRPr="002A46AD">
        <w:rPr>
          <w:rFonts w:eastAsiaTheme="minorEastAsia"/>
          <w:szCs w:val="20"/>
          <w:lang w:eastAsia="zh-CN"/>
        </w:rPr>
        <w:t xml:space="preserve"> is trying to </w:t>
      </w:r>
      <w:r w:rsidR="00F56A2E">
        <w:rPr>
          <w:rFonts w:eastAsiaTheme="minorEastAsia"/>
          <w:szCs w:val="20"/>
          <w:lang w:eastAsia="zh-CN"/>
        </w:rPr>
        <w:t xml:space="preserve">define </w:t>
      </w:r>
      <w:r w:rsidRPr="002A46AD">
        <w:rPr>
          <w:rFonts w:eastAsiaTheme="minorEastAsia"/>
          <w:szCs w:val="20"/>
          <w:lang w:eastAsia="zh-CN"/>
        </w:rPr>
        <w:t>different UE behavior</w:t>
      </w:r>
      <w:r>
        <w:rPr>
          <w:rFonts w:eastAsiaTheme="minorEastAsia"/>
          <w:szCs w:val="20"/>
          <w:lang w:eastAsia="zh-CN"/>
        </w:rPr>
        <w:t>s</w:t>
      </w:r>
      <w:r w:rsidRPr="002A46AD">
        <w:rPr>
          <w:rFonts w:eastAsiaTheme="minorEastAsia"/>
          <w:szCs w:val="20"/>
          <w:lang w:eastAsia="zh-CN"/>
        </w:rPr>
        <w:t xml:space="preserve"> </w:t>
      </w:r>
      <w:r w:rsidR="006F7C98" w:rsidRPr="006F7C98">
        <w:rPr>
          <w:rFonts w:eastAsiaTheme="minorEastAsia"/>
          <w:szCs w:val="20"/>
          <w:lang w:eastAsia="zh-CN"/>
        </w:rPr>
        <w:t xml:space="preserve">in </w:t>
      </w:r>
      <w:r w:rsidR="006F7C98">
        <w:rPr>
          <w:rFonts w:eastAsiaTheme="minorEastAsia"/>
          <w:szCs w:val="20"/>
          <w:lang w:eastAsia="zh-CN"/>
        </w:rPr>
        <w:t>cases</w:t>
      </w:r>
      <w:r w:rsidR="006F7C98" w:rsidRPr="006F7C98">
        <w:rPr>
          <w:rFonts w:eastAsiaTheme="minorEastAsia"/>
          <w:szCs w:val="20"/>
          <w:lang w:eastAsia="zh-CN"/>
        </w:rPr>
        <w:t xml:space="preserve"> </w:t>
      </w:r>
      <w:r w:rsidR="00F56A2E" w:rsidRPr="00F56A2E">
        <w:rPr>
          <w:rFonts w:eastAsiaTheme="minorEastAsia"/>
          <w:szCs w:val="20"/>
          <w:lang w:eastAsia="zh-CN"/>
        </w:rPr>
        <w:t>where there is time domain overlap between two Tx switching periods</w:t>
      </w:r>
      <w:r w:rsidR="00F56A2E">
        <w:rPr>
          <w:rFonts w:eastAsiaTheme="minorEastAsia"/>
          <w:szCs w:val="20"/>
          <w:lang w:eastAsia="zh-CN"/>
        </w:rPr>
        <w:t xml:space="preserve"> for two different band pairs</w:t>
      </w:r>
      <w:r w:rsidR="00F56A2E" w:rsidRPr="00F56A2E">
        <w:rPr>
          <w:rFonts w:eastAsiaTheme="minorEastAsia"/>
          <w:szCs w:val="20"/>
          <w:lang w:eastAsia="zh-CN"/>
        </w:rPr>
        <w:t>, compared to those where such overlap does not occur</w:t>
      </w:r>
      <w:r w:rsidR="00F56A2E">
        <w:rPr>
          <w:rFonts w:eastAsiaTheme="minorEastAsia"/>
          <w:szCs w:val="20"/>
          <w:lang w:eastAsia="zh-CN"/>
        </w:rPr>
        <w:t>.</w:t>
      </w:r>
      <w:r w:rsidR="00A82B1C">
        <w:rPr>
          <w:rFonts w:eastAsiaTheme="minorEastAsia" w:hint="eastAsia"/>
          <w:szCs w:val="20"/>
          <w:lang w:eastAsia="zh-CN"/>
        </w:rPr>
        <w:t xml:space="preserve"> </w:t>
      </w:r>
      <w:r w:rsidR="00F56A2E">
        <w:rPr>
          <w:rFonts w:eastAsiaTheme="minorEastAsia"/>
          <w:szCs w:val="20"/>
          <w:lang w:eastAsia="zh-CN"/>
        </w:rPr>
        <w:t>T</w:t>
      </w:r>
      <w:r w:rsidR="00A82B1C">
        <w:rPr>
          <w:rFonts w:eastAsiaTheme="minorEastAsia"/>
          <w:szCs w:val="20"/>
          <w:lang w:eastAsia="zh-CN"/>
        </w:rPr>
        <w:t>his is because</w:t>
      </w:r>
      <w:r w:rsidR="00F56A2E">
        <w:rPr>
          <w:rFonts w:eastAsiaTheme="minorEastAsia"/>
          <w:szCs w:val="20"/>
          <w:lang w:eastAsia="zh-CN"/>
        </w:rPr>
        <w:t>, for switching A-&gt;C and B-&gt;D, advanced UE may perform the two switchings separately as the switching period for one band pair will not impact the ongoing UL transmission on a third band</w:t>
      </w:r>
      <w:r w:rsidR="00A82B1C">
        <w:rPr>
          <w:rFonts w:eastAsiaTheme="minorEastAsia"/>
          <w:szCs w:val="20"/>
          <w:lang w:eastAsia="zh-CN"/>
        </w:rPr>
        <w:t xml:space="preserve">, the situation would be slightly different from the above case in </w:t>
      </w:r>
      <w:r w:rsidR="00A82B1C">
        <w:rPr>
          <w:rFonts w:eastAsiaTheme="minorEastAsia"/>
          <w:szCs w:val="20"/>
          <w:lang w:eastAsia="zh-CN"/>
        </w:rPr>
        <w:fldChar w:fldCharType="begin"/>
      </w:r>
      <w:r w:rsidR="00A82B1C">
        <w:rPr>
          <w:rFonts w:eastAsiaTheme="minorEastAsia"/>
          <w:szCs w:val="20"/>
          <w:lang w:eastAsia="zh-CN"/>
        </w:rPr>
        <w:instrText xml:space="preserve"> REF _Ref118733539 \h </w:instrText>
      </w:r>
      <w:r w:rsidR="00A82B1C">
        <w:rPr>
          <w:rFonts w:eastAsiaTheme="minorEastAsia"/>
          <w:szCs w:val="20"/>
          <w:lang w:eastAsia="zh-CN"/>
        </w:rPr>
      </w:r>
      <w:r w:rsidR="00A82B1C">
        <w:rPr>
          <w:rFonts w:eastAsiaTheme="minorEastAsia"/>
          <w:szCs w:val="20"/>
          <w:lang w:eastAsia="zh-CN"/>
        </w:rPr>
        <w:fldChar w:fldCharType="separate"/>
      </w:r>
      <w:r w:rsidR="00B04CE8" w:rsidRPr="00025D94">
        <w:rPr>
          <w:b/>
          <w:bCs/>
        </w:rPr>
        <w:t xml:space="preserve">Figure </w:t>
      </w:r>
      <w:r w:rsidR="00B04CE8">
        <w:rPr>
          <w:b/>
          <w:bCs/>
          <w:noProof/>
        </w:rPr>
        <w:t>2</w:t>
      </w:r>
      <w:r w:rsidR="00A82B1C">
        <w:rPr>
          <w:rFonts w:eastAsiaTheme="minorEastAsia"/>
          <w:szCs w:val="20"/>
          <w:lang w:eastAsia="zh-CN"/>
        </w:rPr>
        <w:fldChar w:fldCharType="end"/>
      </w:r>
      <w:r w:rsidR="00A82B1C">
        <w:rPr>
          <w:rFonts w:eastAsiaTheme="minorEastAsia"/>
          <w:szCs w:val="20"/>
          <w:lang w:eastAsia="zh-CN"/>
        </w:rPr>
        <w:t>.</w:t>
      </w:r>
      <w:r w:rsidR="00F56A2E">
        <w:rPr>
          <w:rFonts w:eastAsiaTheme="minorEastAsia"/>
          <w:szCs w:val="20"/>
          <w:lang w:eastAsia="zh-CN"/>
        </w:rPr>
        <w:t xml:space="preserve">  </w:t>
      </w:r>
    </w:p>
    <w:p w14:paraId="7934C000" w14:textId="41676106" w:rsidR="004C63A1" w:rsidRPr="00025D94" w:rsidRDefault="004C63A1" w:rsidP="00982EBB">
      <w:pPr>
        <w:spacing w:before="120" w:after="120"/>
        <w:jc w:val="both"/>
        <w:rPr>
          <w:rFonts w:eastAsia="MS Mincho"/>
          <w:szCs w:val="20"/>
        </w:rPr>
      </w:pPr>
      <w:r>
        <w:rPr>
          <w:rFonts w:eastAsiaTheme="minorEastAsia"/>
          <w:szCs w:val="20"/>
          <w:lang w:eastAsia="zh-CN"/>
        </w:rPr>
        <w:t>However</w:t>
      </w:r>
      <w:r w:rsidRPr="002A46AD">
        <w:rPr>
          <w:rFonts w:eastAsiaTheme="minorEastAsia"/>
          <w:szCs w:val="20"/>
          <w:lang w:eastAsia="zh-CN"/>
        </w:rPr>
        <w:t xml:space="preserve">, </w:t>
      </w:r>
      <w:r w:rsidR="00F56A2E">
        <w:rPr>
          <w:rFonts w:eastAsiaTheme="minorEastAsia"/>
          <w:szCs w:val="20"/>
          <w:lang w:eastAsia="zh-CN"/>
        </w:rPr>
        <w:t>it is still not clear whether</w:t>
      </w:r>
      <w:r>
        <w:rPr>
          <w:rFonts w:eastAsiaTheme="minorEastAsia"/>
          <w:szCs w:val="20"/>
          <w:lang w:eastAsia="zh-CN"/>
        </w:rPr>
        <w:t xml:space="preserve"> the</w:t>
      </w:r>
      <w:r w:rsidRPr="002A46AD">
        <w:rPr>
          <w:rFonts w:eastAsiaTheme="minorEastAsia"/>
          <w:szCs w:val="20"/>
          <w:lang w:eastAsia="zh-CN"/>
        </w:rPr>
        <w:t xml:space="preserve"> </w:t>
      </w:r>
      <w:r>
        <w:rPr>
          <w:rFonts w:eastAsiaTheme="minorEastAsia"/>
          <w:szCs w:val="20"/>
          <w:lang w:eastAsia="zh-CN"/>
        </w:rPr>
        <w:t>network</w:t>
      </w:r>
      <w:r w:rsidRPr="002A46AD">
        <w:rPr>
          <w:rFonts w:eastAsiaTheme="minorEastAsia"/>
          <w:szCs w:val="20"/>
          <w:lang w:eastAsia="zh-CN"/>
        </w:rPr>
        <w:t xml:space="preserve"> can </w:t>
      </w:r>
      <w:r w:rsidR="009F60EA">
        <w:rPr>
          <w:rFonts w:eastAsiaTheme="minorEastAsia"/>
          <w:szCs w:val="20"/>
          <w:lang w:eastAsia="zh-CN"/>
        </w:rPr>
        <w:t xml:space="preserve">determine when UE decides to perform two TX switching, where </w:t>
      </w:r>
      <w:r w:rsidR="00A82B1C">
        <w:rPr>
          <w:rFonts w:eastAsiaTheme="minorEastAsia"/>
          <w:szCs w:val="20"/>
          <w:lang w:eastAsia="zh-CN"/>
        </w:rPr>
        <w:t>the</w:t>
      </w:r>
      <w:r w:rsidR="00F56A2E">
        <w:rPr>
          <w:rFonts w:eastAsiaTheme="minorEastAsia"/>
          <w:szCs w:val="20"/>
          <w:lang w:eastAsia="zh-CN"/>
        </w:rPr>
        <w:t xml:space="preserve"> switching period location </w:t>
      </w:r>
      <w:r w:rsidR="007C309A">
        <w:rPr>
          <w:rFonts w:eastAsiaTheme="minorEastAsia"/>
          <w:szCs w:val="20"/>
          <w:lang w:eastAsia="zh-CN"/>
        </w:rPr>
        <w:t>is</w:t>
      </w:r>
      <w:r w:rsidR="00830089">
        <w:rPr>
          <w:rFonts w:eastAsiaTheme="minorEastAsia"/>
          <w:szCs w:val="20"/>
          <w:lang w:eastAsia="zh-CN"/>
        </w:rPr>
        <w:t>,</w:t>
      </w:r>
      <w:r w:rsidR="007C309A">
        <w:rPr>
          <w:rFonts w:eastAsiaTheme="minorEastAsia"/>
          <w:szCs w:val="20"/>
          <w:lang w:eastAsia="zh-CN"/>
        </w:rPr>
        <w:t xml:space="preserve"> </w:t>
      </w:r>
      <w:r w:rsidR="00A82B1C">
        <w:rPr>
          <w:rFonts w:eastAsiaTheme="minorEastAsia"/>
          <w:szCs w:val="20"/>
          <w:lang w:eastAsia="zh-CN"/>
        </w:rPr>
        <w:t>and whether</w:t>
      </w:r>
      <w:r w:rsidRPr="002A46AD">
        <w:rPr>
          <w:rFonts w:eastAsiaTheme="minorEastAsia"/>
          <w:szCs w:val="20"/>
          <w:lang w:eastAsia="zh-CN"/>
        </w:rPr>
        <w:t xml:space="preserve"> </w:t>
      </w:r>
      <w:r w:rsidR="00530EA3">
        <w:rPr>
          <w:rFonts w:eastAsiaTheme="minorEastAsia"/>
          <w:szCs w:val="20"/>
          <w:lang w:eastAsia="zh-CN"/>
        </w:rPr>
        <w:t xml:space="preserve">there is such overlapping </w:t>
      </w:r>
      <w:r w:rsidR="00F56A2E">
        <w:rPr>
          <w:rFonts w:eastAsiaTheme="minorEastAsia"/>
          <w:szCs w:val="20"/>
          <w:lang w:eastAsia="zh-CN"/>
        </w:rPr>
        <w:t xml:space="preserve">between </w:t>
      </w:r>
      <w:r w:rsidR="00A82B1C">
        <w:rPr>
          <w:rFonts w:eastAsiaTheme="minorEastAsia"/>
          <w:szCs w:val="20"/>
          <w:lang w:eastAsia="zh-CN"/>
        </w:rPr>
        <w:t xml:space="preserve">the </w:t>
      </w:r>
      <w:r w:rsidR="009F60EA">
        <w:rPr>
          <w:rFonts w:eastAsiaTheme="minorEastAsia"/>
          <w:szCs w:val="20"/>
          <w:lang w:eastAsia="zh-CN"/>
        </w:rPr>
        <w:t xml:space="preserve">two </w:t>
      </w:r>
      <w:r w:rsidR="00F56A2E">
        <w:rPr>
          <w:rFonts w:eastAsiaTheme="minorEastAsia"/>
          <w:szCs w:val="20"/>
          <w:lang w:eastAsia="zh-CN"/>
        </w:rPr>
        <w:t xml:space="preserve">switching periods of the two different band pairs, </w:t>
      </w:r>
      <w:r w:rsidR="00530EA3">
        <w:rPr>
          <w:rFonts w:eastAsiaTheme="minorEastAsia"/>
          <w:szCs w:val="20"/>
          <w:lang w:eastAsia="zh-CN"/>
        </w:rPr>
        <w:t>as currently</w:t>
      </w:r>
      <w:r w:rsidR="00A82B1C">
        <w:rPr>
          <w:rFonts w:eastAsiaTheme="minorEastAsia"/>
          <w:szCs w:val="20"/>
          <w:lang w:eastAsia="zh-CN"/>
        </w:rPr>
        <w:t xml:space="preserve"> </w:t>
      </w:r>
      <w:r w:rsidR="00530EA3">
        <w:rPr>
          <w:rFonts w:eastAsiaTheme="minorEastAsia"/>
          <w:szCs w:val="20"/>
          <w:lang w:eastAsia="zh-CN"/>
        </w:rPr>
        <w:t>the time location of the switching period is up to UE when there is a sufficient gap</w:t>
      </w:r>
      <w:r w:rsidR="009F60EA">
        <w:rPr>
          <w:rFonts w:eastAsiaTheme="minorEastAsia"/>
          <w:szCs w:val="20"/>
          <w:lang w:eastAsia="zh-CN"/>
        </w:rPr>
        <w:t>. Even if</w:t>
      </w:r>
      <w:r w:rsidRPr="002A46AD">
        <w:rPr>
          <w:rFonts w:eastAsiaTheme="minorEastAsia"/>
          <w:szCs w:val="20"/>
          <w:lang w:eastAsia="zh-CN"/>
        </w:rPr>
        <w:t xml:space="preserve"> the Rel-1</w:t>
      </w:r>
      <w:r w:rsidRPr="00830089">
        <w:rPr>
          <w:rFonts w:eastAsiaTheme="minorEastAsia"/>
          <w:szCs w:val="20"/>
          <w:lang w:eastAsia="zh-CN"/>
        </w:rPr>
        <w:t xml:space="preserve">6 </w:t>
      </w:r>
      <w:r w:rsidR="007D1D4E" w:rsidRPr="00830089">
        <w:rPr>
          <w:rFonts w:eastAsiaTheme="minorEastAsia"/>
          <w:szCs w:val="20"/>
          <w:lang w:eastAsia="zh-CN"/>
        </w:rPr>
        <w:t>discussion</w:t>
      </w:r>
      <w:r w:rsidRPr="00830089">
        <w:rPr>
          <w:rFonts w:eastAsiaTheme="minorEastAsia"/>
          <w:szCs w:val="20"/>
          <w:lang w:eastAsia="zh-CN"/>
        </w:rPr>
        <w:t xml:space="preserve"> on</w:t>
      </w:r>
      <w:r w:rsidRPr="002A46AD">
        <w:rPr>
          <w:rFonts w:eastAsiaTheme="minorEastAsia"/>
          <w:szCs w:val="20"/>
          <w:lang w:eastAsia="zh-CN"/>
        </w:rPr>
        <w:t xml:space="preserve"> </w:t>
      </w:r>
      <w:r w:rsidR="006F7C98">
        <w:rPr>
          <w:rFonts w:eastAsiaTheme="minorEastAsia" w:hint="eastAsia"/>
          <w:szCs w:val="20"/>
          <w:lang w:eastAsia="zh-CN"/>
        </w:rPr>
        <w:t>specifying</w:t>
      </w:r>
      <w:r w:rsidR="006F7C98">
        <w:rPr>
          <w:rFonts w:eastAsiaTheme="minorEastAsia"/>
          <w:szCs w:val="20"/>
          <w:lang w:eastAsia="zh-CN"/>
        </w:rPr>
        <w:t xml:space="preserve"> a </w:t>
      </w:r>
      <w:r w:rsidRPr="002A46AD">
        <w:rPr>
          <w:rFonts w:eastAsiaTheme="minorEastAsia"/>
          <w:szCs w:val="20"/>
          <w:lang w:eastAsia="zh-CN"/>
        </w:rPr>
        <w:t xml:space="preserve">fixed switching period </w:t>
      </w:r>
      <w:r w:rsidR="006F7C98">
        <w:rPr>
          <w:rFonts w:eastAsiaTheme="minorEastAsia"/>
          <w:szCs w:val="20"/>
          <w:lang w:eastAsia="zh-CN"/>
        </w:rPr>
        <w:t xml:space="preserve">location </w:t>
      </w:r>
      <w:r w:rsidRPr="002A46AD">
        <w:rPr>
          <w:rFonts w:eastAsiaTheme="minorEastAsia"/>
          <w:szCs w:val="20"/>
          <w:lang w:eastAsia="zh-CN"/>
        </w:rPr>
        <w:t>is agreed</w:t>
      </w:r>
      <w:r w:rsidR="009F60EA">
        <w:rPr>
          <w:rFonts w:eastAsiaTheme="minorEastAsia"/>
          <w:szCs w:val="20"/>
          <w:lang w:eastAsia="zh-CN"/>
        </w:rPr>
        <w:t xml:space="preserve"> and the</w:t>
      </w:r>
      <w:r w:rsidR="00A82B1C">
        <w:rPr>
          <w:rFonts w:eastAsiaTheme="minorEastAsia"/>
          <w:szCs w:val="20"/>
          <w:lang w:eastAsia="zh-CN"/>
        </w:rPr>
        <w:t xml:space="preserve"> switching period</w:t>
      </w:r>
      <w:r w:rsidR="009F60EA">
        <w:rPr>
          <w:rFonts w:eastAsiaTheme="minorEastAsia"/>
          <w:szCs w:val="20"/>
          <w:lang w:eastAsia="zh-CN"/>
        </w:rPr>
        <w:t xml:space="preserve"> has</w:t>
      </w:r>
      <w:r w:rsidR="00A82B1C">
        <w:rPr>
          <w:rFonts w:eastAsiaTheme="minorEastAsia"/>
          <w:szCs w:val="20"/>
          <w:lang w:eastAsia="zh-CN"/>
        </w:rPr>
        <w:t xml:space="preserve"> to be complete</w:t>
      </w:r>
      <w:r w:rsidR="009F60EA">
        <w:rPr>
          <w:rFonts w:eastAsiaTheme="minorEastAsia"/>
          <w:szCs w:val="20"/>
          <w:lang w:eastAsia="zh-CN"/>
        </w:rPr>
        <w:t>d</w:t>
      </w:r>
      <w:r w:rsidR="00A82B1C">
        <w:rPr>
          <w:rFonts w:eastAsiaTheme="minorEastAsia"/>
          <w:szCs w:val="20"/>
          <w:lang w:eastAsia="zh-CN"/>
        </w:rPr>
        <w:t xml:space="preserve"> right before the following UL transmission, </w:t>
      </w:r>
      <w:r w:rsidRPr="002A46AD">
        <w:rPr>
          <w:rFonts w:eastAsiaTheme="minorEastAsia"/>
          <w:szCs w:val="20"/>
          <w:lang w:eastAsia="zh-CN"/>
        </w:rPr>
        <w:t xml:space="preserve">there is no </w:t>
      </w:r>
      <w:r w:rsidR="00F56A2E">
        <w:rPr>
          <w:rFonts w:eastAsiaTheme="minorEastAsia"/>
          <w:szCs w:val="20"/>
          <w:lang w:eastAsia="zh-CN"/>
        </w:rPr>
        <w:t>clear benefit</w:t>
      </w:r>
      <w:r w:rsidRPr="002A46AD">
        <w:rPr>
          <w:rFonts w:eastAsiaTheme="minorEastAsia"/>
          <w:szCs w:val="20"/>
          <w:lang w:eastAsia="zh-CN"/>
        </w:rPr>
        <w:t xml:space="preserve"> to hav</w:t>
      </w:r>
      <w:r w:rsidR="00830089">
        <w:rPr>
          <w:rFonts w:eastAsiaTheme="minorEastAsia"/>
          <w:szCs w:val="20"/>
          <w:lang w:eastAsia="zh-CN"/>
        </w:rPr>
        <w:t>ing</w:t>
      </w:r>
      <w:r w:rsidRPr="002A46AD">
        <w:rPr>
          <w:rFonts w:eastAsiaTheme="minorEastAsia"/>
          <w:szCs w:val="20"/>
          <w:lang w:eastAsia="zh-CN"/>
        </w:rPr>
        <w:t xml:space="preserve"> </w:t>
      </w:r>
      <w:r w:rsidR="00A82B1C">
        <w:rPr>
          <w:rFonts w:eastAsiaTheme="minorEastAsia"/>
          <w:szCs w:val="20"/>
          <w:lang w:eastAsia="zh-CN"/>
        </w:rPr>
        <w:t xml:space="preserve">two non-overlapped switching periods. Moreover, </w:t>
      </w:r>
      <w:r w:rsidRPr="002A46AD">
        <w:rPr>
          <w:rFonts w:eastAsiaTheme="minorEastAsia"/>
          <w:szCs w:val="20"/>
          <w:lang w:eastAsia="zh-CN"/>
        </w:rPr>
        <w:t>different implementation</w:t>
      </w:r>
      <w:r w:rsidR="006F7C98">
        <w:rPr>
          <w:rFonts w:eastAsiaTheme="minorEastAsia"/>
          <w:szCs w:val="20"/>
          <w:lang w:eastAsia="zh-CN"/>
        </w:rPr>
        <w:t>s</w:t>
      </w:r>
      <w:r w:rsidRPr="002A46AD">
        <w:rPr>
          <w:rFonts w:eastAsiaTheme="minorEastAsia"/>
          <w:szCs w:val="20"/>
          <w:lang w:eastAsia="zh-CN"/>
        </w:rPr>
        <w:t xml:space="preserve"> </w:t>
      </w:r>
      <w:r w:rsidR="00A82B1C">
        <w:rPr>
          <w:rFonts w:eastAsiaTheme="minorEastAsia"/>
          <w:szCs w:val="20"/>
          <w:lang w:eastAsia="zh-CN"/>
        </w:rPr>
        <w:t xml:space="preserve">are required </w:t>
      </w:r>
      <w:r w:rsidRPr="002A46AD">
        <w:rPr>
          <w:rFonts w:eastAsiaTheme="minorEastAsia"/>
          <w:szCs w:val="20"/>
          <w:lang w:eastAsia="zh-CN"/>
        </w:rPr>
        <w:t>for the above case</w:t>
      </w:r>
      <w:r w:rsidR="000B62F3">
        <w:rPr>
          <w:rFonts w:eastAsiaTheme="minorEastAsia"/>
          <w:szCs w:val="20"/>
          <w:lang w:eastAsia="zh-CN"/>
        </w:rPr>
        <w:t>s, which also lead to</w:t>
      </w:r>
      <w:r w:rsidRPr="002A46AD">
        <w:rPr>
          <w:rFonts w:eastAsiaTheme="minorEastAsia"/>
          <w:szCs w:val="20"/>
          <w:lang w:eastAsia="zh-CN"/>
        </w:rPr>
        <w:t xml:space="preserve"> larger spec efforts.</w:t>
      </w:r>
      <w:r w:rsidRPr="00CE711F">
        <w:rPr>
          <w:rFonts w:eastAsiaTheme="minorEastAsia" w:hint="eastAsia"/>
          <w:szCs w:val="20"/>
          <w:lang w:eastAsia="zh-CN"/>
        </w:rPr>
        <w:t xml:space="preserve"> </w:t>
      </w:r>
      <w:r w:rsidRPr="002A46AD">
        <w:rPr>
          <w:rFonts w:eastAsia="MS Mincho"/>
          <w:szCs w:val="20"/>
        </w:rPr>
        <w:t>Thus, no special treatment for advance</w:t>
      </w:r>
      <w:r w:rsidR="006A4BFE">
        <w:rPr>
          <w:rFonts w:eastAsia="MS Mincho"/>
          <w:szCs w:val="20"/>
        </w:rPr>
        <w:t>d</w:t>
      </w:r>
      <w:r w:rsidRPr="002A46AD">
        <w:rPr>
          <w:rFonts w:eastAsia="MS Mincho"/>
          <w:szCs w:val="20"/>
        </w:rPr>
        <w:t xml:space="preserve"> UE</w:t>
      </w:r>
      <w:r w:rsidR="00830089">
        <w:rPr>
          <w:rFonts w:eastAsia="MS Mincho"/>
          <w:szCs w:val="20"/>
        </w:rPr>
        <w:t xml:space="preserve"> is not preferred</w:t>
      </w:r>
      <w:r w:rsidRPr="002A46AD">
        <w:rPr>
          <w:rFonts w:eastAsia="MS Mincho"/>
          <w:szCs w:val="20"/>
        </w:rPr>
        <w:t>.</w:t>
      </w:r>
      <w:r w:rsidRPr="00CE711F">
        <w:rPr>
          <w:rFonts w:eastAsiaTheme="minorEastAsia" w:hint="eastAsia"/>
          <w:szCs w:val="20"/>
          <w:lang w:eastAsia="zh-CN"/>
        </w:rPr>
        <w:t xml:space="preserve"> </w:t>
      </w:r>
    </w:p>
    <w:p w14:paraId="4290B270" w14:textId="6795B46E" w:rsidR="00166AD7" w:rsidRPr="00483D60" w:rsidRDefault="00166AD7" w:rsidP="00633D90">
      <w:pPr>
        <w:pStyle w:val="af1"/>
        <w:jc w:val="both"/>
        <w:rPr>
          <w:rFonts w:eastAsia="宋体"/>
          <w:b/>
          <w:bCs/>
        </w:rPr>
      </w:pPr>
      <w:r w:rsidRPr="00633D90">
        <w:rPr>
          <w:b/>
          <w:bCs/>
        </w:rPr>
        <w:t>Observation</w:t>
      </w:r>
      <w:r w:rsidRPr="00633D90">
        <w:rPr>
          <w:rFonts w:eastAsiaTheme="minorEastAsia"/>
          <w:b/>
          <w:bCs/>
          <w:lang w:eastAsia="zh-CN"/>
        </w:rPr>
        <w:t xml:space="preserve"> </w:t>
      </w:r>
      <w:r w:rsidRPr="00633D90">
        <w:rPr>
          <w:rFonts w:eastAsiaTheme="minorEastAsia"/>
          <w:b/>
          <w:bCs/>
          <w:lang w:eastAsia="zh-CN"/>
        </w:rPr>
        <w:fldChar w:fldCharType="begin"/>
      </w:r>
      <w:r w:rsidRPr="00633D90">
        <w:rPr>
          <w:rFonts w:eastAsiaTheme="minorEastAsia"/>
          <w:b/>
          <w:bCs/>
          <w:lang w:eastAsia="zh-CN"/>
        </w:rPr>
        <w:instrText xml:space="preserve"> SEQ Observation \* ARABIC </w:instrText>
      </w:r>
      <w:r w:rsidRPr="00633D90">
        <w:rPr>
          <w:rFonts w:eastAsiaTheme="minorEastAsia"/>
          <w:b/>
          <w:bCs/>
          <w:lang w:eastAsia="zh-CN"/>
        </w:rPr>
        <w:fldChar w:fldCharType="separate"/>
      </w:r>
      <w:r w:rsidR="00B04CE8">
        <w:rPr>
          <w:rFonts w:eastAsiaTheme="minorEastAsia"/>
          <w:b/>
          <w:bCs/>
          <w:noProof/>
          <w:lang w:eastAsia="zh-CN"/>
        </w:rPr>
        <w:t>1</w:t>
      </w:r>
      <w:r w:rsidRPr="00633D90">
        <w:rPr>
          <w:rFonts w:eastAsiaTheme="minorEastAsia"/>
          <w:b/>
          <w:bCs/>
          <w:lang w:eastAsia="zh-CN"/>
        </w:rPr>
        <w:fldChar w:fldCharType="end"/>
      </w:r>
      <w:r w:rsidRPr="00633D90">
        <w:rPr>
          <w:rFonts w:eastAsiaTheme="minorEastAsia"/>
          <w:b/>
          <w:bCs/>
          <w:lang w:eastAsia="zh-CN"/>
        </w:rPr>
        <w:t xml:space="preserve">: It is still not clear whether the network can </w:t>
      </w:r>
      <w:r w:rsidR="00BB23E0">
        <w:rPr>
          <w:rFonts w:eastAsiaTheme="minorEastAsia"/>
          <w:b/>
          <w:bCs/>
          <w:lang w:eastAsia="zh-CN"/>
        </w:rPr>
        <w:t>identify</w:t>
      </w:r>
      <w:r w:rsidRPr="00633D90">
        <w:rPr>
          <w:rFonts w:eastAsiaTheme="minorEastAsia"/>
          <w:b/>
          <w:bCs/>
          <w:lang w:eastAsia="zh-CN"/>
        </w:rPr>
        <w:t xml:space="preserve"> when UE decides to perform two TX switching, where the switching period location </w:t>
      </w:r>
      <w:r w:rsidR="00156A96">
        <w:rPr>
          <w:rFonts w:eastAsiaTheme="minorEastAsia"/>
          <w:b/>
          <w:bCs/>
          <w:lang w:eastAsia="zh-CN"/>
        </w:rPr>
        <w:t>is, as well as</w:t>
      </w:r>
      <w:r w:rsidRPr="00633D90">
        <w:rPr>
          <w:rFonts w:eastAsiaTheme="minorEastAsia"/>
          <w:b/>
          <w:bCs/>
          <w:lang w:eastAsia="zh-CN"/>
        </w:rPr>
        <w:t xml:space="preserve"> whether there is such overlapping between </w:t>
      </w:r>
      <w:r w:rsidRPr="00483D60">
        <w:rPr>
          <w:rFonts w:eastAsiaTheme="minorEastAsia"/>
          <w:b/>
          <w:bCs/>
          <w:lang w:eastAsia="zh-CN"/>
        </w:rPr>
        <w:t>the two switching periods of the two different band pairs, as currently the time location of the switching period is up to UE when there is a sufficient gap.</w:t>
      </w:r>
    </w:p>
    <w:p w14:paraId="17288D24" w14:textId="57646C04" w:rsidR="00B32F29" w:rsidRPr="00025D94" w:rsidRDefault="00B32F29" w:rsidP="00982EBB">
      <w:pPr>
        <w:spacing w:before="120" w:after="120"/>
        <w:jc w:val="both"/>
        <w:rPr>
          <w:szCs w:val="20"/>
        </w:rPr>
      </w:pPr>
      <w:r w:rsidRPr="00025D94">
        <w:rPr>
          <w:rFonts w:eastAsia="宋体"/>
          <w:szCs w:val="20"/>
        </w:rPr>
        <w:t xml:space="preserve">Consequently, </w:t>
      </w:r>
      <w:r w:rsidRPr="00025D94">
        <w:rPr>
          <w:szCs w:val="20"/>
          <w:lang w:val="en-GB"/>
        </w:rPr>
        <w:t>some refinements to the proposal are made to make it clearer.</w:t>
      </w:r>
    </w:p>
    <w:p w14:paraId="09BB56CE" w14:textId="77777777" w:rsidR="00B32F29" w:rsidRPr="00025D94" w:rsidRDefault="00B32F29" w:rsidP="00982EBB">
      <w:pPr>
        <w:pStyle w:val="af1"/>
        <w:jc w:val="both"/>
        <w:rPr>
          <w:b/>
          <w:bCs/>
        </w:rPr>
      </w:pPr>
      <w:r w:rsidRPr="00025D94">
        <w:rPr>
          <w:b/>
          <w:bCs/>
        </w:rPr>
        <w:t>Proposal 5: 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589E6D41" w14:textId="2890D58A" w:rsidR="00454B7E" w:rsidRPr="00633D90" w:rsidRDefault="00B32F29">
      <w:pPr>
        <w:numPr>
          <w:ilvl w:val="1"/>
          <w:numId w:val="38"/>
        </w:numPr>
        <w:spacing w:before="120" w:after="120" w:line="259" w:lineRule="auto"/>
        <w:jc w:val="both"/>
        <w:rPr>
          <w:rFonts w:eastAsia="MS Mincho"/>
          <w:b/>
          <w:bCs/>
          <w:szCs w:val="20"/>
          <w:lang w:val="en-GB" w:eastAsia="ja-JP"/>
        </w:rPr>
      </w:pPr>
      <w:r w:rsidRPr="00025D94">
        <w:rPr>
          <w:rFonts w:eastAsia="MS Mincho"/>
          <w:b/>
          <w:bCs/>
          <w:szCs w:val="20"/>
          <w:lang w:val="en-GB" w:eastAsia="ja-JP"/>
        </w:rPr>
        <w:lastRenderedPageBreak/>
        <w:t>To determine the</w:t>
      </w:r>
      <w:r w:rsidR="00454B7E">
        <w:rPr>
          <w:rFonts w:eastAsia="MS Mincho"/>
          <w:b/>
          <w:bCs/>
          <w:szCs w:val="20"/>
          <w:lang w:val="en-GB" w:eastAsia="ja-JP"/>
        </w:rPr>
        <w:t xml:space="preserve"> N2 of</w:t>
      </w:r>
      <w:r w:rsidRPr="00025D94">
        <w:rPr>
          <w:rFonts w:eastAsia="MS Mincho"/>
          <w:b/>
          <w:bCs/>
          <w:szCs w:val="20"/>
          <w:lang w:val="en-GB" w:eastAsia="ja-JP"/>
        </w:rPr>
        <w:t xml:space="preserve"> Toffset</w:t>
      </w:r>
      <w:r w:rsidRPr="00025D94">
        <w:rPr>
          <w:rFonts w:eastAsia="MS Mincho"/>
          <w:b/>
          <w:bCs/>
          <w:i/>
          <w:szCs w:val="20"/>
          <w:lang w:val="en-AU" w:eastAsia="ja-JP"/>
        </w:rPr>
        <w:t xml:space="preserve">, </w:t>
      </w:r>
      <w:r w:rsidRPr="00025D94">
        <w:rPr>
          <w:rFonts w:eastAsia="MS Mincho"/>
          <w:b/>
          <w:bCs/>
          <w:szCs w:val="20"/>
          <w:lang w:val="en-GB" w:eastAsia="ja-JP"/>
        </w:rPr>
        <w:t xml:space="preserve">the minimum SCS among the downlink carriers where DCI triggers the UL transmission for Tx switching is used as </w:t>
      </w:r>
      <w:r w:rsidRPr="00025D94">
        <w:rPr>
          <w:rFonts w:eastAsia="MS Mincho"/>
          <w:b/>
          <w:bCs/>
          <w:i/>
          <w:szCs w:val="20"/>
          <w:lang w:val="en-AU" w:eastAsia="ja-JP"/>
        </w:rPr>
        <w:t>µ</w:t>
      </w:r>
      <w:r w:rsidRPr="00025D94">
        <w:rPr>
          <w:rFonts w:eastAsia="MS Mincho"/>
          <w:b/>
          <w:bCs/>
          <w:i/>
          <w:szCs w:val="20"/>
          <w:vertAlign w:val="subscript"/>
          <w:lang w:val="en-AU" w:eastAsia="ja-JP"/>
        </w:rPr>
        <w:t>DL</w:t>
      </w:r>
      <w:r w:rsidR="00454B7E">
        <w:rPr>
          <w:rFonts w:eastAsia="MS Mincho"/>
          <w:b/>
          <w:bCs/>
          <w:szCs w:val="20"/>
          <w:lang w:val="en-GB" w:eastAsia="ja-JP"/>
        </w:rPr>
        <w:t xml:space="preserve">, </w:t>
      </w:r>
      <w:r w:rsidRPr="00025D94">
        <w:rPr>
          <w:rFonts w:eastAsia="MS Mincho"/>
          <w:b/>
          <w:bCs/>
          <w:szCs w:val="20"/>
          <w:lang w:val="en-GB" w:eastAsia="ja-JP"/>
        </w:rPr>
        <w:t xml:space="preserve">and the minimum SCS among the UL carriers after Tx switching is used as </w:t>
      </w:r>
      <w:r w:rsidRPr="00025D94">
        <w:rPr>
          <w:rFonts w:eastAsia="MS Mincho"/>
          <w:b/>
          <w:bCs/>
          <w:i/>
          <w:szCs w:val="20"/>
          <w:lang w:val="en-AU" w:eastAsia="ja-JP"/>
        </w:rPr>
        <w:t>µ</w:t>
      </w:r>
      <w:r w:rsidRPr="00025D94">
        <w:rPr>
          <w:rFonts w:eastAsia="MS Mincho"/>
          <w:b/>
          <w:bCs/>
          <w:i/>
          <w:szCs w:val="20"/>
          <w:vertAlign w:val="subscript"/>
          <w:lang w:val="en-AU" w:eastAsia="ja-JP"/>
        </w:rPr>
        <w:t xml:space="preserve">UL </w:t>
      </w:r>
    </w:p>
    <w:p w14:paraId="72FDC8B4" w14:textId="45E47D08" w:rsidR="00B32F29" w:rsidRPr="00025D94" w:rsidRDefault="00454B7E">
      <w:pPr>
        <w:numPr>
          <w:ilvl w:val="1"/>
          <w:numId w:val="38"/>
        </w:numPr>
        <w:spacing w:before="120" w:after="120" w:line="259" w:lineRule="auto"/>
        <w:jc w:val="both"/>
        <w:rPr>
          <w:rFonts w:eastAsia="MS Mincho"/>
          <w:b/>
          <w:bCs/>
          <w:szCs w:val="20"/>
          <w:lang w:val="en-GB" w:eastAsia="ja-JP"/>
        </w:rPr>
      </w:pPr>
      <w:r>
        <w:rPr>
          <w:rFonts w:eastAsia="MS Mincho"/>
          <w:b/>
          <w:bCs/>
          <w:szCs w:val="20"/>
          <w:lang w:val="en-AU" w:eastAsia="ja-JP"/>
        </w:rPr>
        <w:t>T</w:t>
      </w:r>
      <w:r w:rsidR="00B32F29" w:rsidRPr="00025D94">
        <w:rPr>
          <w:rFonts w:eastAsia="MS Mincho"/>
          <w:b/>
          <w:bCs/>
          <w:szCs w:val="20"/>
          <w:lang w:val="en-AU" w:eastAsia="ja-JP"/>
        </w:rPr>
        <w:t xml:space="preserve">o determine </w:t>
      </w:r>
      <w:r>
        <w:rPr>
          <w:rFonts w:eastAsia="MS Mincho"/>
          <w:b/>
          <w:bCs/>
          <w:szCs w:val="20"/>
          <w:lang w:val="en-AU" w:eastAsia="ja-JP"/>
        </w:rPr>
        <w:t xml:space="preserve">the </w:t>
      </w:r>
      <w:r w:rsidRPr="00025D94">
        <w:rPr>
          <w:rFonts w:eastAsia="MS Mincho"/>
          <w:b/>
          <w:bCs/>
          <w:szCs w:val="20"/>
          <w:lang w:val="en-AU" w:eastAsia="ja-JP"/>
        </w:rPr>
        <w:t>Tswitch</w:t>
      </w:r>
      <w:r>
        <w:rPr>
          <w:rFonts w:eastAsia="MS Mincho"/>
          <w:b/>
          <w:bCs/>
          <w:szCs w:val="20"/>
          <w:lang w:val="en-AU" w:eastAsia="ja-JP"/>
        </w:rPr>
        <w:t xml:space="preserve"> of Toffset</w:t>
      </w:r>
      <w:r w:rsidR="00B32F29" w:rsidRPr="00025D94">
        <w:rPr>
          <w:rFonts w:eastAsia="MS Mincho"/>
          <w:b/>
          <w:bCs/>
          <w:iCs/>
          <w:szCs w:val="20"/>
          <w:lang w:eastAsia="ja-JP"/>
        </w:rPr>
        <w:t>,</w:t>
      </w:r>
      <w:r w:rsidR="00B32F29" w:rsidRPr="00025D94">
        <w:rPr>
          <w:rFonts w:eastAsia="MS Mincho"/>
          <w:b/>
          <w:bCs/>
          <w:szCs w:val="20"/>
          <w:lang w:val="en-GB" w:eastAsia="ja-JP"/>
        </w:rPr>
        <w:t xml:space="preserve"> the minimum SCS among the UL carriers involved in Tx switching is used as </w:t>
      </w:r>
      <w:r w:rsidR="00B32F29" w:rsidRPr="00025D94">
        <w:rPr>
          <w:rFonts w:eastAsia="MS Mincho"/>
          <w:b/>
          <w:bCs/>
          <w:i/>
          <w:szCs w:val="20"/>
          <w:lang w:val="en-AU" w:eastAsia="ja-JP"/>
        </w:rPr>
        <w:t>µ</w:t>
      </w:r>
      <w:r w:rsidR="00B32F29" w:rsidRPr="00025D94">
        <w:rPr>
          <w:rFonts w:eastAsia="MS Mincho"/>
          <w:b/>
          <w:bCs/>
          <w:i/>
          <w:szCs w:val="20"/>
          <w:vertAlign w:val="subscript"/>
          <w:lang w:val="en-AU" w:eastAsia="ja-JP"/>
        </w:rPr>
        <w:t xml:space="preserve">UL </w:t>
      </w:r>
      <w:r w:rsidR="00B32F29" w:rsidRPr="00025D94">
        <w:rPr>
          <w:rFonts w:eastAsia="MS Mincho"/>
          <w:b/>
          <w:bCs/>
          <w:szCs w:val="20"/>
          <w:lang w:val="en-AU" w:eastAsia="ja-JP"/>
        </w:rPr>
        <w:t xml:space="preserve"> </w:t>
      </w:r>
    </w:p>
    <w:p w14:paraId="0D099BDD" w14:textId="53F1FBDD" w:rsidR="00B32F29" w:rsidRDefault="00B32F29">
      <w:pPr>
        <w:numPr>
          <w:ilvl w:val="1"/>
          <w:numId w:val="38"/>
        </w:numPr>
        <w:spacing w:before="120" w:after="120" w:line="259" w:lineRule="auto"/>
        <w:jc w:val="both"/>
        <w:rPr>
          <w:rFonts w:eastAsia="MS Mincho"/>
          <w:b/>
          <w:bCs/>
          <w:szCs w:val="20"/>
          <w:lang w:val="en-GB" w:eastAsia="ja-JP"/>
        </w:rPr>
      </w:pPr>
      <w:r w:rsidRPr="00025D94">
        <w:rPr>
          <w:rFonts w:eastAsia="MS Mincho"/>
          <w:b/>
          <w:bCs/>
          <w:szCs w:val="20"/>
          <w:lang w:val="en-GB" w:eastAsia="ja-JP"/>
        </w:rPr>
        <w:t>If the two Tx ch</w:t>
      </w:r>
      <w:r w:rsidRPr="00633D90">
        <w:rPr>
          <w:rFonts w:eastAsia="MS Mincho"/>
          <w:b/>
          <w:bCs/>
          <w:szCs w:val="20"/>
          <w:lang w:val="en-GB" w:eastAsia="ja-JP"/>
        </w:rPr>
        <w:t>ains are triggered to switch between two different band pairs (e.g., band A + band C-&gt;band B + band D), and when the two UL transmissions after TX switching are at least partially overlapped in time domain, one TX switching involving more than 2 bands</w:t>
      </w:r>
      <w:r w:rsidR="001D0419" w:rsidRPr="00633D90">
        <w:rPr>
          <w:rFonts w:eastAsia="MS Mincho"/>
          <w:b/>
          <w:bCs/>
          <w:szCs w:val="20"/>
          <w:lang w:val="en-GB" w:eastAsia="ja-JP"/>
        </w:rPr>
        <w:t xml:space="preserve"> should be performed</w:t>
      </w:r>
      <w:r w:rsidRPr="00633D90">
        <w:rPr>
          <w:rFonts w:eastAsia="MS Mincho"/>
          <w:b/>
          <w:bCs/>
          <w:szCs w:val="20"/>
          <w:lang w:val="en-GB" w:eastAsia="ja-JP"/>
        </w:rPr>
        <w:t>, and T0 is the start of the earlier UL transmission of the two UL transmission; otherwise</w:t>
      </w:r>
      <w:r w:rsidR="001D0419" w:rsidRPr="00633D90">
        <w:rPr>
          <w:rFonts w:eastAsia="MS Mincho"/>
          <w:b/>
          <w:bCs/>
          <w:szCs w:val="20"/>
          <w:lang w:val="en-GB" w:eastAsia="ja-JP"/>
        </w:rPr>
        <w:t>,</w:t>
      </w:r>
      <w:r w:rsidRPr="00633D90">
        <w:rPr>
          <w:rFonts w:eastAsia="MS Mincho"/>
          <w:b/>
          <w:bCs/>
          <w:szCs w:val="20"/>
          <w:lang w:val="en-GB" w:eastAsia="ja-JP"/>
        </w:rPr>
        <w:t xml:space="preserve"> twice of TX switching</w:t>
      </w:r>
      <w:r w:rsidR="001D0419" w:rsidRPr="00633D90">
        <w:rPr>
          <w:rFonts w:eastAsia="MS Mincho"/>
          <w:b/>
          <w:bCs/>
          <w:szCs w:val="20"/>
          <w:lang w:val="en-GB" w:eastAsia="ja-JP"/>
        </w:rPr>
        <w:t xml:space="preserve"> should be performed</w:t>
      </w:r>
      <w:r w:rsidRPr="00633D90">
        <w:rPr>
          <w:rFonts w:eastAsia="MS Mincho"/>
          <w:b/>
          <w:bCs/>
          <w:szCs w:val="20"/>
          <w:lang w:val="en-GB" w:eastAsia="ja-JP"/>
        </w:rPr>
        <w:t>.</w:t>
      </w:r>
    </w:p>
    <w:p w14:paraId="19F4DF09" w14:textId="77777777" w:rsidR="000228AC" w:rsidRPr="00460A0D" w:rsidRDefault="000228AC" w:rsidP="00460A0D">
      <w:pPr>
        <w:spacing w:before="120" w:after="120" w:line="259" w:lineRule="auto"/>
        <w:ind w:left="840"/>
        <w:jc w:val="both"/>
        <w:rPr>
          <w:rFonts w:eastAsia="MS Mincho" w:hint="eastAsia"/>
          <w:b/>
          <w:bCs/>
          <w:szCs w:val="20"/>
          <w:lang w:val="en-GB" w:eastAsia="ja-JP"/>
        </w:rPr>
      </w:pPr>
    </w:p>
    <w:p w14:paraId="12EA3CD2" w14:textId="614C5891" w:rsidR="000F5B96" w:rsidRDefault="003E2505" w:rsidP="000F5B9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Discussion</w:t>
      </w:r>
      <w:r w:rsidR="009603BE">
        <w:rPr>
          <w:rFonts w:cs="Times New Roman"/>
          <w:b w:val="0"/>
          <w:sz w:val="32"/>
          <w:szCs w:val="20"/>
          <w:lang w:val="en-GB"/>
        </w:rPr>
        <w:t xml:space="preserve"> on eDSS</w:t>
      </w:r>
    </w:p>
    <w:p w14:paraId="557FCB14" w14:textId="742170E6" w:rsidR="004B5D7E" w:rsidRDefault="004B5D7E" w:rsidP="004B5D7E">
      <w:pPr>
        <w:pStyle w:val="a1"/>
        <w:spacing w:before="120"/>
        <w:rPr>
          <w:rFonts w:eastAsia="宋体"/>
          <w:bCs/>
          <w:szCs w:val="20"/>
          <w:lang w:eastAsia="zh-CN"/>
        </w:rPr>
      </w:pPr>
      <w:r w:rsidRPr="00F126DF">
        <w:rPr>
          <w:rFonts w:eastAsia="宋体"/>
          <w:bCs/>
          <w:szCs w:val="20"/>
          <w:lang w:eastAsia="zh-CN"/>
        </w:rPr>
        <w:t xml:space="preserve">In the </w:t>
      </w:r>
      <w:r>
        <w:rPr>
          <w:rFonts w:eastAsia="宋体"/>
          <w:bCs/>
          <w:szCs w:val="20"/>
          <w:lang w:eastAsia="zh-CN"/>
        </w:rPr>
        <w:t xml:space="preserve">previous </w:t>
      </w:r>
      <w:r w:rsidRPr="00F126DF">
        <w:rPr>
          <w:rFonts w:eastAsia="宋体"/>
          <w:bCs/>
          <w:szCs w:val="20"/>
          <w:lang w:eastAsia="zh-CN"/>
        </w:rPr>
        <w:t xml:space="preserve">meeting, the following agreements were made for PDCCH reception on CRS symbol. In the </w:t>
      </w:r>
      <w:r>
        <w:rPr>
          <w:rFonts w:eastAsia="宋体"/>
          <w:bCs/>
          <w:szCs w:val="20"/>
          <w:lang w:eastAsia="zh-CN"/>
        </w:rPr>
        <w:t>section</w:t>
      </w:r>
      <w:r w:rsidRPr="00F126DF">
        <w:rPr>
          <w:rFonts w:eastAsia="宋体"/>
          <w:bCs/>
          <w:szCs w:val="20"/>
          <w:lang w:eastAsia="zh-CN"/>
        </w:rPr>
        <w:t xml:space="preserve">, we provide our views on </w:t>
      </w:r>
      <w:r>
        <w:rPr>
          <w:rFonts w:eastAsia="宋体" w:hint="eastAsia"/>
          <w:bCs/>
          <w:szCs w:val="20"/>
          <w:lang w:eastAsia="zh-CN"/>
        </w:rPr>
        <w:t>some</w:t>
      </w:r>
      <w:r>
        <w:rPr>
          <w:rFonts w:eastAsia="宋体"/>
          <w:bCs/>
          <w:szCs w:val="20"/>
          <w:lang w:eastAsia="zh-CN"/>
        </w:rPr>
        <w:t xml:space="preserve"> </w:t>
      </w:r>
      <w:r w:rsidRPr="00F126DF">
        <w:rPr>
          <w:rFonts w:eastAsia="宋体"/>
          <w:bCs/>
          <w:szCs w:val="20"/>
          <w:lang w:eastAsia="zh-CN"/>
        </w:rPr>
        <w:t>remaining issues</w:t>
      </w:r>
      <w:r>
        <w:rPr>
          <w:rFonts w:eastAsia="宋体"/>
          <w:bCs/>
          <w:szCs w:val="20"/>
          <w:lang w:eastAsia="zh-CN"/>
        </w:rPr>
        <w:t xml:space="preserve"> </w:t>
      </w:r>
      <w:r>
        <w:rPr>
          <w:rFonts w:eastAsia="宋体" w:hint="eastAsia"/>
          <w:bCs/>
          <w:szCs w:val="20"/>
          <w:lang w:eastAsia="zh-CN"/>
        </w:rPr>
        <w:t>regarding</w:t>
      </w:r>
      <w:r>
        <w:rPr>
          <w:rFonts w:eastAsia="宋体"/>
          <w:bCs/>
          <w:szCs w:val="20"/>
          <w:lang w:eastAsia="zh-CN"/>
        </w:rPr>
        <w:t xml:space="preserve"> </w:t>
      </w:r>
      <w:r>
        <w:rPr>
          <w:rFonts w:eastAsia="宋体" w:hint="eastAsia"/>
          <w:bCs/>
          <w:szCs w:val="20"/>
          <w:lang w:eastAsia="zh-CN"/>
        </w:rPr>
        <w:t>this</w:t>
      </w:r>
      <w:r>
        <w:rPr>
          <w:rFonts w:eastAsia="宋体"/>
          <w:bCs/>
          <w:szCs w:val="20"/>
          <w:lang w:eastAsia="zh-CN"/>
        </w:rPr>
        <w:t xml:space="preserve"> aspect.</w:t>
      </w:r>
    </w:p>
    <w:tbl>
      <w:tblPr>
        <w:tblStyle w:val="aff1"/>
        <w:tblW w:w="0" w:type="auto"/>
        <w:tblLook w:val="04A0" w:firstRow="1" w:lastRow="0" w:firstColumn="1" w:lastColumn="0" w:noHBand="0" w:noVBand="1"/>
      </w:tblPr>
      <w:tblGrid>
        <w:gridCol w:w="9060"/>
      </w:tblGrid>
      <w:tr w:rsidR="004B5D7E" w14:paraId="170A5BA8" w14:textId="77777777" w:rsidTr="00034ACD">
        <w:tc>
          <w:tcPr>
            <w:tcW w:w="9060" w:type="dxa"/>
          </w:tcPr>
          <w:p w14:paraId="229EAC30" w14:textId="77777777" w:rsidR="004B5D7E" w:rsidRPr="00F126DF" w:rsidRDefault="004B5D7E" w:rsidP="00034ACD">
            <w:pPr>
              <w:spacing w:before="120" w:after="120"/>
              <w:jc w:val="both"/>
              <w:rPr>
                <w:szCs w:val="20"/>
                <w:highlight w:val="green"/>
              </w:rPr>
            </w:pPr>
            <w:r w:rsidRPr="00F126DF">
              <w:rPr>
                <w:szCs w:val="20"/>
                <w:highlight w:val="green"/>
              </w:rPr>
              <w:t>Agreement</w:t>
            </w:r>
          </w:p>
          <w:p w14:paraId="3C4072D2" w14:textId="77777777" w:rsidR="004B5D7E" w:rsidRPr="00C05994" w:rsidRDefault="004B5D7E" w:rsidP="00034ACD">
            <w:pPr>
              <w:pStyle w:val="ab"/>
              <w:spacing w:before="120" w:after="120"/>
              <w:ind w:firstLineChars="0" w:firstLine="0"/>
            </w:pPr>
            <w:r w:rsidRPr="00F126DF">
              <w:rPr>
                <w:rFonts w:ascii="Times New Roman" w:hAnsi="Times New Roman"/>
                <w:sz w:val="20"/>
                <w:szCs w:val="20"/>
              </w:rPr>
              <w:t>If the feature “Reception of NR PDCCH candidates that overlap with LTE CRS REs” 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0F81C3C6" w14:textId="77777777" w:rsidR="004B5D7E" w:rsidRPr="00633AC5" w:rsidRDefault="004B5D7E" w:rsidP="00034ACD">
            <w:pPr>
              <w:spacing w:before="120" w:after="120"/>
              <w:jc w:val="both"/>
              <w:rPr>
                <w:strike/>
                <w:szCs w:val="20"/>
                <w:highlight w:val="green"/>
              </w:rPr>
            </w:pPr>
            <w:r w:rsidRPr="00633AC5">
              <w:rPr>
                <w:szCs w:val="20"/>
                <w:highlight w:val="green"/>
              </w:rPr>
              <w:t>Agreement</w:t>
            </w:r>
          </w:p>
          <w:p w14:paraId="00404279" w14:textId="77777777" w:rsidR="004B5D7E" w:rsidRPr="00F126DF" w:rsidRDefault="004B5D7E" w:rsidP="00034ACD">
            <w:pPr>
              <w:spacing w:before="120" w:after="120"/>
              <w:jc w:val="both"/>
              <w:rPr>
                <w:szCs w:val="20"/>
              </w:rPr>
            </w:pPr>
            <w:r w:rsidRPr="00F126DF">
              <w:rPr>
                <w:szCs w:val="20"/>
              </w:rPr>
              <w:t>Reception of NR PDCCH candidates that overlap with LTE CRS REs is supported by Rel18 UEs</w:t>
            </w:r>
          </w:p>
          <w:p w14:paraId="3C42D0A2" w14:textId="77777777" w:rsidR="004B5D7E" w:rsidRPr="00F126DF" w:rsidRDefault="004B5D7E" w:rsidP="00034ACD">
            <w:pPr>
              <w:spacing w:before="120" w:after="120"/>
              <w:jc w:val="both"/>
              <w:rPr>
                <w:rFonts w:eastAsia="等线"/>
                <w:szCs w:val="20"/>
                <w:lang w:eastAsia="zh-CN"/>
              </w:rPr>
            </w:pPr>
            <w:r w:rsidRPr="00F126DF">
              <w:rPr>
                <w:rFonts w:eastAsia="等线"/>
                <w:szCs w:val="20"/>
                <w:lang w:eastAsia="zh-CN"/>
              </w:rPr>
              <w:t>PDCCH candidates and PDCCH-DMRS RE mapping are based on that of R15 from UE side.</w:t>
            </w:r>
          </w:p>
          <w:p w14:paraId="6A4AA4ED" w14:textId="77777777" w:rsidR="004B5D7E" w:rsidRPr="00F126DF" w:rsidRDefault="004B5D7E" w:rsidP="00034ACD">
            <w:pPr>
              <w:spacing w:before="120" w:after="120"/>
              <w:jc w:val="both"/>
              <w:rPr>
                <w:szCs w:val="20"/>
              </w:rPr>
            </w:pPr>
            <w:r w:rsidRPr="00F126DF">
              <w:rPr>
                <w:szCs w:val="20"/>
              </w:rPr>
              <w:t xml:space="preserve">Note: depends on UE capability </w:t>
            </w:r>
          </w:p>
          <w:p w14:paraId="4CA60AAA" w14:textId="77777777" w:rsidR="004B5D7E" w:rsidRPr="00F126DF" w:rsidRDefault="004B5D7E" w:rsidP="00034ACD">
            <w:pPr>
              <w:spacing w:before="120" w:after="120"/>
              <w:jc w:val="both"/>
              <w:rPr>
                <w:szCs w:val="20"/>
              </w:rPr>
            </w:pPr>
            <w:r w:rsidRPr="00F126DF">
              <w:rPr>
                <w:szCs w:val="20"/>
              </w:rPr>
              <w:t>Following options can be used for PDCCH-DMRS channel estimation</w:t>
            </w:r>
          </w:p>
          <w:p w14:paraId="18F3EB2F" w14:textId="77777777" w:rsidR="004B5D7E" w:rsidRPr="00F126DF" w:rsidRDefault="004B5D7E" w:rsidP="00034ACD">
            <w:pPr>
              <w:pStyle w:val="ab"/>
              <w:numPr>
                <w:ilvl w:val="0"/>
                <w:numId w:val="26"/>
              </w:numPr>
              <w:spacing w:before="120" w:after="120"/>
              <w:ind w:firstLineChars="0"/>
              <w:rPr>
                <w:rFonts w:ascii="Times New Roman" w:hAnsi="Times New Roman"/>
                <w:sz w:val="20"/>
                <w:szCs w:val="20"/>
              </w:rPr>
            </w:pPr>
            <w:r w:rsidRPr="00F126DF">
              <w:rPr>
                <w:rFonts w:ascii="Times New Roman" w:hAnsi="Times New Roman"/>
                <w:sz w:val="20"/>
                <w:szCs w:val="20"/>
              </w:rPr>
              <w:t xml:space="preserve">legacy CE assumption </w:t>
            </w:r>
          </w:p>
          <w:p w14:paraId="6092323A" w14:textId="77777777" w:rsidR="004B5D7E" w:rsidRPr="00F126DF" w:rsidRDefault="004B5D7E" w:rsidP="00034ACD">
            <w:pPr>
              <w:pStyle w:val="ab"/>
              <w:numPr>
                <w:ilvl w:val="1"/>
                <w:numId w:val="26"/>
              </w:numPr>
              <w:spacing w:before="120" w:after="120"/>
              <w:ind w:firstLineChars="0"/>
              <w:rPr>
                <w:rFonts w:ascii="Times New Roman" w:hAnsi="Times New Roman"/>
                <w:sz w:val="20"/>
                <w:szCs w:val="20"/>
              </w:rPr>
            </w:pPr>
            <w:r w:rsidRPr="00F126DF">
              <w:rPr>
                <w:rFonts w:ascii="Times New Roman" w:hAnsi="Times New Roman"/>
                <w:sz w:val="20"/>
                <w:szCs w:val="20"/>
              </w:rPr>
              <w:t>RAN1 consider support this, if no RAN4 performance requirements are defined</w:t>
            </w:r>
          </w:p>
          <w:p w14:paraId="639DD833" w14:textId="77777777" w:rsidR="004B5D7E" w:rsidRPr="00F126DF" w:rsidRDefault="004B5D7E" w:rsidP="00034ACD">
            <w:pPr>
              <w:pStyle w:val="ab"/>
              <w:numPr>
                <w:ilvl w:val="0"/>
                <w:numId w:val="26"/>
              </w:numPr>
              <w:spacing w:before="120" w:after="120"/>
              <w:ind w:firstLineChars="0"/>
              <w:rPr>
                <w:rFonts w:ascii="Times New Roman" w:hAnsi="Times New Roman"/>
                <w:sz w:val="20"/>
                <w:szCs w:val="20"/>
              </w:rPr>
            </w:pPr>
            <w:r w:rsidRPr="00F126DF">
              <w:rPr>
                <w:rFonts w:ascii="Times New Roman" w:hAnsi="Times New Roman"/>
                <w:sz w:val="20"/>
                <w:szCs w:val="20"/>
              </w:rPr>
              <w:t>CE on clean symbol(s) only (this channel estimation option does not apply for 1 symbol CORESET)</w:t>
            </w:r>
          </w:p>
          <w:p w14:paraId="659B6F51" w14:textId="47A3D01A" w:rsidR="004B5D7E" w:rsidRPr="00631DC9" w:rsidRDefault="004B5D7E" w:rsidP="00631DC9">
            <w:pPr>
              <w:pStyle w:val="ab"/>
              <w:spacing w:before="120" w:after="120"/>
              <w:ind w:firstLine="400"/>
              <w:rPr>
                <w:rFonts w:ascii="Times New Roman" w:eastAsia="等线" w:hAnsi="Times New Roman"/>
                <w:sz w:val="20"/>
                <w:szCs w:val="20"/>
              </w:rPr>
            </w:pPr>
            <w:r w:rsidRPr="00F126DF">
              <w:rPr>
                <w:rFonts w:ascii="Times New Roman" w:eastAsia="等线" w:hAnsi="Times New Roman"/>
                <w:sz w:val="20"/>
                <w:szCs w:val="20"/>
              </w:rPr>
              <w:t>Note: Restriction on the symbols and/or LTE CRS patterns applicable for above agreements can be considered during UE capability session.</w:t>
            </w:r>
          </w:p>
        </w:tc>
      </w:tr>
    </w:tbl>
    <w:p w14:paraId="40A35850" w14:textId="77777777" w:rsidR="004B5D7E" w:rsidRPr="004B5D7E" w:rsidRDefault="004B5D7E" w:rsidP="004B5D7E">
      <w:pPr>
        <w:pStyle w:val="a1"/>
        <w:rPr>
          <w:rFonts w:eastAsiaTheme="minorEastAsia"/>
          <w:lang w:eastAsia="zh-CN"/>
        </w:rPr>
      </w:pPr>
    </w:p>
    <w:p w14:paraId="398E80CD" w14:textId="77777777" w:rsidR="00CF7F4A" w:rsidRPr="00CF7F4A" w:rsidRDefault="00CF7F4A" w:rsidP="00CF7F4A">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6C2ED71B" w14:textId="4F27810C" w:rsidR="00AD6B3E" w:rsidRPr="002C6C5D" w:rsidRDefault="00AD6B3E" w:rsidP="00CF7F4A">
      <w:pPr>
        <w:pStyle w:val="20"/>
        <w:rPr>
          <w:rFonts w:eastAsiaTheme="minorEastAsia"/>
          <w:lang w:val="en-GB"/>
        </w:rPr>
      </w:pPr>
      <w:r w:rsidRPr="002C6C5D">
        <w:rPr>
          <w:lang w:val="en-GB"/>
        </w:rPr>
        <w:t>RRC configuration</w:t>
      </w:r>
    </w:p>
    <w:tbl>
      <w:tblPr>
        <w:tblStyle w:val="aff1"/>
        <w:tblW w:w="0" w:type="auto"/>
        <w:tblLook w:val="04A0" w:firstRow="1" w:lastRow="0" w:firstColumn="1" w:lastColumn="0" w:noHBand="0" w:noVBand="1"/>
      </w:tblPr>
      <w:tblGrid>
        <w:gridCol w:w="9060"/>
      </w:tblGrid>
      <w:tr w:rsidR="00AD6B3E" w:rsidRPr="00AD6B3E" w14:paraId="285921B3" w14:textId="77777777" w:rsidTr="00AD6B3E">
        <w:tc>
          <w:tcPr>
            <w:tcW w:w="9060" w:type="dxa"/>
          </w:tcPr>
          <w:p w14:paraId="5AC9511C" w14:textId="77777777" w:rsidR="00AD6B3E" w:rsidRPr="004D0488" w:rsidRDefault="00AD6B3E" w:rsidP="004D0488">
            <w:pPr>
              <w:snapToGrid w:val="0"/>
              <w:spacing w:before="120" w:after="120"/>
              <w:rPr>
                <w:rFonts w:eastAsia="等线" w:cs="Arial"/>
                <w:szCs w:val="20"/>
              </w:rPr>
            </w:pPr>
            <w:r w:rsidRPr="004D0488">
              <w:rPr>
                <w:rFonts w:eastAsia="等线" w:cs="Arial"/>
                <w:szCs w:val="20"/>
              </w:rPr>
              <w:t>Alt-1: A new RRC parameter to enable reception of NR PDCCH candidates overlapped with LTE CRS REs</w:t>
            </w:r>
          </w:p>
          <w:p w14:paraId="78397B2E" w14:textId="77777777" w:rsidR="00AD6B3E" w:rsidRPr="004D0488" w:rsidRDefault="00AD6B3E" w:rsidP="004D0488">
            <w:pPr>
              <w:snapToGrid w:val="0"/>
              <w:spacing w:before="120" w:after="120"/>
              <w:rPr>
                <w:rFonts w:eastAsia="等线" w:cs="Arial"/>
                <w:szCs w:val="20"/>
              </w:rPr>
            </w:pPr>
            <w:r w:rsidRPr="004D0488">
              <w:rPr>
                <w:rFonts w:eastAsia="等线" w:cs="Arial"/>
                <w:szCs w:val="20"/>
              </w:rPr>
              <w:t xml:space="preserve">Alt-2: Specify configuration of PDCCH candidates/aggregation levels of a search space that is to be monitored when overlapped with LTE CRS REs </w:t>
            </w:r>
          </w:p>
          <w:p w14:paraId="434AD1A3" w14:textId="7F82C621" w:rsidR="00AD6B3E" w:rsidRPr="004D0488" w:rsidRDefault="00AD6B3E" w:rsidP="004D0488">
            <w:pPr>
              <w:snapToGrid w:val="0"/>
              <w:spacing w:before="120" w:after="120"/>
              <w:rPr>
                <w:rFonts w:eastAsia="等线" w:cs="Arial"/>
                <w:color w:val="000000" w:themeColor="text1"/>
                <w:szCs w:val="20"/>
                <w:lang w:eastAsia="zh-CN"/>
              </w:rPr>
            </w:pPr>
            <w:r w:rsidRPr="004D0488">
              <w:rPr>
                <w:rFonts w:eastAsia="等线" w:cs="Arial"/>
                <w:szCs w:val="20"/>
              </w:rPr>
              <w:t>Alt-3: Specify that PDCCH aggregation levels higher than the aggregation levels employed in the CSS during the transition from RRC Idle to RRC connected state are assumed to be monitored</w:t>
            </w:r>
          </w:p>
        </w:tc>
      </w:tr>
    </w:tbl>
    <w:p w14:paraId="614CF219" w14:textId="46F4E4C8" w:rsidR="00AD6B3E" w:rsidRDefault="00AD6B3E" w:rsidP="00985FE7">
      <w:pPr>
        <w:snapToGrid w:val="0"/>
        <w:spacing w:before="120" w:after="120"/>
        <w:jc w:val="both"/>
        <w:rPr>
          <w:rFonts w:cstheme="minorHAnsi"/>
          <w:color w:val="000000"/>
          <w:szCs w:val="20"/>
        </w:rPr>
      </w:pPr>
      <w:r>
        <w:rPr>
          <w:rFonts w:eastAsia="等线" w:cstheme="minorHAnsi"/>
          <w:color w:val="000000" w:themeColor="text1"/>
          <w:szCs w:val="20"/>
        </w:rPr>
        <w:t xml:space="preserve">It was discussed in the </w:t>
      </w:r>
      <w:r w:rsidR="0082207F">
        <w:rPr>
          <w:rFonts w:eastAsia="等线" w:cstheme="minorHAnsi"/>
          <w:color w:val="000000" w:themeColor="text1"/>
          <w:szCs w:val="20"/>
        </w:rPr>
        <w:t>previous meeting</w:t>
      </w:r>
      <w:r>
        <w:rPr>
          <w:rFonts w:eastAsia="等线" w:cstheme="minorHAnsi"/>
          <w:color w:val="000000" w:themeColor="text1"/>
          <w:szCs w:val="20"/>
        </w:rPr>
        <w:t xml:space="preserve"> whether a </w:t>
      </w:r>
      <w:r w:rsidRPr="009E6DAB">
        <w:rPr>
          <w:rFonts w:eastAsia="等线" w:cs="Arial"/>
          <w:color w:val="000000" w:themeColor="text1"/>
          <w:szCs w:val="20"/>
        </w:rPr>
        <w:t xml:space="preserve">new RRC parameter </w:t>
      </w:r>
      <w:r>
        <w:rPr>
          <w:rFonts w:eastAsia="等线" w:cs="Arial"/>
          <w:color w:val="000000" w:themeColor="text1"/>
          <w:szCs w:val="20"/>
        </w:rPr>
        <w:t xml:space="preserve">is needed </w:t>
      </w:r>
      <w:r w:rsidRPr="009E6DAB">
        <w:rPr>
          <w:rFonts w:eastAsia="等线" w:cs="Arial"/>
          <w:color w:val="000000" w:themeColor="text1"/>
          <w:szCs w:val="20"/>
        </w:rPr>
        <w:t xml:space="preserve">to enable </w:t>
      </w:r>
      <w:r>
        <w:rPr>
          <w:rFonts w:eastAsia="等线" w:cs="Arial"/>
          <w:color w:val="000000" w:themeColor="text1"/>
          <w:szCs w:val="20"/>
        </w:rPr>
        <w:t xml:space="preserve">the </w:t>
      </w:r>
      <w:r w:rsidRPr="009E6DAB">
        <w:rPr>
          <w:rFonts w:eastAsia="等线" w:cs="Arial"/>
          <w:color w:val="000000" w:themeColor="text1"/>
          <w:szCs w:val="20"/>
        </w:rPr>
        <w:t>reception of NR PDCCH candidates overlapped with LTE CRS REs</w:t>
      </w:r>
      <w:r>
        <w:rPr>
          <w:rFonts w:eastAsia="等线" w:cs="Arial"/>
          <w:color w:val="000000" w:themeColor="text1"/>
          <w:szCs w:val="20"/>
        </w:rPr>
        <w:t>.</w:t>
      </w:r>
      <w:r>
        <w:rPr>
          <w:rFonts w:eastAsia="等线" w:cstheme="minorHAnsi"/>
          <w:color w:val="000000" w:themeColor="text1"/>
          <w:szCs w:val="20"/>
        </w:rPr>
        <w:t xml:space="preserve"> Some companies commented that UE will automatically determine whether the R18 DSS feature is enabled based on CORESET configuration. However, this would lead to some issues. First, it is worth noting that </w:t>
      </w:r>
      <w:r w:rsidRPr="004D0488">
        <w:rPr>
          <w:rFonts w:eastAsia="等线" w:cstheme="minorHAnsi"/>
          <w:color w:val="000000" w:themeColor="text1"/>
          <w:szCs w:val="20"/>
        </w:rPr>
        <w:t>RAN2 provides</w:t>
      </w:r>
      <w:r>
        <w:rPr>
          <w:rFonts w:eastAsia="等线" w:cstheme="minorHAnsi"/>
          <w:color w:val="000000" w:themeColor="text1"/>
          <w:szCs w:val="20"/>
        </w:rPr>
        <w:t xml:space="preserve"> the following</w:t>
      </w:r>
      <w:r w:rsidRPr="004D0488">
        <w:rPr>
          <w:rFonts w:eastAsia="等线" w:cstheme="minorHAnsi"/>
          <w:color w:val="000000" w:themeColor="text1"/>
          <w:szCs w:val="20"/>
        </w:rPr>
        <w:t xml:space="preserve"> guideline</w:t>
      </w:r>
      <w:r>
        <w:rPr>
          <w:rFonts w:eastAsia="等线" w:cstheme="minorHAnsi"/>
          <w:color w:val="000000" w:themeColor="text1"/>
          <w:szCs w:val="20"/>
        </w:rPr>
        <w:t xml:space="preserve"> in LS </w:t>
      </w:r>
      <w:r w:rsidRPr="009E6DAB">
        <w:rPr>
          <w:rFonts w:eastAsia="等线" w:cstheme="minorHAnsi"/>
          <w:color w:val="000000" w:themeColor="text1"/>
          <w:szCs w:val="20"/>
        </w:rPr>
        <w:t>R2-2002378</w:t>
      </w:r>
      <w:r>
        <w:rPr>
          <w:rFonts w:eastAsia="等线" w:cstheme="minorHAnsi"/>
          <w:color w:val="000000" w:themeColor="text1"/>
          <w:szCs w:val="20"/>
        </w:rPr>
        <w:t>,</w:t>
      </w:r>
      <w:r>
        <w:rPr>
          <w:rFonts w:cstheme="minorHAnsi"/>
          <w:b/>
          <w:bCs/>
          <w:color w:val="000000"/>
          <w:szCs w:val="20"/>
        </w:rPr>
        <w:t xml:space="preserve"> </w:t>
      </w:r>
      <w:r w:rsidR="0082207F">
        <w:rPr>
          <w:rFonts w:cstheme="minorHAnsi"/>
          <w:color w:val="000000"/>
          <w:szCs w:val="20"/>
        </w:rPr>
        <w:t>explaining that</w:t>
      </w:r>
      <w:r w:rsidRPr="004D0488">
        <w:rPr>
          <w:rFonts w:cstheme="minorHAnsi"/>
          <w:color w:val="000000"/>
          <w:szCs w:val="20"/>
        </w:rPr>
        <w:t xml:space="preserve"> gNB should always configure the UE explicitly by DL RRC signaling, respecting the reported capabilities. </w:t>
      </w:r>
    </w:p>
    <w:tbl>
      <w:tblPr>
        <w:tblStyle w:val="aff1"/>
        <w:tblW w:w="0" w:type="auto"/>
        <w:tblLook w:val="04A0" w:firstRow="1" w:lastRow="0" w:firstColumn="1" w:lastColumn="0" w:noHBand="0" w:noVBand="1"/>
      </w:tblPr>
      <w:tblGrid>
        <w:gridCol w:w="9060"/>
      </w:tblGrid>
      <w:tr w:rsidR="00AD6B3E" w14:paraId="54CD98C4" w14:textId="77777777" w:rsidTr="00AD6B3E">
        <w:tc>
          <w:tcPr>
            <w:tcW w:w="9060" w:type="dxa"/>
          </w:tcPr>
          <w:p w14:paraId="730736A6" w14:textId="77777777" w:rsidR="00AD6B3E" w:rsidRPr="004D0488" w:rsidRDefault="00AD6B3E" w:rsidP="004D0488">
            <w:pPr>
              <w:spacing w:before="120" w:after="120"/>
              <w:jc w:val="both"/>
              <w:rPr>
                <w:b/>
                <w:bCs/>
                <w:color w:val="000000"/>
                <w:szCs w:val="20"/>
              </w:rPr>
            </w:pPr>
            <w:r w:rsidRPr="004D0488">
              <w:rPr>
                <w:b/>
                <w:bCs/>
                <w:color w:val="000000"/>
              </w:rPr>
              <w:t xml:space="preserve">5 </w:t>
            </w:r>
            <w:r w:rsidRPr="004D0488">
              <w:rPr>
                <w:b/>
                <w:bCs/>
                <w:color w:val="000000"/>
              </w:rPr>
              <w:tab/>
              <w:t>Avoid defining functionality that has no RRC configuration but is dependent on capability bits.</w:t>
            </w:r>
          </w:p>
          <w:p w14:paraId="76C862DB" w14:textId="621D216D" w:rsidR="00AD6B3E" w:rsidRPr="004D0488" w:rsidRDefault="00AD6B3E" w:rsidP="004D0488">
            <w:pPr>
              <w:spacing w:before="120" w:after="120"/>
              <w:jc w:val="both"/>
              <w:rPr>
                <w:color w:val="000000"/>
              </w:rPr>
            </w:pPr>
            <w:r w:rsidRPr="004D0488">
              <w:rPr>
                <w:color w:val="000000"/>
              </w:rPr>
              <w:lastRenderedPageBreak/>
              <w:t xml:space="preserve">The specification should not be written so that the network determines what configuration it can use for a UE implicitly by the reported UE capabilities. Instead, the gNB should always configure the UE explicitly by DL RRC signalling, respecting the reported capabilities. </w:t>
            </w:r>
          </w:p>
          <w:p w14:paraId="43EC217D" w14:textId="15773BBE" w:rsidR="00AD6B3E" w:rsidRPr="004D0488" w:rsidRDefault="00AD6B3E" w:rsidP="004D0488">
            <w:pPr>
              <w:spacing w:before="120" w:after="120"/>
              <w:jc w:val="both"/>
              <w:rPr>
                <w:rFonts w:ascii="Arial" w:hAnsi="Arial" w:cs="Arial"/>
                <w:color w:val="000000"/>
              </w:rPr>
            </w:pPr>
            <w:r w:rsidRPr="004D0488">
              <w:rPr>
                <w:color w:val="000000"/>
              </w:rPr>
              <w:t xml:space="preserve">A problematic case in Rel-15 was the UL/DL MIMO layers, which resulted in a late-stage introduction of explicit MIMO signalling support by RAN2 (maxLayersMIMO-Indication).  </w:t>
            </w:r>
          </w:p>
        </w:tc>
      </w:tr>
    </w:tbl>
    <w:p w14:paraId="0A41B696" w14:textId="1B5E4FC0" w:rsidR="008423E6" w:rsidRPr="004D0488" w:rsidRDefault="00AD6B3E" w:rsidP="004D0488">
      <w:pPr>
        <w:snapToGrid w:val="0"/>
        <w:spacing w:before="120" w:after="120"/>
        <w:jc w:val="both"/>
        <w:rPr>
          <w:rFonts w:cstheme="minorHAnsi"/>
          <w:color w:val="000000"/>
          <w:szCs w:val="20"/>
        </w:rPr>
      </w:pPr>
      <w:r>
        <w:rPr>
          <w:rFonts w:cstheme="minorHAnsi"/>
          <w:color w:val="000000"/>
          <w:szCs w:val="20"/>
        </w:rPr>
        <w:lastRenderedPageBreak/>
        <w:t xml:space="preserve">Second, </w:t>
      </w:r>
      <w:r w:rsidR="005D2FCE">
        <w:rPr>
          <w:rFonts w:cstheme="minorHAnsi"/>
          <w:color w:val="000000"/>
          <w:szCs w:val="20"/>
        </w:rPr>
        <w:t xml:space="preserve">starting </w:t>
      </w:r>
      <w:r w:rsidR="005D2FCE">
        <w:rPr>
          <w:rFonts w:eastAsia="等线"/>
          <w:color w:val="000000" w:themeColor="text1"/>
          <w:szCs w:val="20"/>
        </w:rPr>
        <w:t>from</w:t>
      </w:r>
      <w:r w:rsidRPr="004D0488">
        <w:rPr>
          <w:rFonts w:eastAsia="等线"/>
          <w:color w:val="000000" w:themeColor="text1"/>
          <w:szCs w:val="20"/>
        </w:rPr>
        <w:t xml:space="preserve"> R15, NW </w:t>
      </w:r>
      <w:r>
        <w:rPr>
          <w:rFonts w:eastAsia="等线"/>
          <w:color w:val="000000" w:themeColor="text1"/>
          <w:szCs w:val="20"/>
        </w:rPr>
        <w:t>is allowed</w:t>
      </w:r>
      <w:r w:rsidRPr="004D0488">
        <w:rPr>
          <w:rFonts w:eastAsia="等线"/>
          <w:color w:val="000000" w:themeColor="text1"/>
          <w:szCs w:val="20"/>
        </w:rPr>
        <w:t xml:space="preserve"> </w:t>
      </w:r>
      <w:r w:rsidR="00E30127">
        <w:rPr>
          <w:rFonts w:eastAsia="等线"/>
          <w:color w:val="000000" w:themeColor="text1"/>
          <w:szCs w:val="20"/>
        </w:rPr>
        <w:t xml:space="preserve">to </w:t>
      </w:r>
      <w:r w:rsidRPr="004D0488">
        <w:rPr>
          <w:rFonts w:eastAsia="等线"/>
          <w:color w:val="000000" w:themeColor="text1"/>
          <w:szCs w:val="20"/>
        </w:rPr>
        <w:t xml:space="preserve">configure </w:t>
      </w:r>
      <w:r w:rsidR="00E30127">
        <w:rPr>
          <w:rFonts w:eastAsia="等线"/>
          <w:color w:val="000000" w:themeColor="text1"/>
          <w:szCs w:val="20"/>
        </w:rPr>
        <w:t xml:space="preserve">a </w:t>
      </w:r>
      <w:r w:rsidRPr="004D0488">
        <w:rPr>
          <w:rFonts w:eastAsia="等线"/>
          <w:color w:val="000000" w:themeColor="text1"/>
          <w:szCs w:val="20"/>
        </w:rPr>
        <w:t xml:space="preserve">CORESET with precoderGranularity = sameAsREG-bundle </w:t>
      </w:r>
      <w:r w:rsidR="005D2FCE">
        <w:rPr>
          <w:rFonts w:eastAsia="等线"/>
          <w:color w:val="000000" w:themeColor="text1"/>
          <w:szCs w:val="20"/>
        </w:rPr>
        <w:t>overlapp</w:t>
      </w:r>
      <w:r w:rsidR="0082207F">
        <w:rPr>
          <w:rFonts w:eastAsia="等线"/>
          <w:color w:val="000000" w:themeColor="text1"/>
          <w:szCs w:val="20"/>
        </w:rPr>
        <w:t>ed</w:t>
      </w:r>
      <w:r w:rsidR="005D2FCE">
        <w:rPr>
          <w:rFonts w:eastAsia="等线"/>
          <w:color w:val="000000" w:themeColor="text1"/>
          <w:szCs w:val="20"/>
        </w:rPr>
        <w:t xml:space="preserve"> with</w:t>
      </w:r>
      <w:r w:rsidR="000B7CA8">
        <w:rPr>
          <w:rFonts w:eastAsia="等线"/>
          <w:color w:val="000000" w:themeColor="text1"/>
          <w:szCs w:val="20"/>
        </w:rPr>
        <w:t xml:space="preserve"> CRS symbol.</w:t>
      </w:r>
      <w:r w:rsidRPr="004D0488">
        <w:rPr>
          <w:rFonts w:eastAsia="等线"/>
          <w:color w:val="000000" w:themeColor="text1"/>
          <w:szCs w:val="20"/>
        </w:rPr>
        <w:t xml:space="preserve"> </w:t>
      </w:r>
      <w:r w:rsidR="005D2FCE">
        <w:rPr>
          <w:rFonts w:eastAsia="等线"/>
          <w:color w:val="000000" w:themeColor="text1"/>
          <w:szCs w:val="20"/>
        </w:rPr>
        <w:t>The</w:t>
      </w:r>
      <w:r w:rsidRPr="004D0488">
        <w:rPr>
          <w:rFonts w:eastAsia="等线"/>
          <w:color w:val="000000" w:themeColor="text1"/>
          <w:szCs w:val="20"/>
        </w:rPr>
        <w:t xml:space="preserve"> UE </w:t>
      </w:r>
      <w:r w:rsidRPr="004D0488">
        <w:rPr>
          <w:rFonts w:eastAsia="等线"/>
          <w:b/>
          <w:bCs/>
          <w:color w:val="000000" w:themeColor="text1"/>
          <w:szCs w:val="20"/>
        </w:rPr>
        <w:t>drop</w:t>
      </w:r>
      <w:r w:rsidR="005D2FCE">
        <w:rPr>
          <w:rFonts w:eastAsia="等线"/>
          <w:b/>
          <w:bCs/>
          <w:color w:val="000000" w:themeColor="text1"/>
          <w:szCs w:val="20"/>
        </w:rPr>
        <w:t>s</w:t>
      </w:r>
      <w:r w:rsidRPr="004D0488">
        <w:rPr>
          <w:rFonts w:eastAsia="等线"/>
          <w:b/>
          <w:bCs/>
          <w:color w:val="000000" w:themeColor="text1"/>
          <w:szCs w:val="20"/>
        </w:rPr>
        <w:t xml:space="preserve"> the candidate overlapped with CRS </w:t>
      </w:r>
      <w:r w:rsidRPr="004D0488">
        <w:rPr>
          <w:rFonts w:eastAsia="等线"/>
          <w:color w:val="000000" w:themeColor="text1"/>
          <w:szCs w:val="20"/>
        </w:rPr>
        <w:t xml:space="preserve">and decodes the </w:t>
      </w:r>
      <w:r w:rsidR="00B16FDA">
        <w:rPr>
          <w:rFonts w:eastAsia="等线"/>
          <w:color w:val="000000" w:themeColor="text1"/>
          <w:szCs w:val="20"/>
        </w:rPr>
        <w:t xml:space="preserve">clean </w:t>
      </w:r>
      <w:r w:rsidRPr="004D0488">
        <w:rPr>
          <w:rFonts w:eastAsia="等线"/>
          <w:color w:val="000000" w:themeColor="text1"/>
          <w:szCs w:val="20"/>
        </w:rPr>
        <w:t xml:space="preserve">ones. Without </w:t>
      </w:r>
      <w:r w:rsidR="0082207F">
        <w:rPr>
          <w:rFonts w:eastAsia="等线"/>
          <w:color w:val="000000" w:themeColor="text1"/>
          <w:szCs w:val="20"/>
        </w:rPr>
        <w:t>an explicit</w:t>
      </w:r>
      <w:r>
        <w:rPr>
          <w:rFonts w:eastAsia="等线"/>
          <w:color w:val="000000" w:themeColor="text1"/>
          <w:szCs w:val="20"/>
        </w:rPr>
        <w:t xml:space="preserve"> </w:t>
      </w:r>
      <w:r w:rsidRPr="004D0488">
        <w:rPr>
          <w:rFonts w:eastAsia="等线"/>
          <w:color w:val="000000" w:themeColor="text1"/>
          <w:szCs w:val="20"/>
        </w:rPr>
        <w:t>indication</w:t>
      </w:r>
      <w:r w:rsidR="0082207F">
        <w:rPr>
          <w:rFonts w:eastAsia="等线"/>
          <w:color w:val="000000" w:themeColor="text1"/>
          <w:szCs w:val="20"/>
        </w:rPr>
        <w:t xml:space="preserve"> of R18 DSS</w:t>
      </w:r>
      <w:r w:rsidRPr="004D0488">
        <w:rPr>
          <w:rFonts w:eastAsia="等线"/>
          <w:color w:val="000000" w:themeColor="text1"/>
          <w:szCs w:val="20"/>
        </w:rPr>
        <w:t xml:space="preserve">, </w:t>
      </w:r>
      <w:r w:rsidR="002D172B">
        <w:rPr>
          <w:rFonts w:eastAsia="等线"/>
          <w:color w:val="000000" w:themeColor="text1"/>
          <w:szCs w:val="20"/>
        </w:rPr>
        <w:t xml:space="preserve">the </w:t>
      </w:r>
      <w:r w:rsidRPr="004D0488">
        <w:rPr>
          <w:rFonts w:eastAsia="等线"/>
          <w:color w:val="000000" w:themeColor="text1"/>
          <w:szCs w:val="20"/>
        </w:rPr>
        <w:t xml:space="preserve">R18 UE has no information </w:t>
      </w:r>
      <w:r>
        <w:rPr>
          <w:rFonts w:eastAsia="等线"/>
          <w:color w:val="000000" w:themeColor="text1"/>
          <w:szCs w:val="20"/>
        </w:rPr>
        <w:t xml:space="preserve">on </w:t>
      </w:r>
      <w:r w:rsidRPr="004D0488">
        <w:rPr>
          <w:rFonts w:eastAsia="等线"/>
          <w:color w:val="000000" w:themeColor="text1"/>
          <w:szCs w:val="20"/>
        </w:rPr>
        <w:t xml:space="preserve">whether </w:t>
      </w:r>
      <w:r w:rsidR="002D172B">
        <w:rPr>
          <w:rFonts w:eastAsia="等线"/>
          <w:color w:val="000000" w:themeColor="text1"/>
          <w:szCs w:val="20"/>
        </w:rPr>
        <w:t xml:space="preserve">the </w:t>
      </w:r>
      <w:r w:rsidRPr="004D0488">
        <w:rPr>
          <w:rFonts w:eastAsia="等线"/>
          <w:color w:val="000000" w:themeColor="text1"/>
          <w:szCs w:val="20"/>
        </w:rPr>
        <w:t xml:space="preserve">NW support R18 DSS or not, then it does not know whether to drop </w:t>
      </w:r>
      <w:r w:rsidR="004D0488">
        <w:rPr>
          <w:rFonts w:eastAsia="等线"/>
          <w:color w:val="000000" w:themeColor="text1"/>
          <w:szCs w:val="20"/>
        </w:rPr>
        <w:t xml:space="preserve">or decode </w:t>
      </w:r>
      <w:r w:rsidRPr="004D0488">
        <w:rPr>
          <w:rFonts w:eastAsia="等线"/>
          <w:color w:val="000000" w:themeColor="text1"/>
          <w:szCs w:val="20"/>
        </w:rPr>
        <w:t>the</w:t>
      </w:r>
      <w:r w:rsidR="002D172B">
        <w:rPr>
          <w:rFonts w:eastAsia="等线"/>
          <w:color w:val="000000" w:themeColor="text1"/>
          <w:szCs w:val="20"/>
        </w:rPr>
        <w:t xml:space="preserve"> PDCCH candidate </w:t>
      </w:r>
      <w:r w:rsidRPr="009E6DAB">
        <w:rPr>
          <w:rFonts w:eastAsia="等线"/>
          <w:color w:val="000000" w:themeColor="text1"/>
          <w:szCs w:val="20"/>
        </w:rPr>
        <w:t>overlapped with CRS</w:t>
      </w:r>
      <w:r w:rsidRPr="004D0488">
        <w:rPr>
          <w:rFonts w:eastAsia="等线"/>
          <w:color w:val="000000" w:themeColor="text1"/>
          <w:szCs w:val="20"/>
        </w:rPr>
        <w:t xml:space="preserve">. If </w:t>
      </w:r>
      <w:r w:rsidR="002D172B">
        <w:rPr>
          <w:rFonts w:eastAsia="等线"/>
          <w:color w:val="000000" w:themeColor="text1"/>
          <w:szCs w:val="20"/>
        </w:rPr>
        <w:t xml:space="preserve">the </w:t>
      </w:r>
      <w:r w:rsidRPr="004D0488">
        <w:rPr>
          <w:rFonts w:eastAsia="等线"/>
          <w:color w:val="000000" w:themeColor="text1"/>
          <w:szCs w:val="20"/>
        </w:rPr>
        <w:t>R18 UE always buffer</w:t>
      </w:r>
      <w:r>
        <w:rPr>
          <w:rFonts w:eastAsia="等线"/>
          <w:color w:val="000000" w:themeColor="text1"/>
          <w:szCs w:val="20"/>
        </w:rPr>
        <w:t>s</w:t>
      </w:r>
      <w:r w:rsidRPr="004D0488">
        <w:rPr>
          <w:rFonts w:eastAsia="等线"/>
          <w:color w:val="000000" w:themeColor="text1"/>
          <w:szCs w:val="20"/>
        </w:rPr>
        <w:t xml:space="preserve"> the overlapping part and performs PDCCH reception,</w:t>
      </w:r>
      <w:r>
        <w:rPr>
          <w:rFonts w:eastAsia="等线"/>
          <w:color w:val="000000" w:themeColor="text1"/>
          <w:szCs w:val="20"/>
        </w:rPr>
        <w:t xml:space="preserve"> it consumes</w:t>
      </w:r>
      <w:r w:rsidRPr="004D0488">
        <w:rPr>
          <w:rFonts w:eastAsia="等线"/>
          <w:color w:val="000000" w:themeColor="text1"/>
          <w:szCs w:val="20"/>
        </w:rPr>
        <w:t xml:space="preserve"> unnecessary power </w:t>
      </w:r>
      <w:r w:rsidR="0082207F">
        <w:rPr>
          <w:rFonts w:eastAsia="等线"/>
          <w:color w:val="000000" w:themeColor="text1"/>
          <w:szCs w:val="20"/>
        </w:rPr>
        <w:t>when</w:t>
      </w:r>
      <w:r>
        <w:rPr>
          <w:rFonts w:eastAsia="等线"/>
          <w:color w:val="000000" w:themeColor="text1"/>
          <w:szCs w:val="20"/>
        </w:rPr>
        <w:t xml:space="preserve"> NW is not deploying R18 DSS because </w:t>
      </w:r>
      <w:r w:rsidRPr="009E6DAB">
        <w:rPr>
          <w:rFonts w:eastAsia="等线"/>
          <w:color w:val="000000" w:themeColor="text1"/>
          <w:szCs w:val="20"/>
        </w:rPr>
        <w:t>NW may never use the overlapping part</w:t>
      </w:r>
      <w:r>
        <w:rPr>
          <w:rFonts w:eastAsia="等线"/>
          <w:color w:val="000000" w:themeColor="text1"/>
          <w:szCs w:val="20"/>
        </w:rPr>
        <w:t xml:space="preserve"> for PDCCH trans</w:t>
      </w:r>
      <w:r w:rsidR="00B16FDA">
        <w:rPr>
          <w:rFonts w:eastAsia="等线"/>
          <w:color w:val="000000" w:themeColor="text1"/>
          <w:szCs w:val="20"/>
        </w:rPr>
        <w:t>mi</w:t>
      </w:r>
      <w:r>
        <w:rPr>
          <w:rFonts w:eastAsia="等线"/>
          <w:color w:val="000000" w:themeColor="text1"/>
          <w:szCs w:val="20"/>
        </w:rPr>
        <w:t>ssion</w:t>
      </w:r>
      <w:r w:rsidRPr="004D0488">
        <w:rPr>
          <w:rFonts w:eastAsia="等线"/>
          <w:color w:val="000000" w:themeColor="text1"/>
          <w:szCs w:val="20"/>
        </w:rPr>
        <w:t>.</w:t>
      </w:r>
    </w:p>
    <w:p w14:paraId="49E55615" w14:textId="56ABFCBB" w:rsidR="0073078B" w:rsidRDefault="00B16FDA" w:rsidP="004D0488">
      <w:pPr>
        <w:pStyle w:val="a1"/>
        <w:spacing w:before="120"/>
      </w:pPr>
      <w:r>
        <w:t>Furthermore, w</w:t>
      </w:r>
      <w:r w:rsidR="0073078B">
        <w:t>hen</w:t>
      </w:r>
      <w:r>
        <w:t xml:space="preserve"> </w:t>
      </w:r>
      <w:r w:rsidR="002D172B">
        <w:t xml:space="preserve">the </w:t>
      </w:r>
      <w:r>
        <w:t xml:space="preserve">NW enables R18 DSS and </w:t>
      </w:r>
      <w:r w:rsidR="002D172B">
        <w:t xml:space="preserve">the </w:t>
      </w:r>
      <w:r>
        <w:t>UE supports</w:t>
      </w:r>
      <w:r w:rsidR="0073078B">
        <w:t xml:space="preserve"> both CE mechanisms, which </w:t>
      </w:r>
      <w:r w:rsidR="004D0488">
        <w:t>CE mechanism</w:t>
      </w:r>
      <w:r w:rsidR="0073078B">
        <w:t xml:space="preserve"> is used should be determined. </w:t>
      </w:r>
      <w:r w:rsidR="000E4EB8">
        <w:t xml:space="preserve">According to the previous </w:t>
      </w:r>
      <w:r w:rsidR="00FE45B1">
        <w:t>simulation results</w:t>
      </w:r>
      <w:r w:rsidR="000E4EB8">
        <w:t xml:space="preserve">, </w:t>
      </w:r>
      <w:r w:rsidR="00286B24">
        <w:t xml:space="preserve">the PDCCH performance </w:t>
      </w:r>
      <w:r w:rsidR="0082207F" w:rsidRPr="0082207F">
        <w:t>not only depends on the receiver type, but also heavily relies on</w:t>
      </w:r>
      <w:r w:rsidR="00286B24">
        <w:t xml:space="preserve"> the PDCCH decoding and</w:t>
      </w:r>
      <w:r w:rsidR="00E508B0">
        <w:t xml:space="preserve"> </w:t>
      </w:r>
      <w:r w:rsidR="004D0488">
        <w:t>CE mechanism</w:t>
      </w:r>
      <w:r w:rsidR="00286B24">
        <w:t>s. W</w:t>
      </w:r>
      <w:r w:rsidR="00FE45B1">
        <w:t xml:space="preserve">hen the PSD </w:t>
      </w:r>
      <w:r w:rsidR="000E4EB8">
        <w:t xml:space="preserve">ratio </w:t>
      </w:r>
      <w:r w:rsidR="00FE45B1">
        <w:t xml:space="preserve">of CRS and PDCCH is 1:1, the PDCCH performance of </w:t>
      </w:r>
      <w:r w:rsidR="0090486F">
        <w:t>legacy</w:t>
      </w:r>
      <w:r w:rsidR="00FE45B1">
        <w:t xml:space="preserve"> receivers </w:t>
      </w:r>
      <w:r w:rsidR="004A6FDD">
        <w:t>(i.e., legacy PDC</w:t>
      </w:r>
      <w:r w:rsidR="004A6FDD" w:rsidRPr="004A6FDD">
        <w:t>CH decoding</w:t>
      </w:r>
      <w:r w:rsidR="004A6FDD" w:rsidRPr="004A6FDD">
        <w:rPr>
          <w:rFonts w:eastAsiaTheme="minorEastAsia"/>
          <w:lang w:eastAsia="zh-CN"/>
        </w:rPr>
        <w:t>+legacy</w:t>
      </w:r>
      <w:r w:rsidR="004A6FDD" w:rsidRPr="004A6FDD">
        <w:t xml:space="preserve"> CE)</w:t>
      </w:r>
      <w:r w:rsidR="00FE45B1" w:rsidRPr="004A6FDD">
        <w:t xml:space="preserve"> </w:t>
      </w:r>
      <w:r w:rsidR="00475792">
        <w:t>deteriorates</w:t>
      </w:r>
      <w:r w:rsidR="00475792" w:rsidRPr="004A6FDD">
        <w:t xml:space="preserve"> </w:t>
      </w:r>
      <w:r w:rsidR="00FE45B1" w:rsidRPr="004A6FDD">
        <w:t>sign</w:t>
      </w:r>
      <w:r w:rsidR="00FE45B1">
        <w:t>ificantly</w:t>
      </w:r>
      <w:r w:rsidR="0090486F">
        <w:t xml:space="preserve"> compared with R17</w:t>
      </w:r>
      <w:r w:rsidR="00427948">
        <w:t>.</w:t>
      </w:r>
      <w:r w:rsidR="00FE45B1">
        <w:t xml:space="preserve"> </w:t>
      </w:r>
      <w:r w:rsidR="00427948">
        <w:t>Moreover, it</w:t>
      </w:r>
      <w:r w:rsidR="00FE45B1">
        <w:t xml:space="preserve"> </w:t>
      </w:r>
      <w:r w:rsidR="00427948">
        <w:t xml:space="preserve">suffers from </w:t>
      </w:r>
      <w:r w:rsidR="00FE45B1">
        <w:t>unacceptable performance losses especially when the AL is small</w:t>
      </w:r>
      <w:r w:rsidR="00785000">
        <w:t>,</w:t>
      </w:r>
      <w:r w:rsidR="00FE45B1">
        <w:t xml:space="preserve"> </w:t>
      </w:r>
      <w:r w:rsidR="0090486F">
        <w:t>wh</w:t>
      </w:r>
      <w:r w:rsidR="0082207F">
        <w:t>ereas</w:t>
      </w:r>
      <w:r w:rsidR="00FE45B1">
        <w:t xml:space="preserve"> </w:t>
      </w:r>
      <w:r w:rsidR="00427948">
        <w:t xml:space="preserve">the </w:t>
      </w:r>
      <w:r w:rsidR="00FE45B1">
        <w:t>receivers capable of PDCCH</w:t>
      </w:r>
      <w:r w:rsidR="00E5414C">
        <w:t xml:space="preserve"> puncturing</w:t>
      </w:r>
      <w:r w:rsidR="00FE45B1">
        <w:t xml:space="preserve"> and </w:t>
      </w:r>
      <w:r w:rsidR="00E5414C">
        <w:t>CE based on clean symbol</w:t>
      </w:r>
      <w:r w:rsidR="0090486F">
        <w:t xml:space="preserve"> can achieve </w:t>
      </w:r>
      <w:r w:rsidR="004E607C">
        <w:t xml:space="preserve">an </w:t>
      </w:r>
      <w:r w:rsidR="00E5414C">
        <w:t xml:space="preserve">attractive </w:t>
      </w:r>
      <w:r w:rsidR="00FE45B1">
        <w:t xml:space="preserve">gain </w:t>
      </w:r>
      <w:r w:rsidR="00EF0618">
        <w:t>in most cases</w:t>
      </w:r>
      <w:r w:rsidR="00785000">
        <w:t>.</w:t>
      </w:r>
      <w:r w:rsidR="00FE45B1">
        <w:t xml:space="preserve"> </w:t>
      </w:r>
      <w:r w:rsidR="00785000">
        <w:t>I</w:t>
      </w:r>
      <w:r w:rsidR="00830AE7">
        <w:t>f</w:t>
      </w:r>
      <w:r w:rsidR="00427948">
        <w:t xml:space="preserve"> the</w:t>
      </w:r>
      <w:r w:rsidR="00830AE7">
        <w:t xml:space="preserve"> UE performs PDCCH puncturing </w:t>
      </w:r>
      <w:r w:rsidR="00427948">
        <w:t>together with</w:t>
      </w:r>
      <w:r w:rsidR="00830AE7">
        <w:t xml:space="preserve"> legacy CE, the </w:t>
      </w:r>
      <w:r w:rsidR="000C402C">
        <w:t xml:space="preserve">PDCCH </w:t>
      </w:r>
      <w:r w:rsidR="00830AE7">
        <w:t xml:space="preserve">performance </w:t>
      </w:r>
      <w:r w:rsidR="000C402C">
        <w:t xml:space="preserve">is worse than </w:t>
      </w:r>
      <w:r w:rsidR="00206A7A">
        <w:t xml:space="preserve">the case with PDCCH puncturing </w:t>
      </w:r>
      <w:r w:rsidR="00427948">
        <w:t xml:space="preserve">with </w:t>
      </w:r>
      <w:r w:rsidR="00206A7A">
        <w:t>advanced CE</w:t>
      </w:r>
      <w:r w:rsidR="00830AE7">
        <w:t xml:space="preserve">, but it still outperforms the legacy </w:t>
      </w:r>
      <w:r w:rsidR="00A910A7">
        <w:t>receiver</w:t>
      </w:r>
      <w:r w:rsidR="00830AE7">
        <w:t>.</w:t>
      </w:r>
      <w:r w:rsidR="00863533">
        <w:t xml:space="preserve"> </w:t>
      </w:r>
      <w:r w:rsidR="0082207F">
        <w:t>W</w:t>
      </w:r>
      <w:r w:rsidR="00A26C12">
        <w:t>hen the CRS PSD is relatively low, legacy receiver</w:t>
      </w:r>
      <w:r w:rsidR="006524A7">
        <w:t>s</w:t>
      </w:r>
      <w:r w:rsidR="00A26C12">
        <w:t xml:space="preserve"> may have better performance. </w:t>
      </w:r>
      <w:r w:rsidR="00863533">
        <w:t>Thus, it is important to apply a suitable</w:t>
      </w:r>
      <w:r w:rsidR="00E508B0">
        <w:t xml:space="preserve"> </w:t>
      </w:r>
      <w:r w:rsidR="004D0488">
        <w:t>CE mechanism</w:t>
      </w:r>
      <w:r w:rsidR="00863533">
        <w:t xml:space="preserve"> to achieve </w:t>
      </w:r>
      <w:r w:rsidR="006524A7">
        <w:t xml:space="preserve">the </w:t>
      </w:r>
      <w:r w:rsidR="00863533">
        <w:t>best performance</w:t>
      </w:r>
      <w:r w:rsidR="00427948">
        <w:t>, which is highly depend</w:t>
      </w:r>
      <w:r w:rsidR="004261D0">
        <w:t>ent</w:t>
      </w:r>
      <w:r w:rsidR="00427948">
        <w:t xml:space="preserve"> on the network deployment that the UE is not aware of</w:t>
      </w:r>
      <w:r w:rsidR="00863533">
        <w:t>.</w:t>
      </w:r>
      <w:r w:rsidR="0077144C">
        <w:t xml:space="preserve"> </w:t>
      </w:r>
    </w:p>
    <w:p w14:paraId="6EB2F175" w14:textId="608289D6" w:rsidR="00A87EA5" w:rsidRDefault="0022266B" w:rsidP="00865FAE">
      <w:pPr>
        <w:pStyle w:val="a1"/>
        <w:spacing w:before="120"/>
      </w:pPr>
      <w:r>
        <w:t>Consequently</w:t>
      </w:r>
      <w:r w:rsidR="0082207F">
        <w:t>, i</w:t>
      </w:r>
      <w:r w:rsidR="00863533">
        <w:t xml:space="preserve">t </w:t>
      </w:r>
      <w:r w:rsidR="0082207F" w:rsidRPr="0082207F">
        <w:t xml:space="preserve">was also a discussion on </w:t>
      </w:r>
      <w:r w:rsidR="00863533">
        <w:t xml:space="preserve">whether an RRC indication should be </w:t>
      </w:r>
      <w:r w:rsidR="0082207F">
        <w:t>used to provide some guidance to UE side, e.g.,</w:t>
      </w:r>
      <w:r w:rsidR="00863533">
        <w:t xml:space="preserve"> explicitly indicat</w:t>
      </w:r>
      <w:r w:rsidR="0082207F">
        <w:t>ing</w:t>
      </w:r>
      <w:r w:rsidR="00863533">
        <w:t xml:space="preserve"> which</w:t>
      </w:r>
      <w:r w:rsidR="00E508B0">
        <w:t xml:space="preserve"> </w:t>
      </w:r>
      <w:r w:rsidR="004D0488">
        <w:t>CE mechanism</w:t>
      </w:r>
      <w:r w:rsidR="00863533">
        <w:t xml:space="preserve"> to use. Some companies commented that it should be up to UE implementation to use the</w:t>
      </w:r>
      <w:r w:rsidR="00E508B0">
        <w:t xml:space="preserve"> </w:t>
      </w:r>
      <w:r w:rsidR="004D0488">
        <w:t>CE mechanism</w:t>
      </w:r>
      <w:r w:rsidR="00863533">
        <w:t xml:space="preserve"> with </w:t>
      </w:r>
      <w:r w:rsidR="00B16FDA">
        <w:t xml:space="preserve">the </w:t>
      </w:r>
      <w:r w:rsidR="00863533">
        <w:t>best performance. However, it is questionable whether the UE can identify which</w:t>
      </w:r>
      <w:r w:rsidR="00E508B0">
        <w:t xml:space="preserve"> </w:t>
      </w:r>
      <w:r w:rsidR="004D0488">
        <w:t>CE mechanism</w:t>
      </w:r>
      <w:r w:rsidR="00863533">
        <w:t xml:space="preserve"> has the best performance without any guidance from NW.</w:t>
      </w:r>
      <w:r w:rsidR="0073078B">
        <w:t xml:space="preserve"> </w:t>
      </w:r>
      <w:r w:rsidR="00A26C12">
        <w:t>Furth</w:t>
      </w:r>
      <w:r w:rsidR="006524A7">
        <w:t>er</w:t>
      </w:r>
      <w:r w:rsidR="00A26C12">
        <w:t>more, leaving the selection of</w:t>
      </w:r>
      <w:r w:rsidR="00E508B0">
        <w:t xml:space="preserve"> </w:t>
      </w:r>
      <w:r w:rsidR="004D0488">
        <w:t>CE mechanism</w:t>
      </w:r>
      <w:r w:rsidR="00A26C12">
        <w:t xml:space="preserve"> entir</w:t>
      </w:r>
      <w:r w:rsidR="006524A7">
        <w:t>e</w:t>
      </w:r>
      <w:r w:rsidR="00A26C12">
        <w:t xml:space="preserve">ly to </w:t>
      </w:r>
      <w:r w:rsidR="00EC431E">
        <w:t xml:space="preserve">the </w:t>
      </w:r>
      <w:r w:rsidR="00A26C12">
        <w:t xml:space="preserve">UE </w:t>
      </w:r>
      <w:r w:rsidR="0082207F">
        <w:t xml:space="preserve">implementation </w:t>
      </w:r>
      <w:r w:rsidR="00A26C12">
        <w:t xml:space="preserve">also means that </w:t>
      </w:r>
      <w:r w:rsidR="00EC431E">
        <w:t xml:space="preserve">the </w:t>
      </w:r>
      <w:r w:rsidR="00A26C12">
        <w:t xml:space="preserve">gNB shall guarantee PDCCH decoding performance to meet the requirements in the worst case. </w:t>
      </w:r>
      <w:r w:rsidR="0077144C">
        <w:t xml:space="preserve">Additionally, from the NW side, it may not transmit PDCCH/DMRS on CRS REs </w:t>
      </w:r>
      <w:r w:rsidR="002168F8">
        <w:t>to protect</w:t>
      </w:r>
      <w:r w:rsidR="0082207F">
        <w:t xml:space="preserve"> the</w:t>
      </w:r>
      <w:r w:rsidR="002168F8">
        <w:t xml:space="preserve"> LTE RAT </w:t>
      </w:r>
      <w:r w:rsidR="0077144C">
        <w:t>and in this case ‘</w:t>
      </w:r>
      <w:r w:rsidR="0077144C" w:rsidRPr="0077144C">
        <w:t>CE on clean symbol(s) only</w:t>
      </w:r>
      <w:r w:rsidR="0077144C">
        <w:t>’ is preferred.</w:t>
      </w:r>
      <w:r w:rsidR="003F0989">
        <w:t xml:space="preserve"> </w:t>
      </w:r>
      <w:r w:rsidR="00A26C12">
        <w:t xml:space="preserve">Therefore, </w:t>
      </w:r>
      <w:r w:rsidR="00F63AC5">
        <w:t xml:space="preserve">RRC configuration should be introduced to </w:t>
      </w:r>
      <w:r w:rsidR="00A26C12">
        <w:t>suggest</w:t>
      </w:r>
      <w:r w:rsidR="009A5BB6">
        <w:t xml:space="preserve"> </w:t>
      </w:r>
      <w:r w:rsidR="00A26C12">
        <w:t>the preferred</w:t>
      </w:r>
      <w:r w:rsidR="00EC431E">
        <w:t xml:space="preserve"> </w:t>
      </w:r>
      <w:r w:rsidR="00F63AC5">
        <w:t xml:space="preserve">CE </w:t>
      </w:r>
      <w:r w:rsidR="00A26C12">
        <w:t>to be</w:t>
      </w:r>
      <w:r w:rsidR="00F63AC5">
        <w:t xml:space="preserve"> used</w:t>
      </w:r>
      <w:r w:rsidR="00830AE7">
        <w:t>.</w:t>
      </w:r>
      <w:r w:rsidR="009A5BB6">
        <w:t xml:space="preserve"> I</w:t>
      </w:r>
      <w:r w:rsidR="00A26C12">
        <w:t xml:space="preserve">f </w:t>
      </w:r>
      <w:r w:rsidR="00EC431E">
        <w:t xml:space="preserve">the </w:t>
      </w:r>
      <w:r w:rsidR="00A26C12">
        <w:t>gNB indicates two</w:t>
      </w:r>
      <w:r w:rsidR="00E508B0">
        <w:t xml:space="preserve"> </w:t>
      </w:r>
      <w:r w:rsidR="004D0488">
        <w:t>CE mechanism</w:t>
      </w:r>
      <w:r w:rsidR="00A26C12">
        <w:t xml:space="preserve">s, </w:t>
      </w:r>
      <w:r w:rsidR="00EC431E">
        <w:t xml:space="preserve">the </w:t>
      </w:r>
      <w:r w:rsidR="00A26C12">
        <w:t>UE can select one of them.</w:t>
      </w:r>
      <w:r w:rsidR="009A5BB6">
        <w:t xml:space="preserve"> </w:t>
      </w:r>
      <w:r>
        <w:t>Nevertheless, it is worth noting that</w:t>
      </w:r>
      <w:r w:rsidR="004007DC">
        <w:t xml:space="preserve"> i</w:t>
      </w:r>
      <w:r w:rsidR="00A87EA5" w:rsidRPr="00A87EA5">
        <w:t xml:space="preserve">f the RRC indication is introduced, </w:t>
      </w:r>
      <w:r w:rsidR="00EC431E">
        <w:t xml:space="preserve">the </w:t>
      </w:r>
      <w:r w:rsidR="00A2198A">
        <w:t xml:space="preserve">UE is not expected to be indicated with </w:t>
      </w:r>
      <w:r w:rsidR="00A87EA5" w:rsidRPr="00A87EA5">
        <w:t>'clea</w:t>
      </w:r>
      <w:r w:rsidR="00A87EA5">
        <w:t xml:space="preserve">n symbol </w:t>
      </w:r>
      <w:r w:rsidR="00A87EA5" w:rsidRPr="00A87EA5">
        <w:t xml:space="preserve">based CE' </w:t>
      </w:r>
      <w:r w:rsidR="00A2198A">
        <w:t>by</w:t>
      </w:r>
      <w:r w:rsidR="00F63AC5">
        <w:t xml:space="preserve"> the</w:t>
      </w:r>
      <w:r w:rsidR="00A2198A">
        <w:t xml:space="preserve"> gNB </w:t>
      </w:r>
      <w:r w:rsidR="00A87EA5">
        <w:t>for</w:t>
      </w:r>
      <w:r w:rsidR="00A87EA5" w:rsidRPr="00A87EA5">
        <w:t xml:space="preserve"> a single symbol CORESET</w:t>
      </w:r>
      <w:r w:rsidR="00A87EA5">
        <w:t xml:space="preserve"> </w:t>
      </w:r>
      <w:r w:rsidR="00F63AC5">
        <w:t>overlapped with</w:t>
      </w:r>
      <w:r w:rsidR="00A87EA5" w:rsidRPr="00A87EA5">
        <w:t xml:space="preserve"> a CRS symbol</w:t>
      </w:r>
      <w:r w:rsidR="00A2198A">
        <w:t>.</w:t>
      </w:r>
    </w:p>
    <w:p w14:paraId="6A07C323" w14:textId="46C6DC6D" w:rsidR="00B16FDA" w:rsidRPr="00865FAE" w:rsidRDefault="00B16FDA" w:rsidP="00865FAE">
      <w:pPr>
        <w:pStyle w:val="a1"/>
        <w:spacing w:before="120"/>
        <w:rPr>
          <w:rFonts w:eastAsiaTheme="minorEastAsia"/>
          <w:lang w:eastAsia="zh-CN"/>
        </w:rPr>
      </w:pPr>
      <w:r>
        <w:rPr>
          <w:rFonts w:eastAsiaTheme="minorEastAsia" w:hint="eastAsia"/>
          <w:lang w:eastAsia="zh-CN"/>
        </w:rPr>
        <w:t>T</w:t>
      </w:r>
      <w:r>
        <w:rPr>
          <w:rFonts w:eastAsiaTheme="minorEastAsia"/>
          <w:lang w:eastAsia="zh-CN"/>
        </w:rPr>
        <w:t>he RRC indi</w:t>
      </w:r>
      <w:r w:rsidR="00985FE7">
        <w:rPr>
          <w:rFonts w:eastAsiaTheme="minorEastAsia"/>
          <w:lang w:eastAsia="zh-CN"/>
        </w:rPr>
        <w:t>c</w:t>
      </w:r>
      <w:r>
        <w:rPr>
          <w:rFonts w:eastAsiaTheme="minorEastAsia"/>
          <w:lang w:eastAsia="zh-CN"/>
        </w:rPr>
        <w:t xml:space="preserve">ator to enable R18 DSS can be also used to indicate the preferred </w:t>
      </w:r>
      <w:r w:rsidR="004D0488">
        <w:rPr>
          <w:rFonts w:eastAsiaTheme="minorEastAsia"/>
          <w:lang w:eastAsia="zh-CN"/>
        </w:rPr>
        <w:t>CE mechanism</w:t>
      </w:r>
      <w:r>
        <w:rPr>
          <w:rFonts w:eastAsiaTheme="minorEastAsia"/>
          <w:lang w:eastAsia="zh-CN"/>
        </w:rPr>
        <w:t xml:space="preserve">, </w:t>
      </w:r>
      <w:r w:rsidR="008412D8">
        <w:rPr>
          <w:rFonts w:eastAsiaTheme="minorEastAsia"/>
          <w:lang w:eastAsia="zh-CN"/>
        </w:rPr>
        <w:t xml:space="preserve">thus </w:t>
      </w:r>
      <w:r>
        <w:rPr>
          <w:rFonts w:eastAsiaTheme="minorEastAsia"/>
          <w:lang w:eastAsia="zh-CN"/>
        </w:rPr>
        <w:t>we have the following proposal</w:t>
      </w:r>
    </w:p>
    <w:p w14:paraId="12596359" w14:textId="28AD3071" w:rsidR="0082207F" w:rsidRDefault="00D365DB" w:rsidP="00985FE7">
      <w:pPr>
        <w:pStyle w:val="af1"/>
        <w:jc w:val="both"/>
        <w:rPr>
          <w:rFonts w:eastAsiaTheme="minorEastAsia"/>
          <w:b/>
          <w:bCs/>
          <w:lang w:eastAsia="zh-CN"/>
        </w:rPr>
      </w:pPr>
      <w:bookmarkStart w:id="41" w:name="_Ref131784572"/>
      <w:bookmarkStart w:id="42" w:name="_Ref115427038"/>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B04CE8">
        <w:rPr>
          <w:b/>
          <w:bCs/>
          <w:noProof/>
        </w:rPr>
        <w:t>24</w:t>
      </w:r>
      <w:r w:rsidRPr="00773418">
        <w:rPr>
          <w:b/>
          <w:bCs/>
        </w:rPr>
        <w:fldChar w:fldCharType="end"/>
      </w:r>
      <w:r w:rsidRPr="00773418">
        <w:rPr>
          <w:b/>
          <w:bCs/>
        </w:rPr>
        <w:t xml:space="preserve">. </w:t>
      </w:r>
      <w:r>
        <w:rPr>
          <w:rFonts w:eastAsiaTheme="minorEastAsia"/>
          <w:b/>
          <w:bCs/>
          <w:lang w:eastAsia="zh-CN"/>
        </w:rPr>
        <w:t xml:space="preserve">Introduce a RRC indicator to inform </w:t>
      </w:r>
      <w:r w:rsidR="007955D0">
        <w:rPr>
          <w:rFonts w:eastAsiaTheme="minorEastAsia"/>
          <w:b/>
          <w:bCs/>
          <w:lang w:eastAsia="zh-CN"/>
        </w:rPr>
        <w:t xml:space="preserve">that </w:t>
      </w:r>
      <w:r w:rsidR="0082207F">
        <w:rPr>
          <w:rFonts w:eastAsiaTheme="minorEastAsia"/>
          <w:b/>
          <w:bCs/>
          <w:lang w:eastAsia="zh-CN"/>
        </w:rPr>
        <w:t>R18 DSS is enabled.</w:t>
      </w:r>
      <w:r w:rsidR="0082207F">
        <w:rPr>
          <w:rFonts w:eastAsiaTheme="minorEastAsia"/>
          <w:b/>
          <w:bCs/>
          <w:lang w:eastAsia="zh-CN"/>
        </w:rPr>
        <w:br/>
        <w:t>-  if the RRC indicator is provided, R18 DSS is enabled;</w:t>
      </w:r>
      <w:bookmarkEnd w:id="41"/>
    </w:p>
    <w:p w14:paraId="4CE9307C" w14:textId="3214B541" w:rsidR="00FB5FF0" w:rsidRPr="00FB5FF0" w:rsidRDefault="00FB5FF0" w:rsidP="00FB5FF0">
      <w:pPr>
        <w:rPr>
          <w:rFonts w:eastAsiaTheme="minorEastAsia"/>
          <w:lang w:val="en-GB" w:eastAsia="zh-CN"/>
        </w:rPr>
      </w:pPr>
      <w:r>
        <w:rPr>
          <w:rFonts w:eastAsiaTheme="minorEastAsia"/>
          <w:b/>
          <w:bCs/>
          <w:lang w:eastAsia="zh-CN"/>
        </w:rPr>
        <w:t>-  if the RRC indicator is not provided, R18 DSS is not enabled;</w:t>
      </w:r>
    </w:p>
    <w:p w14:paraId="00D1A927" w14:textId="6D86B321" w:rsidR="00D365DB" w:rsidRPr="00865FAE" w:rsidRDefault="0082207F" w:rsidP="00985FE7">
      <w:pPr>
        <w:pStyle w:val="af1"/>
        <w:jc w:val="both"/>
        <w:rPr>
          <w:rFonts w:eastAsiaTheme="minorEastAsia"/>
          <w:b/>
          <w:bCs/>
          <w:lang w:eastAsia="zh-CN"/>
        </w:rPr>
      </w:pPr>
      <w:bookmarkStart w:id="43" w:name="_Ref131784573"/>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B04CE8">
        <w:rPr>
          <w:b/>
          <w:bCs/>
          <w:noProof/>
        </w:rPr>
        <w:t>25</w:t>
      </w:r>
      <w:r w:rsidRPr="00773418">
        <w:rPr>
          <w:b/>
          <w:bCs/>
        </w:rPr>
        <w:fldChar w:fldCharType="end"/>
      </w:r>
      <w:r w:rsidRPr="00773418">
        <w:rPr>
          <w:b/>
          <w:bCs/>
        </w:rPr>
        <w:t xml:space="preserve">. </w:t>
      </w:r>
      <w:r>
        <w:rPr>
          <w:b/>
          <w:bCs/>
        </w:rPr>
        <w:t>The</w:t>
      </w:r>
      <w:r w:rsidR="00FB5FF0">
        <w:rPr>
          <w:b/>
          <w:bCs/>
        </w:rPr>
        <w:t xml:space="preserve"> RRC</w:t>
      </w:r>
      <w:r>
        <w:rPr>
          <w:b/>
          <w:bCs/>
        </w:rPr>
        <w:t xml:space="preserve"> indicator of </w:t>
      </w:r>
      <w:r w:rsidR="00FB5FF0">
        <w:rPr>
          <w:b/>
          <w:bCs/>
        </w:rPr>
        <w:t>the ena</w:t>
      </w:r>
      <w:r w:rsidR="004261D0">
        <w:rPr>
          <w:b/>
          <w:bCs/>
        </w:rPr>
        <w:t>b</w:t>
      </w:r>
      <w:r w:rsidR="00FB5FF0">
        <w:rPr>
          <w:b/>
          <w:bCs/>
        </w:rPr>
        <w:t xml:space="preserve">ling of </w:t>
      </w:r>
      <w:r>
        <w:rPr>
          <w:b/>
          <w:bCs/>
        </w:rPr>
        <w:t xml:space="preserve">R18 DSS also indicates </w:t>
      </w:r>
      <w:r w:rsidR="00C31225">
        <w:rPr>
          <w:rFonts w:eastAsiaTheme="minorEastAsia"/>
          <w:b/>
          <w:bCs/>
          <w:lang w:eastAsia="zh-CN"/>
        </w:rPr>
        <w:t>how to apply</w:t>
      </w:r>
      <w:r w:rsidR="00B16FDA">
        <w:rPr>
          <w:rFonts w:eastAsiaTheme="minorEastAsia"/>
          <w:b/>
          <w:bCs/>
          <w:lang w:eastAsia="zh-CN"/>
        </w:rPr>
        <w:t xml:space="preserve"> R18 DSS</w:t>
      </w:r>
      <w:r w:rsidR="004D0488">
        <w:rPr>
          <w:rFonts w:eastAsiaTheme="minorEastAsia"/>
          <w:b/>
          <w:bCs/>
          <w:lang w:eastAsia="zh-CN"/>
        </w:rPr>
        <w:t xml:space="preserve"> CE mechanism</w:t>
      </w:r>
      <w:r w:rsidR="00B16FDA">
        <w:rPr>
          <w:rFonts w:eastAsiaTheme="minorEastAsia"/>
          <w:b/>
          <w:bCs/>
          <w:lang w:eastAsia="zh-CN"/>
        </w:rPr>
        <w:t>:</w:t>
      </w:r>
      <w:r w:rsidR="00B16FDA">
        <w:rPr>
          <w:rFonts w:eastAsiaTheme="minorEastAsia"/>
          <w:b/>
          <w:bCs/>
          <w:lang w:eastAsia="zh-CN"/>
        </w:rPr>
        <w:br/>
        <w:t>-  the RRC indicator indicate</w:t>
      </w:r>
      <w:r w:rsidR="00483D60">
        <w:rPr>
          <w:rFonts w:eastAsiaTheme="minorEastAsia"/>
          <w:b/>
          <w:bCs/>
          <w:lang w:eastAsia="zh-CN"/>
        </w:rPr>
        <w:t>s</w:t>
      </w:r>
      <w:r w:rsidR="00B16FDA">
        <w:rPr>
          <w:rFonts w:eastAsiaTheme="minorEastAsia"/>
          <w:b/>
          <w:bCs/>
          <w:lang w:eastAsia="zh-CN"/>
        </w:rPr>
        <w:t xml:space="preserve"> </w:t>
      </w:r>
      <w:r w:rsidR="00483D60">
        <w:rPr>
          <w:rFonts w:eastAsiaTheme="minorEastAsia"/>
          <w:b/>
          <w:bCs/>
          <w:lang w:eastAsia="zh-CN"/>
        </w:rPr>
        <w:t>the</w:t>
      </w:r>
      <w:r w:rsidR="00B16FDA">
        <w:rPr>
          <w:rFonts w:eastAsiaTheme="minorEastAsia"/>
          <w:b/>
          <w:bCs/>
          <w:lang w:eastAsia="zh-CN"/>
        </w:rPr>
        <w:t xml:space="preserve"> </w:t>
      </w:r>
      <w:r w:rsidR="004D0488">
        <w:rPr>
          <w:rFonts w:eastAsiaTheme="minorEastAsia"/>
          <w:b/>
          <w:bCs/>
          <w:lang w:eastAsia="zh-CN"/>
        </w:rPr>
        <w:t>CE mechanism</w:t>
      </w:r>
      <w:r w:rsidR="00C31225">
        <w:rPr>
          <w:rFonts w:eastAsiaTheme="minorEastAsia"/>
          <w:b/>
          <w:bCs/>
          <w:lang w:eastAsia="zh-CN"/>
        </w:rPr>
        <w:t xml:space="preserve"> to be used</w:t>
      </w:r>
      <w:r w:rsidR="00483D60">
        <w:rPr>
          <w:rFonts w:eastAsiaTheme="minorEastAsia"/>
          <w:b/>
          <w:bCs/>
          <w:lang w:eastAsia="zh-CN"/>
        </w:rPr>
        <w:t xml:space="preserve"> by UE</w:t>
      </w:r>
      <w:r w:rsidR="00D365DB" w:rsidRPr="00773418">
        <w:rPr>
          <w:rFonts w:eastAsiaTheme="minorEastAsia"/>
          <w:b/>
          <w:bCs/>
          <w:lang w:eastAsia="zh-CN"/>
        </w:rPr>
        <w:t>.</w:t>
      </w:r>
      <w:bookmarkEnd w:id="42"/>
      <w:bookmarkEnd w:id="43"/>
      <w:r w:rsidR="00D365DB" w:rsidRPr="00773418">
        <w:rPr>
          <w:rFonts w:eastAsiaTheme="minorEastAsia" w:hint="eastAsia"/>
          <w:b/>
          <w:bCs/>
          <w:lang w:val="en-US" w:eastAsia="zh-CN"/>
        </w:rPr>
        <w:t xml:space="preserve"> </w:t>
      </w:r>
    </w:p>
    <w:p w14:paraId="41E8F55C" w14:textId="54C35E8E" w:rsidR="004007DC" w:rsidRPr="00773418" w:rsidRDefault="004007DC" w:rsidP="00985FE7">
      <w:pPr>
        <w:pStyle w:val="af1"/>
        <w:jc w:val="both"/>
        <w:rPr>
          <w:rFonts w:eastAsiaTheme="minorEastAsia"/>
          <w:b/>
          <w:bCs/>
          <w:lang w:val="en-US" w:eastAsia="zh-CN"/>
        </w:rPr>
      </w:pPr>
      <w:bookmarkStart w:id="44" w:name="_Ref115427040"/>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B04CE8">
        <w:rPr>
          <w:b/>
          <w:bCs/>
          <w:noProof/>
        </w:rPr>
        <w:t>26</w:t>
      </w:r>
      <w:r w:rsidRPr="00773418">
        <w:rPr>
          <w:b/>
          <w:bCs/>
        </w:rPr>
        <w:fldChar w:fldCharType="end"/>
      </w:r>
      <w:r w:rsidRPr="00773418">
        <w:rPr>
          <w:b/>
          <w:bCs/>
        </w:rPr>
        <w:t xml:space="preserve">. </w:t>
      </w:r>
      <w:r>
        <w:rPr>
          <w:rFonts w:eastAsiaTheme="minorEastAsia"/>
          <w:b/>
          <w:bCs/>
          <w:lang w:eastAsia="zh-CN"/>
        </w:rPr>
        <w:t>For 1-symbol CORESET</w:t>
      </w:r>
      <w:r w:rsidR="00996DF9">
        <w:rPr>
          <w:rFonts w:eastAsiaTheme="minorEastAsia"/>
          <w:b/>
          <w:bCs/>
          <w:lang w:eastAsia="zh-CN"/>
        </w:rPr>
        <w:t xml:space="preserve"> </w:t>
      </w:r>
      <w:r w:rsidR="00B16FDA">
        <w:rPr>
          <w:rFonts w:eastAsiaTheme="minorEastAsia"/>
          <w:b/>
          <w:bCs/>
          <w:lang w:eastAsia="zh-CN"/>
        </w:rPr>
        <w:t xml:space="preserve">that is </w:t>
      </w:r>
      <w:r w:rsidR="00F66A6C">
        <w:rPr>
          <w:rFonts w:eastAsiaTheme="minorEastAsia"/>
          <w:b/>
          <w:bCs/>
          <w:lang w:eastAsia="zh-CN"/>
        </w:rPr>
        <w:t>overlapped with CRS</w:t>
      </w:r>
      <w:r>
        <w:rPr>
          <w:rFonts w:eastAsiaTheme="minorEastAsia"/>
          <w:b/>
          <w:bCs/>
          <w:lang w:eastAsia="zh-CN"/>
        </w:rPr>
        <w:t xml:space="preserve">, </w:t>
      </w:r>
      <w:r w:rsidR="00F66A6C">
        <w:rPr>
          <w:rFonts w:eastAsiaTheme="minorEastAsia"/>
          <w:b/>
          <w:bCs/>
          <w:lang w:eastAsia="zh-CN"/>
        </w:rPr>
        <w:t>UE is not expected to be indicated to perform</w:t>
      </w:r>
      <w:r w:rsidRPr="004007DC">
        <w:rPr>
          <w:rFonts w:eastAsiaTheme="minorEastAsia"/>
          <w:b/>
          <w:bCs/>
          <w:lang w:eastAsia="zh-CN"/>
        </w:rPr>
        <w:t xml:space="preserve"> 'clean </w:t>
      </w:r>
      <w:r w:rsidR="006524A7" w:rsidRPr="004007DC">
        <w:rPr>
          <w:rFonts w:eastAsiaTheme="minorEastAsia"/>
          <w:b/>
          <w:bCs/>
          <w:lang w:eastAsia="zh-CN"/>
        </w:rPr>
        <w:t>symbol</w:t>
      </w:r>
      <w:r w:rsidR="006524A7">
        <w:rPr>
          <w:rFonts w:eastAsiaTheme="minorEastAsia"/>
          <w:b/>
          <w:bCs/>
          <w:lang w:eastAsia="zh-CN"/>
        </w:rPr>
        <w:t>-</w:t>
      </w:r>
      <w:r w:rsidRPr="004007DC">
        <w:rPr>
          <w:rFonts w:eastAsiaTheme="minorEastAsia"/>
          <w:b/>
          <w:bCs/>
          <w:lang w:eastAsia="zh-CN"/>
        </w:rPr>
        <w:t>based CE'</w:t>
      </w:r>
      <w:r>
        <w:rPr>
          <w:rFonts w:eastAsiaTheme="minorEastAsia"/>
          <w:b/>
          <w:bCs/>
          <w:lang w:eastAsia="zh-CN"/>
        </w:rPr>
        <w:t xml:space="preserve"> </w:t>
      </w:r>
      <w:r w:rsidR="00F66A6C">
        <w:rPr>
          <w:rFonts w:eastAsiaTheme="minorEastAsia"/>
          <w:b/>
          <w:bCs/>
          <w:lang w:eastAsia="zh-CN"/>
        </w:rPr>
        <w:t>by the RRC indicator</w:t>
      </w:r>
      <w:r w:rsidRPr="00773418">
        <w:rPr>
          <w:rFonts w:eastAsiaTheme="minorEastAsia"/>
          <w:b/>
          <w:bCs/>
          <w:lang w:eastAsia="zh-CN"/>
        </w:rPr>
        <w:t>.</w:t>
      </w:r>
      <w:bookmarkEnd w:id="44"/>
      <w:r w:rsidRPr="00773418">
        <w:rPr>
          <w:rFonts w:eastAsiaTheme="minorEastAsia" w:hint="eastAsia"/>
          <w:b/>
          <w:bCs/>
          <w:lang w:val="en-US" w:eastAsia="zh-CN"/>
        </w:rPr>
        <w:t xml:space="preserve"> </w:t>
      </w:r>
    </w:p>
    <w:p w14:paraId="74FFEE9E" w14:textId="46EC1C5B" w:rsidR="002C6C5D" w:rsidRDefault="002C6C5D" w:rsidP="004B5D7E">
      <w:pPr>
        <w:pStyle w:val="B10"/>
        <w:ind w:left="0" w:firstLine="0"/>
        <w:rPr>
          <w:rFonts w:eastAsiaTheme="minorEastAsia"/>
        </w:rPr>
      </w:pPr>
    </w:p>
    <w:p w14:paraId="23FD91E3" w14:textId="20AF0282" w:rsidR="00D71396" w:rsidRDefault="00D71396" w:rsidP="008E550D">
      <w:pPr>
        <w:pStyle w:val="20"/>
        <w:rPr>
          <w:rFonts w:eastAsiaTheme="minorEastAsia"/>
          <w:lang w:val="en-GB"/>
        </w:rPr>
      </w:pPr>
      <w:r>
        <w:rPr>
          <w:rFonts w:eastAsiaTheme="minorEastAsia" w:hint="eastAsia"/>
          <w:lang w:val="en-GB"/>
        </w:rPr>
        <w:t>C</w:t>
      </w:r>
      <w:r>
        <w:rPr>
          <w:rFonts w:eastAsiaTheme="minorEastAsia"/>
          <w:lang w:val="en-GB"/>
        </w:rPr>
        <w:t xml:space="preserve">ORESET for PDCCH reception </w:t>
      </w:r>
      <w:r w:rsidR="00C468A1">
        <w:rPr>
          <w:rFonts w:eastAsiaTheme="minorEastAsia"/>
          <w:lang w:val="en-GB"/>
        </w:rPr>
        <w:t>on CRS symbol</w:t>
      </w:r>
    </w:p>
    <w:p w14:paraId="0BBD437E" w14:textId="21DE9FCA" w:rsidR="00CF3FE0" w:rsidRDefault="00CF3FE0" w:rsidP="008412D8">
      <w:pPr>
        <w:spacing w:before="120" w:after="120"/>
        <w:jc w:val="both"/>
        <w:rPr>
          <w:rFonts w:eastAsiaTheme="minorEastAsia"/>
          <w:lang w:val="en-GB" w:eastAsia="zh-CN"/>
        </w:rPr>
      </w:pPr>
      <w:r w:rsidRPr="00CF3FE0">
        <w:rPr>
          <w:rFonts w:eastAsiaTheme="minorEastAsia"/>
          <w:lang w:val="en-GB" w:eastAsia="zh-CN"/>
        </w:rPr>
        <w:t xml:space="preserve">One issue that needs to be discussed is whether this </w:t>
      </w:r>
      <w:r>
        <w:rPr>
          <w:rFonts w:eastAsiaTheme="minorEastAsia"/>
          <w:lang w:val="en-GB" w:eastAsia="zh-CN"/>
        </w:rPr>
        <w:t xml:space="preserve">R18 DSS </w:t>
      </w:r>
      <w:r w:rsidRPr="00CF3FE0">
        <w:rPr>
          <w:rFonts w:eastAsiaTheme="minorEastAsia"/>
          <w:lang w:val="en-GB" w:eastAsia="zh-CN"/>
        </w:rPr>
        <w:t xml:space="preserve">feature can be used for </w:t>
      </w:r>
      <w:r w:rsidR="00384F47">
        <w:rPr>
          <w:rFonts w:eastAsiaTheme="minorEastAsia"/>
          <w:lang w:val="en-GB" w:eastAsia="zh-CN"/>
        </w:rPr>
        <w:t>any</w:t>
      </w:r>
      <w:r w:rsidRPr="00CF3FE0">
        <w:rPr>
          <w:rFonts w:eastAsiaTheme="minorEastAsia"/>
          <w:lang w:val="en-GB" w:eastAsia="zh-CN"/>
        </w:rPr>
        <w:t xml:space="preserve"> CORESETs. </w:t>
      </w:r>
      <w:r w:rsidR="00384F47">
        <w:rPr>
          <w:rFonts w:eastAsiaTheme="minorEastAsia"/>
          <w:lang w:val="en-GB" w:eastAsia="zh-CN"/>
        </w:rPr>
        <w:t>C</w:t>
      </w:r>
      <w:r w:rsidRPr="00CF3FE0">
        <w:rPr>
          <w:rFonts w:eastAsiaTheme="minorEastAsia"/>
          <w:lang w:val="en-GB" w:eastAsia="zh-CN"/>
        </w:rPr>
        <w:t xml:space="preserve">ommon CORESETs </w:t>
      </w:r>
      <w:r w:rsidR="00384F47">
        <w:rPr>
          <w:rFonts w:eastAsiaTheme="minorEastAsia"/>
          <w:lang w:val="en-GB" w:eastAsia="zh-CN"/>
        </w:rPr>
        <w:t xml:space="preserve">are </w:t>
      </w:r>
      <w:r w:rsidRPr="00CF3FE0">
        <w:rPr>
          <w:rFonts w:eastAsiaTheme="minorEastAsia"/>
          <w:lang w:val="en-GB" w:eastAsia="zh-CN"/>
        </w:rPr>
        <w:t>shared by</w:t>
      </w:r>
      <w:r w:rsidR="00BE57EF">
        <w:rPr>
          <w:rFonts w:eastAsiaTheme="minorEastAsia"/>
          <w:lang w:val="en-GB" w:eastAsia="zh-CN"/>
        </w:rPr>
        <w:t xml:space="preserve"> </w:t>
      </w:r>
      <w:r w:rsidRPr="00CF3FE0">
        <w:rPr>
          <w:rFonts w:eastAsiaTheme="minorEastAsia"/>
          <w:lang w:val="en-GB" w:eastAsia="zh-CN"/>
        </w:rPr>
        <w:t>idle</w:t>
      </w:r>
      <w:r w:rsidR="00706336">
        <w:rPr>
          <w:rFonts w:eastAsiaTheme="minorEastAsia"/>
          <w:lang w:val="en-GB" w:eastAsia="zh-CN"/>
        </w:rPr>
        <w:t>/inactive</w:t>
      </w:r>
      <w:r w:rsidRPr="00CF3FE0">
        <w:rPr>
          <w:rFonts w:eastAsiaTheme="minorEastAsia"/>
          <w:lang w:val="en-GB" w:eastAsia="zh-CN"/>
        </w:rPr>
        <w:t xml:space="preserve"> UEs and connected </w:t>
      </w:r>
      <w:r w:rsidR="00BE57EF">
        <w:rPr>
          <w:rFonts w:eastAsiaTheme="minorEastAsia"/>
          <w:lang w:val="en-GB" w:eastAsia="zh-CN"/>
        </w:rPr>
        <w:t xml:space="preserve">R18 </w:t>
      </w:r>
      <w:r w:rsidRPr="00CF3FE0">
        <w:rPr>
          <w:rFonts w:eastAsiaTheme="minorEastAsia"/>
          <w:lang w:val="en-GB" w:eastAsia="zh-CN"/>
        </w:rPr>
        <w:t>UEs</w:t>
      </w:r>
      <w:r w:rsidR="00384F47">
        <w:rPr>
          <w:rFonts w:eastAsiaTheme="minorEastAsia"/>
          <w:lang w:val="en-GB" w:eastAsia="zh-CN"/>
        </w:rPr>
        <w:t xml:space="preserve">, </w:t>
      </w:r>
      <w:r w:rsidR="0022266B">
        <w:rPr>
          <w:rFonts w:eastAsiaTheme="minorEastAsia"/>
          <w:lang w:val="en-GB" w:eastAsia="zh-CN"/>
        </w:rPr>
        <w:t>thus they</w:t>
      </w:r>
      <w:r w:rsidR="0022266B" w:rsidRPr="00CF3FE0">
        <w:rPr>
          <w:rFonts w:eastAsiaTheme="minorEastAsia"/>
          <w:lang w:val="en-GB" w:eastAsia="zh-CN"/>
        </w:rPr>
        <w:t xml:space="preserve"> </w:t>
      </w:r>
      <w:r w:rsidRPr="00CF3FE0">
        <w:rPr>
          <w:rFonts w:eastAsiaTheme="minorEastAsia"/>
          <w:lang w:val="en-GB" w:eastAsia="zh-CN"/>
        </w:rPr>
        <w:t>should not overlap with CRS symbols</w:t>
      </w:r>
      <w:r w:rsidR="00227F0B">
        <w:rPr>
          <w:rFonts w:eastAsiaTheme="minorEastAsia"/>
          <w:lang w:val="en-GB" w:eastAsia="zh-CN"/>
        </w:rPr>
        <w:t>.</w:t>
      </w:r>
      <w:r w:rsidRPr="00CF3FE0">
        <w:rPr>
          <w:rFonts w:eastAsiaTheme="minorEastAsia"/>
          <w:lang w:val="en-GB" w:eastAsia="zh-CN"/>
        </w:rPr>
        <w:t xml:space="preserve"> </w:t>
      </w:r>
      <w:r w:rsidR="00227F0B">
        <w:rPr>
          <w:rFonts w:eastAsiaTheme="minorEastAsia"/>
          <w:lang w:val="en-GB" w:eastAsia="zh-CN"/>
        </w:rPr>
        <w:t>O</w:t>
      </w:r>
      <w:r w:rsidRPr="00CF3FE0">
        <w:rPr>
          <w:rFonts w:eastAsiaTheme="minorEastAsia"/>
          <w:lang w:val="en-GB" w:eastAsia="zh-CN"/>
        </w:rPr>
        <w:t>therwise</w:t>
      </w:r>
      <w:r w:rsidR="00227F0B">
        <w:rPr>
          <w:rFonts w:eastAsiaTheme="minorEastAsia"/>
          <w:lang w:val="en-GB" w:eastAsia="zh-CN"/>
        </w:rPr>
        <w:t>,</w:t>
      </w:r>
      <w:r w:rsidRPr="00CF3FE0">
        <w:rPr>
          <w:rFonts w:eastAsiaTheme="minorEastAsia"/>
          <w:lang w:val="en-GB" w:eastAsia="zh-CN"/>
        </w:rPr>
        <w:t xml:space="preserve"> there would be a</w:t>
      </w:r>
      <w:r w:rsidR="00227F0B">
        <w:rPr>
          <w:rFonts w:eastAsiaTheme="minorEastAsia"/>
          <w:lang w:val="en-GB" w:eastAsia="zh-CN"/>
        </w:rPr>
        <w:t xml:space="preserve"> negative</w:t>
      </w:r>
      <w:r w:rsidRPr="00CF3FE0">
        <w:rPr>
          <w:rFonts w:eastAsiaTheme="minorEastAsia"/>
          <w:lang w:val="en-GB" w:eastAsia="zh-CN"/>
        </w:rPr>
        <w:t xml:space="preserve"> impact on the PDCCH reception performance of idle UEs.</w:t>
      </w:r>
    </w:p>
    <w:p w14:paraId="3661E947" w14:textId="61A0362C" w:rsidR="00DF0C31" w:rsidRPr="00034FEC" w:rsidRDefault="00493064" w:rsidP="008412D8">
      <w:pPr>
        <w:spacing w:before="120" w:after="120"/>
        <w:jc w:val="both"/>
        <w:rPr>
          <w:b/>
          <w:bCs/>
          <w:lang w:eastAsia="zh-CN"/>
        </w:rPr>
      </w:pPr>
      <w:bookmarkStart w:id="45" w:name="_Ref115427041"/>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B04CE8">
        <w:rPr>
          <w:b/>
          <w:bCs/>
          <w:noProof/>
        </w:rPr>
        <w:t>27</w:t>
      </w:r>
      <w:r w:rsidRPr="00773418">
        <w:rPr>
          <w:b/>
          <w:bCs/>
        </w:rPr>
        <w:fldChar w:fldCharType="end"/>
      </w:r>
      <w:r w:rsidRPr="00773418">
        <w:rPr>
          <w:b/>
          <w:bCs/>
        </w:rPr>
        <w:t>.</w:t>
      </w:r>
      <w:r w:rsidR="001A71AB">
        <w:rPr>
          <w:b/>
          <w:bCs/>
        </w:rPr>
        <w:t xml:space="preserve"> </w:t>
      </w:r>
      <w:r w:rsidR="00C624F8" w:rsidRPr="00034FEC">
        <w:rPr>
          <w:b/>
          <w:bCs/>
          <w:szCs w:val="20"/>
        </w:rPr>
        <w:t>Reception of NR PDCCH candidates that overlap with LTE CRS REs</w:t>
      </w:r>
      <w:r w:rsidR="00C624F8" w:rsidRPr="00034FEC">
        <w:rPr>
          <w:b/>
          <w:bCs/>
          <w:lang w:eastAsia="zh-CN"/>
        </w:rPr>
        <w:t xml:space="preserve"> is not supported for common CORESET that is</w:t>
      </w:r>
      <w:r w:rsidR="00334470">
        <w:rPr>
          <w:b/>
          <w:bCs/>
          <w:lang w:eastAsia="zh-CN"/>
        </w:rPr>
        <w:t xml:space="preserve"> shared by</w:t>
      </w:r>
      <w:r w:rsidR="00C624F8" w:rsidRPr="00034FEC">
        <w:rPr>
          <w:b/>
          <w:bCs/>
          <w:lang w:eastAsia="zh-CN"/>
        </w:rPr>
        <w:t xml:space="preserve"> idle</w:t>
      </w:r>
      <w:r w:rsidR="00790EFD">
        <w:rPr>
          <w:b/>
          <w:bCs/>
          <w:lang w:eastAsia="zh-CN"/>
        </w:rPr>
        <w:t>/inactive</w:t>
      </w:r>
      <w:r w:rsidR="00C624F8" w:rsidRPr="00034FEC">
        <w:rPr>
          <w:b/>
          <w:bCs/>
          <w:lang w:eastAsia="zh-CN"/>
        </w:rPr>
        <w:t xml:space="preserve"> UE</w:t>
      </w:r>
      <w:r w:rsidR="00DF0C31" w:rsidRPr="00034FEC">
        <w:rPr>
          <w:b/>
          <w:bCs/>
          <w:lang w:eastAsia="zh-CN"/>
        </w:rPr>
        <w:t>.</w:t>
      </w:r>
      <w:bookmarkEnd w:id="45"/>
    </w:p>
    <w:p w14:paraId="2F21951B" w14:textId="77777777" w:rsidR="00DF0C31" w:rsidRPr="00DA3283" w:rsidRDefault="00DF0C31" w:rsidP="00672D5C">
      <w:pPr>
        <w:pStyle w:val="a1"/>
        <w:rPr>
          <w:rFonts w:eastAsiaTheme="minorEastAsia"/>
          <w:lang w:eastAsia="zh-CN"/>
        </w:rPr>
      </w:pPr>
    </w:p>
    <w:p w14:paraId="07D40C3B" w14:textId="76C85194" w:rsidR="009B42D9" w:rsidRPr="009B42D9" w:rsidRDefault="008E550D" w:rsidP="009B42D9">
      <w:pPr>
        <w:pStyle w:val="20"/>
        <w:rPr>
          <w:rFonts w:eastAsiaTheme="minorEastAsia"/>
          <w:lang w:val="en-GB"/>
        </w:rPr>
      </w:pPr>
      <w:r>
        <w:rPr>
          <w:rFonts w:eastAsiaTheme="minorEastAsia"/>
          <w:lang w:val="en-GB"/>
        </w:rPr>
        <w:lastRenderedPageBreak/>
        <w:t xml:space="preserve">Clarification on UE behavior when </w:t>
      </w:r>
      <w:r w:rsidR="009D2758">
        <w:rPr>
          <w:rFonts w:eastAsiaTheme="minorEastAsia"/>
          <w:lang w:val="en-GB"/>
        </w:rPr>
        <w:t xml:space="preserve">two </w:t>
      </w:r>
      <w:r>
        <w:rPr>
          <w:rFonts w:eastAsiaTheme="minorEastAsia"/>
          <w:lang w:val="en-GB"/>
        </w:rPr>
        <w:t>CRS lists are configured</w:t>
      </w:r>
    </w:p>
    <w:p w14:paraId="5838E95A" w14:textId="7C0EE9BD" w:rsidR="00E32FF2" w:rsidRPr="00FF2A2F" w:rsidRDefault="00BB5767" w:rsidP="008412D8">
      <w:pPr>
        <w:pStyle w:val="a1"/>
        <w:spacing w:before="120"/>
        <w:rPr>
          <w:i/>
          <w:iCs/>
        </w:rPr>
      </w:pPr>
      <w:r>
        <w:rPr>
          <w:rFonts w:eastAsiaTheme="minorEastAsia"/>
          <w:lang w:val="en-GB" w:eastAsia="zh-CN"/>
        </w:rPr>
        <w:t>In R17</w:t>
      </w:r>
      <w:r w:rsidR="00D9109E">
        <w:rPr>
          <w:rFonts w:eastAsiaTheme="minorEastAsia"/>
          <w:lang w:val="en-GB" w:eastAsia="zh-CN"/>
        </w:rPr>
        <w:t xml:space="preserve">, if </w:t>
      </w:r>
      <w:r w:rsidR="00914EE3">
        <w:rPr>
          <w:rFonts w:eastAsiaTheme="minorEastAsia"/>
          <w:lang w:val="en-GB" w:eastAsia="zh-CN"/>
        </w:rPr>
        <w:t xml:space="preserve">a </w:t>
      </w:r>
      <w:r w:rsidR="00D9109E">
        <w:rPr>
          <w:rFonts w:eastAsiaTheme="minorEastAsia"/>
          <w:lang w:val="en-GB" w:eastAsia="zh-CN"/>
        </w:rPr>
        <w:t>PDCCH candidate is overlapped with</w:t>
      </w:r>
      <w:r w:rsidR="00914EE3">
        <w:rPr>
          <w:rFonts w:eastAsiaTheme="minorEastAsia"/>
          <w:lang w:val="en-GB" w:eastAsia="zh-CN"/>
        </w:rPr>
        <w:t xml:space="preserve"> </w:t>
      </w:r>
      <w:r w:rsidR="009D2758">
        <w:rPr>
          <w:rFonts w:eastAsiaTheme="minorEastAsia"/>
          <w:lang w:val="en-GB" w:eastAsia="zh-CN"/>
        </w:rPr>
        <w:t xml:space="preserve">the </w:t>
      </w:r>
      <w:r w:rsidR="00914EE3">
        <w:rPr>
          <w:rFonts w:eastAsiaTheme="minorEastAsia"/>
          <w:lang w:val="en-GB" w:eastAsia="zh-CN"/>
        </w:rPr>
        <w:t>CRS pattern indicated by</w:t>
      </w:r>
      <w:r w:rsidR="00790EFD">
        <w:rPr>
          <w:rFonts w:eastAsiaTheme="minorEastAsia"/>
          <w:lang w:val="en-GB" w:eastAsia="zh-CN"/>
        </w:rPr>
        <w:t xml:space="preserve"> either</w:t>
      </w:r>
      <w:r w:rsidR="00D9109E">
        <w:rPr>
          <w:rFonts w:eastAsiaTheme="minorEastAsia"/>
          <w:lang w:val="en-GB" w:eastAsia="zh-CN"/>
        </w:rPr>
        <w:t xml:space="preserve"> </w:t>
      </w:r>
      <w:r w:rsidR="00D9109E">
        <w:rPr>
          <w:i/>
          <w:iCs/>
        </w:rPr>
        <w:t>lte-CRS-ToMatchAround</w:t>
      </w:r>
      <w:r w:rsidR="00D9109E">
        <w:rPr>
          <w:rFonts w:eastAsiaTheme="minorEastAsia"/>
          <w:lang w:val="en-GB" w:eastAsia="zh-CN"/>
        </w:rPr>
        <w:t xml:space="preserve"> </w:t>
      </w:r>
      <w:r w:rsidR="00954A8A">
        <w:rPr>
          <w:rFonts w:eastAsiaTheme="minorEastAsia"/>
          <w:lang w:val="en-GB" w:eastAsia="zh-CN"/>
        </w:rPr>
        <w:t xml:space="preserve">(included in </w:t>
      </w:r>
      <w:r w:rsidR="00954A8A" w:rsidRPr="00914EE3">
        <w:rPr>
          <w:rFonts w:eastAsiaTheme="minorEastAsia"/>
          <w:i/>
          <w:iCs/>
          <w:lang w:val="en-GB" w:eastAsia="zh-CN"/>
        </w:rPr>
        <w:t>ServingCellConfigCommon</w:t>
      </w:r>
      <w:r w:rsidR="00954A8A">
        <w:rPr>
          <w:rFonts w:eastAsiaTheme="minorEastAsia"/>
          <w:lang w:val="en-GB" w:eastAsia="zh-CN"/>
        </w:rPr>
        <w:t xml:space="preserve"> or </w:t>
      </w:r>
      <w:r w:rsidR="00954A8A" w:rsidRPr="00914EE3">
        <w:rPr>
          <w:rFonts w:eastAsiaTheme="minorEastAsia"/>
          <w:i/>
          <w:iCs/>
          <w:lang w:val="en-GB" w:eastAsia="zh-CN"/>
        </w:rPr>
        <w:t>ServingCellConfig</w:t>
      </w:r>
      <w:r w:rsidR="00954A8A">
        <w:rPr>
          <w:rFonts w:eastAsiaTheme="minorEastAsia"/>
          <w:lang w:val="en-GB" w:eastAsia="zh-CN"/>
        </w:rPr>
        <w:t xml:space="preserve">) </w:t>
      </w:r>
      <w:r w:rsidR="00D9109E">
        <w:rPr>
          <w:rFonts w:eastAsiaTheme="minorEastAsia"/>
          <w:lang w:val="en-GB" w:eastAsia="zh-CN"/>
        </w:rPr>
        <w:t xml:space="preserve">or </w:t>
      </w:r>
      <w:r w:rsidR="00954A8A" w:rsidRPr="00954A8A">
        <w:rPr>
          <w:i/>
          <w:iCs/>
        </w:rPr>
        <w:t>lte-CRS-PatternList1/lte-CRS-PatternList2</w:t>
      </w:r>
      <w:r w:rsidR="00914EE3">
        <w:rPr>
          <w:rFonts w:eastAsiaTheme="minorEastAsia"/>
          <w:lang w:val="en-GB" w:eastAsia="zh-CN"/>
        </w:rPr>
        <w:t xml:space="preserve"> (included in </w:t>
      </w:r>
      <w:r w:rsidR="00914EE3" w:rsidRPr="00914EE3">
        <w:rPr>
          <w:rFonts w:eastAsiaTheme="minorEastAsia"/>
          <w:i/>
          <w:iCs/>
          <w:lang w:val="en-GB" w:eastAsia="zh-CN"/>
        </w:rPr>
        <w:t>ServingCellConfig</w:t>
      </w:r>
      <w:r w:rsidR="00914EE3">
        <w:rPr>
          <w:rFonts w:eastAsiaTheme="minorEastAsia"/>
          <w:lang w:val="en-GB" w:eastAsia="zh-CN"/>
        </w:rPr>
        <w:t>)</w:t>
      </w:r>
      <w:r w:rsidR="00954A8A">
        <w:t xml:space="preserve">, UE is not expected to monitor the PDCCH candidate. Moreover, CORESET with </w:t>
      </w:r>
      <w:r w:rsidR="00954A8A">
        <w:rPr>
          <w:i/>
        </w:rPr>
        <w:t>precoderGranularity</w:t>
      </w:r>
      <w:r w:rsidR="00954A8A">
        <w:t xml:space="preserve"> = </w:t>
      </w:r>
      <w:r w:rsidR="00954A8A">
        <w:rPr>
          <w:i/>
        </w:rPr>
        <w:t>allContiguousRBs</w:t>
      </w:r>
      <w:r w:rsidR="00954A8A">
        <w:rPr>
          <w:iCs/>
        </w:rPr>
        <w:t xml:space="preserve"> should not be overlapped with</w:t>
      </w:r>
      <w:r w:rsidR="00E32FF2">
        <w:rPr>
          <w:iCs/>
        </w:rPr>
        <w:t xml:space="preserve"> </w:t>
      </w:r>
      <w:r w:rsidR="00E32FF2">
        <w:rPr>
          <w:rFonts w:eastAsiaTheme="minorEastAsia"/>
          <w:lang w:val="en-GB" w:eastAsia="zh-CN"/>
        </w:rPr>
        <w:t>CRS pattern indicated by</w:t>
      </w:r>
      <w:r w:rsidR="00954A8A">
        <w:rPr>
          <w:iCs/>
        </w:rPr>
        <w:t xml:space="preserve"> </w:t>
      </w:r>
      <w:r w:rsidR="00954A8A">
        <w:rPr>
          <w:i/>
          <w:iCs/>
        </w:rPr>
        <w:t>lte-CRS-ToMatchAround</w:t>
      </w:r>
      <w:r w:rsidR="00954A8A">
        <w:rPr>
          <w:rFonts w:eastAsiaTheme="minorEastAsia"/>
          <w:lang w:val="en-GB" w:eastAsia="zh-CN"/>
        </w:rPr>
        <w:t xml:space="preserve"> or </w:t>
      </w:r>
      <w:r w:rsidR="00954A8A" w:rsidRPr="00954A8A">
        <w:rPr>
          <w:i/>
          <w:iCs/>
        </w:rPr>
        <w:t>lte-CRS-PatternList1/lte-CRS-PatternList2</w:t>
      </w:r>
      <w:r w:rsidR="00954A8A">
        <w:rPr>
          <w:i/>
          <w:iCs/>
        </w:rPr>
        <w:t>.</w:t>
      </w:r>
    </w:p>
    <w:tbl>
      <w:tblPr>
        <w:tblStyle w:val="aff1"/>
        <w:tblW w:w="0" w:type="auto"/>
        <w:tblLook w:val="04A0" w:firstRow="1" w:lastRow="0" w:firstColumn="1" w:lastColumn="0" w:noHBand="0" w:noVBand="1"/>
      </w:tblPr>
      <w:tblGrid>
        <w:gridCol w:w="9060"/>
      </w:tblGrid>
      <w:tr w:rsidR="00BF12D5" w14:paraId="6D74E03C" w14:textId="77777777" w:rsidTr="00BF12D5">
        <w:tc>
          <w:tcPr>
            <w:tcW w:w="9060" w:type="dxa"/>
          </w:tcPr>
          <w:p w14:paraId="50CD3349" w14:textId="7D155E84" w:rsidR="00954A8A" w:rsidRPr="00954A8A" w:rsidRDefault="00954A8A" w:rsidP="008412D8">
            <w:pPr>
              <w:spacing w:before="120" w:after="120"/>
              <w:jc w:val="center"/>
              <w:rPr>
                <w:rFonts w:eastAsiaTheme="minorEastAsia"/>
                <w:lang w:eastAsia="zh-CN"/>
              </w:rPr>
            </w:pPr>
            <w:r>
              <w:rPr>
                <w:rFonts w:eastAsiaTheme="minorEastAsia" w:hint="eastAsia"/>
                <w:lang w:eastAsia="zh-CN"/>
              </w:rPr>
              <w:t>T</w:t>
            </w:r>
            <w:r>
              <w:rPr>
                <w:rFonts w:eastAsiaTheme="minorEastAsia"/>
                <w:lang w:eastAsia="zh-CN"/>
              </w:rPr>
              <w:t>S 38.213 h</w:t>
            </w:r>
            <w:r>
              <w:rPr>
                <w:rFonts w:eastAsiaTheme="minorEastAsia" w:hint="eastAsia"/>
                <w:lang w:eastAsia="zh-CN"/>
              </w:rPr>
              <w:t>.</w:t>
            </w:r>
            <w:r>
              <w:rPr>
                <w:rFonts w:eastAsiaTheme="minorEastAsia"/>
                <w:lang w:eastAsia="zh-CN"/>
              </w:rPr>
              <w:t>3.0</w:t>
            </w:r>
          </w:p>
          <w:p w14:paraId="2154DFBC" w14:textId="5FF4E39F" w:rsidR="00BF12D5" w:rsidRDefault="00BF12D5" w:rsidP="008412D8">
            <w:pPr>
              <w:spacing w:before="120" w:after="120"/>
              <w:rPr>
                <w:szCs w:val="20"/>
                <w:lang w:eastAsia="zh-CN"/>
              </w:rPr>
            </w:pPr>
            <w:r>
              <w:rPr>
                <w:lang w:eastAsia="zh-CN"/>
              </w:rPr>
              <w:t>If</w:t>
            </w:r>
            <w:r>
              <w:rPr>
                <w:iCs/>
                <w:lang w:eastAsia="zh-CN"/>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w:t>
            </w:r>
            <w:r>
              <w:t xml:space="preserve">, </w:t>
            </w:r>
            <w:r>
              <w:rPr>
                <w:iCs/>
                <w:lang w:eastAsia="zh-CN"/>
              </w:rPr>
              <w:t>the UE is not required to monitor the PDCCH candidate</w:t>
            </w:r>
            <w:r>
              <w:rPr>
                <w:lang w:eastAsia="zh-CN"/>
              </w:rPr>
              <w:t>.</w:t>
            </w:r>
          </w:p>
          <w:p w14:paraId="4EAFC8D7" w14:textId="1D8CE30C" w:rsidR="00BF12D5" w:rsidRPr="00D9109E" w:rsidRDefault="00D9109E" w:rsidP="008412D8">
            <w:pPr>
              <w:pStyle w:val="a1"/>
              <w:spacing w:before="120"/>
              <w:jc w:val="center"/>
              <w:rPr>
                <w:rFonts w:eastAsiaTheme="minorEastAsia"/>
                <w:i/>
                <w:iCs/>
                <w:lang w:eastAsia="zh-CN"/>
              </w:rPr>
            </w:pPr>
            <w:r w:rsidRPr="00D9109E">
              <w:rPr>
                <w:rFonts w:eastAsiaTheme="minorEastAsia" w:hint="eastAsia"/>
                <w:i/>
                <w:iCs/>
                <w:lang w:eastAsia="zh-CN"/>
              </w:rPr>
              <w:t>=</w:t>
            </w:r>
            <w:r w:rsidRPr="00D9109E">
              <w:rPr>
                <w:rFonts w:eastAsiaTheme="minorEastAsia"/>
                <w:i/>
                <w:iCs/>
                <w:lang w:eastAsia="zh-CN"/>
              </w:rPr>
              <w:t>=</w:t>
            </w:r>
            <w:r w:rsidRPr="00D9109E">
              <w:rPr>
                <w:rFonts w:eastAsiaTheme="minorEastAsia" w:hint="eastAsia"/>
                <w:i/>
                <w:iCs/>
                <w:lang w:eastAsia="zh-CN"/>
              </w:rPr>
              <w:t>omitted</w:t>
            </w:r>
            <w:r w:rsidRPr="00D9109E">
              <w:rPr>
                <w:rFonts w:eastAsiaTheme="minorEastAsia"/>
                <w:i/>
                <w:iCs/>
                <w:lang w:eastAsia="zh-CN"/>
              </w:rPr>
              <w:t>==</w:t>
            </w:r>
          </w:p>
          <w:p w14:paraId="2BDB0D79" w14:textId="77777777" w:rsidR="00BF12D5" w:rsidRDefault="00BF12D5" w:rsidP="008412D8">
            <w:pPr>
              <w:spacing w:before="120" w:after="120"/>
              <w:rPr>
                <w:szCs w:val="20"/>
              </w:rPr>
            </w:pPr>
            <w:r>
              <w:t xml:space="preserve">When </w:t>
            </w:r>
            <w:r>
              <w:rPr>
                <w:i/>
              </w:rPr>
              <w:t>precoderGranularity</w:t>
            </w:r>
            <w:r>
              <w:t xml:space="preserve"> = </w:t>
            </w:r>
            <w:r>
              <w:rPr>
                <w:i/>
              </w:rPr>
              <w:t>allContiguousRBs</w:t>
            </w:r>
            <w:r>
              <w:t xml:space="preserve">, a UE does not expect </w:t>
            </w:r>
          </w:p>
          <w:p w14:paraId="0DA09927" w14:textId="77777777" w:rsidR="00BF12D5" w:rsidRDefault="00BF12D5" w:rsidP="008412D8">
            <w:pPr>
              <w:pStyle w:val="B10"/>
              <w:spacing w:before="120" w:after="120"/>
            </w:pPr>
            <w:r>
              <w:t>-</w:t>
            </w:r>
            <w:r>
              <w:tab/>
              <w:t>to be configured a set of resource blocks of a CORESET that includes more than four sub-sets of resource blocks that are not contiguous in frequency</w:t>
            </w:r>
          </w:p>
          <w:p w14:paraId="491CB5BD" w14:textId="1F921512" w:rsidR="00BF12D5" w:rsidRPr="00D9109E" w:rsidRDefault="00BF12D5" w:rsidP="008412D8">
            <w:pPr>
              <w:pStyle w:val="B10"/>
              <w:spacing w:before="120" w:after="120"/>
            </w:pPr>
            <w:r>
              <w:rPr>
                <w:lang w:val="en-US"/>
              </w:rPr>
              <w:t>-</w:t>
            </w:r>
            <w:r>
              <w:rPr>
                <w:lang w:val="en-US"/>
              </w:rPr>
              <w:tab/>
              <w:t>any RE of a CORESET to overlap with any RE determined from</w:t>
            </w:r>
            <w:r>
              <w:rPr>
                <w:iCs/>
                <w:lang w:val="en-US" w:eastAsia="zh-CN"/>
              </w:rPr>
              <w:t xml:space="preserve"> </w:t>
            </w:r>
            <w:r>
              <w:rPr>
                <w:i/>
                <w:iCs/>
              </w:rPr>
              <w:t>lte-CRS-ToMatchAround</w:t>
            </w:r>
            <w:r>
              <w:t>,</w:t>
            </w:r>
            <w:r>
              <w:rPr>
                <w:iCs/>
              </w:rPr>
              <w:t xml:space="preserve"> or </w:t>
            </w:r>
            <w:r>
              <w:t>from</w:t>
            </w:r>
            <w:r>
              <w:rPr>
                <w:i/>
              </w:rPr>
              <w:t xml:space="preserve"> LTE-CRS-PatternList</w:t>
            </w:r>
            <w:r>
              <w:t>,</w:t>
            </w:r>
            <w:r>
              <w:rPr>
                <w:lang w:val="en-US"/>
              </w:rPr>
              <w:t xml:space="preserve"> or with any RE of a SS/PBCH block</w:t>
            </w:r>
            <w:r>
              <w:t>.</w:t>
            </w:r>
          </w:p>
        </w:tc>
      </w:tr>
    </w:tbl>
    <w:p w14:paraId="1D3F05C8" w14:textId="605373E9" w:rsidR="004A10AA" w:rsidRDefault="009D2758" w:rsidP="008412D8">
      <w:pPr>
        <w:pStyle w:val="a1"/>
        <w:spacing w:before="120"/>
        <w:rPr>
          <w:rFonts w:eastAsiaTheme="minorEastAsia"/>
          <w:lang w:val="en-GB" w:eastAsia="zh-CN"/>
        </w:rPr>
      </w:pPr>
      <w:r>
        <w:rPr>
          <w:rFonts w:eastAsiaTheme="minorEastAsia"/>
          <w:lang w:val="en-GB" w:eastAsia="zh-CN"/>
        </w:rPr>
        <w:t xml:space="preserve">In R18 DSS, </w:t>
      </w:r>
      <w:r w:rsidR="001E3766">
        <w:rPr>
          <w:rFonts w:eastAsiaTheme="minorEastAsia"/>
          <w:lang w:val="en-GB" w:eastAsia="zh-CN"/>
        </w:rPr>
        <w:t xml:space="preserve">the UE may be </w:t>
      </w:r>
      <w:r w:rsidR="0075759A">
        <w:rPr>
          <w:rFonts w:eastAsiaTheme="minorEastAsia"/>
          <w:lang w:val="en-GB" w:eastAsia="zh-CN"/>
        </w:rPr>
        <w:t>configured</w:t>
      </w:r>
      <w:r w:rsidR="001E3766">
        <w:rPr>
          <w:rFonts w:eastAsiaTheme="minorEastAsia"/>
          <w:lang w:val="en-GB" w:eastAsia="zh-CN"/>
        </w:rPr>
        <w:t xml:space="preserve"> to receive the PDCCH overlapping with one CRS pattern</w:t>
      </w:r>
      <w:r w:rsidR="009C3F56">
        <w:rPr>
          <w:rFonts w:eastAsiaTheme="minorEastAsia"/>
          <w:lang w:val="en-GB" w:eastAsia="zh-CN"/>
        </w:rPr>
        <w:t xml:space="preserve"> list</w:t>
      </w:r>
      <w:r w:rsidR="001E3766">
        <w:rPr>
          <w:rFonts w:eastAsiaTheme="minorEastAsia"/>
          <w:lang w:val="en-GB" w:eastAsia="zh-CN"/>
        </w:rPr>
        <w:t xml:space="preserve">, and at the same time may </w:t>
      </w:r>
      <w:r w:rsidR="0075759A">
        <w:rPr>
          <w:rFonts w:eastAsiaTheme="minorEastAsia"/>
          <w:lang w:val="en-GB" w:eastAsia="zh-CN"/>
        </w:rPr>
        <w:t xml:space="preserve">also </w:t>
      </w:r>
      <w:r w:rsidR="001E3766">
        <w:rPr>
          <w:rFonts w:eastAsiaTheme="minorEastAsia"/>
          <w:lang w:val="en-GB" w:eastAsia="zh-CN"/>
        </w:rPr>
        <w:t xml:space="preserve">be </w:t>
      </w:r>
      <w:r w:rsidR="0075759A">
        <w:rPr>
          <w:rFonts w:eastAsiaTheme="minorEastAsia"/>
          <w:lang w:val="en-GB" w:eastAsia="zh-CN"/>
        </w:rPr>
        <w:t>configured</w:t>
      </w:r>
      <w:r w:rsidR="001E3766">
        <w:rPr>
          <w:rFonts w:eastAsiaTheme="minorEastAsia"/>
          <w:lang w:val="en-GB" w:eastAsia="zh-CN"/>
        </w:rPr>
        <w:t xml:space="preserve"> to receive PDSCH overlapping with two CRS pattern</w:t>
      </w:r>
      <w:r w:rsidR="009C3F56">
        <w:rPr>
          <w:rFonts w:eastAsiaTheme="minorEastAsia"/>
          <w:lang w:val="en-GB" w:eastAsia="zh-CN"/>
        </w:rPr>
        <w:t xml:space="preserve"> list</w:t>
      </w:r>
      <w:r w:rsidR="001E3766">
        <w:rPr>
          <w:rFonts w:eastAsiaTheme="minorEastAsia"/>
          <w:lang w:val="en-GB" w:eastAsia="zh-CN"/>
        </w:rPr>
        <w:t>s.</w:t>
      </w:r>
      <w:r w:rsidR="009C3F56">
        <w:rPr>
          <w:rFonts w:eastAsiaTheme="minorEastAsia"/>
          <w:lang w:val="en-GB" w:eastAsia="zh-CN"/>
        </w:rPr>
        <w:t xml:space="preserve"> If two CRS pattern lists are configured and</w:t>
      </w:r>
      <w:r w:rsidR="004A10AA">
        <w:rPr>
          <w:rFonts w:eastAsiaTheme="minorEastAsia"/>
          <w:lang w:val="en-GB" w:eastAsia="zh-CN"/>
        </w:rPr>
        <w:t xml:space="preserve"> </w:t>
      </w:r>
      <w:r w:rsidR="009C3F56" w:rsidRPr="009C3F56">
        <w:rPr>
          <w:rFonts w:eastAsiaTheme="minorEastAsia"/>
          <w:lang w:val="en-GB" w:eastAsia="zh-CN"/>
        </w:rPr>
        <w:t>both lists are configured with 4 CRS ports</w:t>
      </w:r>
      <w:r w:rsidR="009C3F56">
        <w:rPr>
          <w:rFonts w:eastAsiaTheme="minorEastAsia"/>
          <w:lang w:val="en-GB" w:eastAsia="zh-CN"/>
        </w:rPr>
        <w:t xml:space="preserve">, </w:t>
      </w:r>
      <w:r w:rsidR="009C3F56" w:rsidRPr="009C3F56">
        <w:rPr>
          <w:rFonts w:eastAsiaTheme="minorEastAsia"/>
          <w:lang w:val="en-GB" w:eastAsia="zh-CN"/>
        </w:rPr>
        <w:t xml:space="preserve">there can be up to 8 CRS REs on one RB of </w:t>
      </w:r>
      <w:r w:rsidR="009C3F56">
        <w:rPr>
          <w:rFonts w:eastAsiaTheme="minorEastAsia"/>
          <w:lang w:val="en-GB" w:eastAsia="zh-CN"/>
        </w:rPr>
        <w:t>PDCCH symbol overlapping with CRS</w:t>
      </w:r>
      <w:r w:rsidR="009C3F56" w:rsidRPr="009C3F56">
        <w:rPr>
          <w:rFonts w:eastAsiaTheme="minorEastAsia"/>
          <w:lang w:val="en-GB" w:eastAsia="zh-CN"/>
        </w:rPr>
        <w:t xml:space="preserve">, in which case UE can hardly decode </w:t>
      </w:r>
      <w:r w:rsidR="0075759A">
        <w:rPr>
          <w:rFonts w:eastAsiaTheme="minorEastAsia"/>
          <w:lang w:val="en-GB" w:eastAsia="zh-CN"/>
        </w:rPr>
        <w:t>any</w:t>
      </w:r>
      <w:r w:rsidR="009C3F56" w:rsidRPr="009C3F56">
        <w:rPr>
          <w:rFonts w:eastAsiaTheme="minorEastAsia"/>
          <w:lang w:val="en-GB" w:eastAsia="zh-CN"/>
        </w:rPr>
        <w:t xml:space="preserve"> PDCCH properly</w:t>
      </w:r>
      <w:r w:rsidR="009C3F56">
        <w:rPr>
          <w:rFonts w:eastAsiaTheme="minorEastAsia"/>
          <w:lang w:val="en-GB" w:eastAsia="zh-CN"/>
        </w:rPr>
        <w:t>. Therefore,</w:t>
      </w:r>
      <w:r w:rsidR="009C3F56" w:rsidRPr="009C3F56" w:rsidDel="009C3F56">
        <w:rPr>
          <w:rFonts w:eastAsiaTheme="minorEastAsia"/>
          <w:lang w:val="en-GB" w:eastAsia="zh-CN"/>
        </w:rPr>
        <w:t xml:space="preserve"> </w:t>
      </w:r>
      <w:r w:rsidR="004A10AA">
        <w:rPr>
          <w:rFonts w:eastAsiaTheme="minorEastAsia"/>
          <w:lang w:val="en-GB" w:eastAsia="zh-CN"/>
        </w:rPr>
        <w:t xml:space="preserve"> receiving a PDCCH overlapping with two CRS pattern</w:t>
      </w:r>
      <w:r w:rsidR="009C3F56">
        <w:rPr>
          <w:rFonts w:eastAsiaTheme="minorEastAsia"/>
          <w:lang w:val="en-GB" w:eastAsia="zh-CN"/>
        </w:rPr>
        <w:t xml:space="preserve"> list</w:t>
      </w:r>
      <w:r w:rsidR="004A10AA">
        <w:rPr>
          <w:rFonts w:eastAsiaTheme="minorEastAsia"/>
          <w:lang w:val="en-GB" w:eastAsia="zh-CN"/>
        </w:rPr>
        <w:t>s is not supported in R18 DSS</w:t>
      </w:r>
      <w:r w:rsidR="0075759A">
        <w:rPr>
          <w:rFonts w:eastAsiaTheme="minorEastAsia"/>
          <w:lang w:val="en-GB" w:eastAsia="zh-CN"/>
        </w:rPr>
        <w:t>, which was the common understanding during the WID discussion</w:t>
      </w:r>
      <w:r w:rsidR="004A10AA">
        <w:rPr>
          <w:rFonts w:eastAsiaTheme="minorEastAsia"/>
          <w:lang w:val="en-GB" w:eastAsia="zh-CN"/>
        </w:rPr>
        <w:t>.</w:t>
      </w:r>
      <w:r w:rsidR="0075759A">
        <w:rPr>
          <w:rFonts w:eastAsiaTheme="minorEastAsia"/>
          <w:lang w:val="en-GB" w:eastAsia="zh-CN"/>
        </w:rPr>
        <w:t xml:space="preserve"> Nevertheless</w:t>
      </w:r>
      <w:r w:rsidR="004A10AA">
        <w:rPr>
          <w:rFonts w:eastAsiaTheme="minorEastAsia"/>
          <w:lang w:val="en-GB" w:eastAsia="zh-CN"/>
        </w:rPr>
        <w:t>, when two CRS pattern</w:t>
      </w:r>
      <w:r w:rsidR="009C3F56">
        <w:rPr>
          <w:rFonts w:eastAsiaTheme="minorEastAsia"/>
          <w:lang w:val="en-GB" w:eastAsia="zh-CN"/>
        </w:rPr>
        <w:t xml:space="preserve"> list</w:t>
      </w:r>
      <w:r w:rsidR="004A10AA">
        <w:rPr>
          <w:rFonts w:eastAsiaTheme="minorEastAsia"/>
          <w:lang w:val="en-GB" w:eastAsia="zh-CN"/>
        </w:rPr>
        <w:t xml:space="preserve">s are configured, it is still not clear whether a UE is required to receive a PDCCH </w:t>
      </w:r>
      <w:r w:rsidR="00507E3E">
        <w:rPr>
          <w:rFonts w:eastAsiaTheme="minorEastAsia"/>
          <w:lang w:val="en-GB" w:eastAsia="zh-CN"/>
        </w:rPr>
        <w:t xml:space="preserve">overlapped </w:t>
      </w:r>
      <w:r w:rsidR="004A10AA">
        <w:rPr>
          <w:rFonts w:eastAsiaTheme="minorEastAsia"/>
          <w:lang w:val="en-GB" w:eastAsia="zh-CN"/>
        </w:rPr>
        <w:t>with only one CRS pattern</w:t>
      </w:r>
      <w:r w:rsidR="009C3F56">
        <w:rPr>
          <w:rFonts w:eastAsiaTheme="minorEastAsia"/>
          <w:lang w:val="en-GB" w:eastAsia="zh-CN"/>
        </w:rPr>
        <w:t xml:space="preserve"> list</w:t>
      </w:r>
      <w:r w:rsidR="004A10AA">
        <w:rPr>
          <w:rFonts w:eastAsiaTheme="minorEastAsia"/>
          <w:lang w:val="en-GB" w:eastAsia="zh-CN"/>
        </w:rPr>
        <w:t xml:space="preserve">, or </w:t>
      </w:r>
      <w:r w:rsidR="00D34ABB">
        <w:rPr>
          <w:rFonts w:eastAsiaTheme="minorEastAsia"/>
          <w:lang w:val="en-GB" w:eastAsia="zh-CN"/>
        </w:rPr>
        <w:t>alternatively</w:t>
      </w:r>
      <w:r w:rsidR="0022266B">
        <w:rPr>
          <w:rFonts w:eastAsiaTheme="minorEastAsia"/>
          <w:lang w:eastAsia="zh-CN"/>
        </w:rPr>
        <w:t>,</w:t>
      </w:r>
      <w:r w:rsidR="004A10AA">
        <w:rPr>
          <w:rFonts w:eastAsiaTheme="minorEastAsia"/>
          <w:lang w:val="en-GB" w:eastAsia="zh-CN"/>
        </w:rPr>
        <w:t xml:space="preserve"> the two features cannot be enabled simultaneously. Further, even if the UE is required to receive the PDCCH, it is not clear whether th</w:t>
      </w:r>
      <w:r w:rsidR="00E32F07">
        <w:rPr>
          <w:rFonts w:eastAsiaTheme="minorEastAsia"/>
          <w:lang w:val="en-GB" w:eastAsia="zh-CN"/>
        </w:rPr>
        <w:t>at</w:t>
      </w:r>
      <w:r w:rsidR="004A10AA">
        <w:rPr>
          <w:rFonts w:eastAsiaTheme="minorEastAsia"/>
          <w:lang w:val="en-GB" w:eastAsia="zh-CN"/>
        </w:rPr>
        <w:t xml:space="preserve"> PDCCH</w:t>
      </w:r>
      <w:r w:rsidR="00E32F07">
        <w:rPr>
          <w:rFonts w:eastAsiaTheme="minorEastAsia"/>
          <w:lang w:val="en-GB" w:eastAsia="zh-CN"/>
        </w:rPr>
        <w:t xml:space="preserve"> is expected to overlap with </w:t>
      </w:r>
      <w:r w:rsidR="00BE57EF" w:rsidRPr="00237602">
        <w:rPr>
          <w:rFonts w:eastAsiaTheme="minorEastAsia"/>
          <w:i/>
          <w:iCs/>
          <w:lang w:val="en-GB" w:eastAsia="zh-CN"/>
        </w:rPr>
        <w:t>lte-CRS-PatternList</w:t>
      </w:r>
      <w:r w:rsidR="00E32F07" w:rsidRPr="00237602">
        <w:rPr>
          <w:rFonts w:eastAsiaTheme="minorEastAsia"/>
          <w:i/>
          <w:iCs/>
          <w:lang w:val="en-GB" w:eastAsia="zh-CN"/>
        </w:rPr>
        <w:t>1</w:t>
      </w:r>
      <w:r w:rsidR="00E32F07">
        <w:rPr>
          <w:rFonts w:eastAsiaTheme="minorEastAsia"/>
          <w:lang w:val="en-GB" w:eastAsia="zh-CN"/>
        </w:rPr>
        <w:t xml:space="preserve"> only, </w:t>
      </w:r>
      <w:r w:rsidR="00237602" w:rsidRPr="00237602">
        <w:rPr>
          <w:rFonts w:eastAsiaTheme="minorEastAsia"/>
          <w:i/>
          <w:iCs/>
          <w:lang w:val="en-GB" w:eastAsia="zh-CN"/>
        </w:rPr>
        <w:t>lte-CRS-PatternList</w:t>
      </w:r>
      <w:r w:rsidR="00237602">
        <w:rPr>
          <w:rFonts w:eastAsiaTheme="minorEastAsia"/>
          <w:i/>
          <w:iCs/>
          <w:lang w:val="en-GB" w:eastAsia="zh-CN"/>
        </w:rPr>
        <w:t>2</w:t>
      </w:r>
      <w:r w:rsidR="00E32F07">
        <w:rPr>
          <w:rFonts w:eastAsiaTheme="minorEastAsia"/>
          <w:lang w:val="en-GB" w:eastAsia="zh-CN"/>
        </w:rPr>
        <w:t xml:space="preserve"> only, </w:t>
      </w:r>
      <w:r w:rsidR="00237602" w:rsidRPr="00237602">
        <w:rPr>
          <w:rFonts w:eastAsiaTheme="minorEastAsia"/>
          <w:i/>
          <w:iCs/>
          <w:lang w:val="en-GB" w:eastAsia="zh-CN"/>
        </w:rPr>
        <w:t>lte-CRS-PatternList</w:t>
      </w:r>
      <w:r w:rsidR="00E32F07">
        <w:rPr>
          <w:rFonts w:eastAsiaTheme="minorEastAsia"/>
          <w:lang w:val="en-GB" w:eastAsia="zh-CN"/>
        </w:rPr>
        <w:t>3</w:t>
      </w:r>
      <w:r w:rsidR="00237602">
        <w:rPr>
          <w:rFonts w:eastAsiaTheme="minorEastAsia"/>
          <w:lang w:val="en-GB" w:eastAsia="zh-CN"/>
        </w:rPr>
        <w:t xml:space="preserve"> only,</w:t>
      </w:r>
      <w:r w:rsidR="00E32F07">
        <w:rPr>
          <w:rFonts w:eastAsiaTheme="minorEastAsia"/>
          <w:lang w:val="en-GB" w:eastAsia="zh-CN"/>
        </w:rPr>
        <w:t xml:space="preserve"> </w:t>
      </w:r>
      <w:r w:rsidR="00237602" w:rsidRPr="00237602">
        <w:rPr>
          <w:rFonts w:eastAsiaTheme="minorEastAsia"/>
          <w:i/>
          <w:iCs/>
          <w:lang w:val="en-GB" w:eastAsia="zh-CN"/>
        </w:rPr>
        <w:t>lte-CRS-PatternList</w:t>
      </w:r>
      <w:r w:rsidR="00237602">
        <w:rPr>
          <w:rFonts w:eastAsiaTheme="minorEastAsia"/>
          <w:lang w:val="en-GB" w:eastAsia="zh-CN"/>
        </w:rPr>
        <w:t>4 only</w:t>
      </w:r>
      <w:r w:rsidR="00E32F07">
        <w:rPr>
          <w:rFonts w:eastAsiaTheme="minorEastAsia"/>
          <w:lang w:val="en-GB" w:eastAsia="zh-CN"/>
        </w:rPr>
        <w:t xml:space="preserve"> or any one of them. </w:t>
      </w:r>
      <w:r w:rsidR="004A10AA">
        <w:rPr>
          <w:rFonts w:eastAsiaTheme="minorEastAsia"/>
          <w:lang w:val="en-GB" w:eastAsia="zh-CN"/>
        </w:rPr>
        <w:t xml:space="preserve"> </w:t>
      </w:r>
    </w:p>
    <w:p w14:paraId="550D790F" w14:textId="6EB49C92" w:rsidR="009B42D9" w:rsidRPr="006524A7" w:rsidRDefault="00A11A16" w:rsidP="008412D8">
      <w:pPr>
        <w:spacing w:before="120" w:after="120"/>
        <w:jc w:val="both"/>
        <w:rPr>
          <w:rFonts w:eastAsiaTheme="minorEastAsia"/>
          <w:szCs w:val="20"/>
          <w:lang w:eastAsia="zh-CN"/>
        </w:rPr>
      </w:pPr>
      <w:r>
        <w:rPr>
          <w:rFonts w:eastAsiaTheme="minorEastAsia" w:hint="eastAsia"/>
          <w:lang w:eastAsia="zh-CN"/>
        </w:rPr>
        <w:t>To</w:t>
      </w:r>
      <w:r>
        <w:rPr>
          <w:rFonts w:eastAsiaTheme="minorEastAsia"/>
          <w:lang w:eastAsia="zh-CN"/>
        </w:rPr>
        <w:t xml:space="preserve"> address the aforem</w:t>
      </w:r>
      <w:r w:rsidR="00F925FC">
        <w:rPr>
          <w:rFonts w:eastAsiaTheme="minorEastAsia"/>
          <w:lang w:eastAsia="zh-CN"/>
        </w:rPr>
        <w:t>en</w:t>
      </w:r>
      <w:r>
        <w:rPr>
          <w:rFonts w:eastAsiaTheme="minorEastAsia"/>
          <w:lang w:eastAsia="zh-CN"/>
        </w:rPr>
        <w:t xml:space="preserve">tioned issue, </w:t>
      </w:r>
      <w:r w:rsidR="009B42D9" w:rsidRPr="006524A7">
        <w:rPr>
          <w:rFonts w:eastAsiaTheme="minorEastAsia"/>
          <w:lang w:eastAsia="zh-CN"/>
        </w:rPr>
        <w:t>the</w:t>
      </w:r>
      <w:r w:rsidR="009B42D9" w:rsidRPr="001122D7">
        <w:t xml:space="preserve"> </w:t>
      </w:r>
      <w:r w:rsidR="009B42D9" w:rsidRPr="006524A7">
        <w:rPr>
          <w:rFonts w:eastAsiaTheme="minorEastAsia"/>
          <w:lang w:eastAsia="zh-CN"/>
        </w:rPr>
        <w:t>following</w:t>
      </w:r>
      <w:r w:rsidR="009B42D9" w:rsidRPr="001122D7">
        <w:t xml:space="preserve"> </w:t>
      </w:r>
      <w:r w:rsidR="002C26A8">
        <w:rPr>
          <w:rFonts w:eastAsiaTheme="minorEastAsia"/>
          <w:lang w:eastAsia="zh-CN"/>
        </w:rPr>
        <w:t>alternatives</w:t>
      </w:r>
      <w:r w:rsidR="009B42D9" w:rsidRPr="006524A7">
        <w:rPr>
          <w:rFonts w:eastAsiaTheme="minorEastAsia"/>
          <w:lang w:eastAsia="zh-CN"/>
        </w:rPr>
        <w:t xml:space="preserve"> w</w:t>
      </w:r>
      <w:r w:rsidR="008D3E0A">
        <w:rPr>
          <w:rFonts w:eastAsiaTheme="minorEastAsia"/>
          <w:lang w:eastAsia="zh-CN"/>
        </w:rPr>
        <w:t>ere</w:t>
      </w:r>
      <w:r w:rsidR="009B42D9" w:rsidRPr="006524A7">
        <w:rPr>
          <w:rFonts w:eastAsiaTheme="minorEastAsia"/>
          <w:lang w:eastAsia="zh-CN"/>
        </w:rPr>
        <w:t xml:space="preserve"> proposed by FL in the </w:t>
      </w:r>
      <w:r w:rsidR="0082207F">
        <w:rPr>
          <w:rFonts w:eastAsiaTheme="minorEastAsia"/>
          <w:lang w:eastAsia="zh-CN"/>
        </w:rPr>
        <w:t>previous meeting</w:t>
      </w:r>
      <w:r w:rsidR="009B42D9" w:rsidRPr="006524A7">
        <w:rPr>
          <w:rFonts w:eastAsiaTheme="minorEastAsia"/>
          <w:lang w:eastAsia="zh-CN"/>
        </w:rPr>
        <w:t>.</w:t>
      </w:r>
      <w:r w:rsidR="001122D7" w:rsidRPr="006524A7">
        <w:rPr>
          <w:rFonts w:eastAsiaTheme="minorEastAsia"/>
          <w:lang w:eastAsia="zh-CN"/>
        </w:rPr>
        <w:t xml:space="preserve"> In our understanding, alt-2 leads to serious performance loss</w:t>
      </w:r>
      <w:r w:rsidR="001122D7">
        <w:rPr>
          <w:rFonts w:eastAsiaTheme="minorEastAsia"/>
          <w:lang w:eastAsia="zh-CN"/>
        </w:rPr>
        <w:t xml:space="preserve"> when more than one CRS pattern are overlapped with NR PDCCH on the same set of RBs</w:t>
      </w:r>
      <w:r w:rsidR="001122D7" w:rsidRPr="006524A7">
        <w:rPr>
          <w:rFonts w:eastAsiaTheme="minorEastAsia"/>
          <w:lang w:eastAsia="zh-CN"/>
        </w:rPr>
        <w:t xml:space="preserve">. </w:t>
      </w:r>
      <w:r w:rsidR="009F66FF">
        <w:rPr>
          <w:rFonts w:eastAsiaTheme="minorEastAsia"/>
          <w:lang w:eastAsia="zh-CN"/>
        </w:rPr>
        <w:t>In contrast, a</w:t>
      </w:r>
      <w:r w:rsidR="001122D7" w:rsidRPr="006524A7">
        <w:rPr>
          <w:rFonts w:eastAsiaTheme="minorEastAsia"/>
          <w:lang w:eastAsia="zh-CN"/>
        </w:rPr>
        <w:t>lt</w:t>
      </w:r>
      <w:r w:rsidR="009F66FF">
        <w:rPr>
          <w:rFonts w:eastAsiaTheme="minorEastAsia"/>
          <w:lang w:eastAsia="zh-CN"/>
        </w:rPr>
        <w:t>-</w:t>
      </w:r>
      <w:r w:rsidR="001122D7" w:rsidRPr="006524A7">
        <w:rPr>
          <w:rFonts w:eastAsiaTheme="minorEastAsia"/>
          <w:lang w:eastAsia="zh-CN"/>
        </w:rPr>
        <w:t>1</w:t>
      </w:r>
      <w:r w:rsidR="009F66FF">
        <w:rPr>
          <w:rFonts w:eastAsiaTheme="minorEastAsia"/>
          <w:lang w:eastAsia="zh-CN"/>
        </w:rPr>
        <w:t xml:space="preserve"> is </w:t>
      </w:r>
      <w:r w:rsidR="002C26A8">
        <w:rPr>
          <w:rFonts w:eastAsiaTheme="minorEastAsia"/>
          <w:lang w:eastAsia="zh-CN"/>
        </w:rPr>
        <w:t xml:space="preserve">a </w:t>
      </w:r>
      <w:r w:rsidR="009F66FF">
        <w:rPr>
          <w:rFonts w:eastAsiaTheme="minorEastAsia"/>
          <w:lang w:eastAsia="zh-CN"/>
        </w:rPr>
        <w:t xml:space="preserve">much </w:t>
      </w:r>
      <w:r w:rsidR="002C26A8">
        <w:rPr>
          <w:rFonts w:eastAsiaTheme="minorEastAsia"/>
          <w:lang w:eastAsia="zh-CN"/>
        </w:rPr>
        <w:t xml:space="preserve">more </w:t>
      </w:r>
      <w:r w:rsidR="009F66FF">
        <w:rPr>
          <w:rFonts w:eastAsiaTheme="minorEastAsia"/>
          <w:lang w:eastAsia="zh-CN"/>
        </w:rPr>
        <w:t>realistic approach –</w:t>
      </w:r>
      <w:r w:rsidR="001122D7">
        <w:rPr>
          <w:rFonts w:eastAsiaTheme="minorEastAsia"/>
          <w:lang w:eastAsia="zh-CN"/>
        </w:rPr>
        <w:t xml:space="preserve"> for the overlapping RB between a LTE carrier and NR PDCCH,</w:t>
      </w:r>
      <w:r w:rsidR="001122D7" w:rsidRPr="006524A7">
        <w:rPr>
          <w:rFonts w:eastAsiaTheme="minorEastAsia"/>
          <w:lang w:eastAsia="zh-CN"/>
        </w:rPr>
        <w:t xml:space="preserve"> only one of the CRS pattern lists is expected to be overlapped with NR PDCCH if UE is required to monitor PDCCH candidates in a CORESET overlapping with CRS. </w:t>
      </w:r>
      <w:r w:rsidR="009F66FF">
        <w:rPr>
          <w:rFonts w:eastAsiaTheme="minorEastAsia"/>
          <w:lang w:eastAsia="zh-CN"/>
        </w:rPr>
        <w:t>Nevertheless,</w:t>
      </w:r>
      <w:r w:rsidR="001122D7" w:rsidRPr="006524A7">
        <w:rPr>
          <w:rFonts w:eastAsiaTheme="minorEastAsia"/>
          <w:lang w:eastAsia="zh-CN"/>
        </w:rPr>
        <w:t xml:space="preserve"> further clarification is needed that alt</w:t>
      </w:r>
      <w:r w:rsidR="009F66FF">
        <w:rPr>
          <w:rFonts w:eastAsiaTheme="minorEastAsia"/>
          <w:lang w:eastAsia="zh-CN"/>
        </w:rPr>
        <w:t>-</w:t>
      </w:r>
      <w:r w:rsidR="001122D7" w:rsidRPr="006524A7">
        <w:rPr>
          <w:rFonts w:eastAsiaTheme="minorEastAsia"/>
          <w:lang w:eastAsia="zh-CN"/>
        </w:rPr>
        <w:t>1 is for a LTE frequency</w:t>
      </w:r>
      <w:r w:rsidR="001122D7">
        <w:rPr>
          <w:rFonts w:eastAsiaTheme="minorEastAsia"/>
          <w:lang w:eastAsia="zh-CN"/>
        </w:rPr>
        <w:t xml:space="preserve"> instead of all LTE frequ</w:t>
      </w:r>
      <w:r w:rsidR="001122D7" w:rsidRPr="00B7452E">
        <w:rPr>
          <w:rFonts w:eastAsiaTheme="minorEastAsia"/>
          <w:szCs w:val="20"/>
          <w:lang w:eastAsia="zh-CN"/>
        </w:rPr>
        <w:t>encies</w:t>
      </w:r>
      <w:r w:rsidR="001122D7" w:rsidRPr="006524A7">
        <w:rPr>
          <w:rFonts w:eastAsiaTheme="minorEastAsia"/>
          <w:szCs w:val="20"/>
          <w:lang w:eastAsia="zh-CN"/>
        </w:rPr>
        <w:t xml:space="preserve">.  </w:t>
      </w:r>
    </w:p>
    <w:tbl>
      <w:tblPr>
        <w:tblStyle w:val="aff1"/>
        <w:tblW w:w="0" w:type="auto"/>
        <w:tblLook w:val="04A0" w:firstRow="1" w:lastRow="0" w:firstColumn="1" w:lastColumn="0" w:noHBand="0" w:noVBand="1"/>
      </w:tblPr>
      <w:tblGrid>
        <w:gridCol w:w="9060"/>
      </w:tblGrid>
      <w:tr w:rsidR="009B42D9" w:rsidRPr="00B7452E" w14:paraId="0FB0DD97" w14:textId="77777777" w:rsidTr="00034ACD">
        <w:tc>
          <w:tcPr>
            <w:tcW w:w="9060" w:type="dxa"/>
          </w:tcPr>
          <w:p w14:paraId="2E4C427E" w14:textId="77777777" w:rsidR="009B42D9" w:rsidRPr="008412D8" w:rsidRDefault="009B42D9" w:rsidP="001B587F">
            <w:pPr>
              <w:pStyle w:val="ab"/>
              <w:widowControl/>
              <w:numPr>
                <w:ilvl w:val="0"/>
                <w:numId w:val="27"/>
              </w:numPr>
              <w:spacing w:before="120" w:after="120"/>
              <w:ind w:firstLineChars="0"/>
              <w:jc w:val="left"/>
              <w:rPr>
                <w:rFonts w:ascii="Times New Roman" w:hAnsi="Times New Roman"/>
                <w:sz w:val="20"/>
                <w:szCs w:val="20"/>
              </w:rPr>
            </w:pPr>
            <w:r w:rsidRPr="008412D8">
              <w:rPr>
                <w:rFonts w:ascii="Times New Roman" w:hAnsi="Times New Roman"/>
                <w:sz w:val="20"/>
                <w:szCs w:val="20"/>
              </w:rPr>
              <w:t>Alt-1: Reception of NR PDCCH candidates overlapped with LTE CRS REs from only one configured LTE CRS pattern is supported</w:t>
            </w:r>
          </w:p>
          <w:p w14:paraId="3E9FB35D" w14:textId="77777777" w:rsidR="009B42D9" w:rsidRPr="006524A7" w:rsidRDefault="009B42D9" w:rsidP="001B587F">
            <w:pPr>
              <w:pStyle w:val="ab"/>
              <w:widowControl/>
              <w:numPr>
                <w:ilvl w:val="0"/>
                <w:numId w:val="27"/>
              </w:numPr>
              <w:spacing w:before="120" w:after="120"/>
              <w:ind w:firstLineChars="0"/>
              <w:jc w:val="left"/>
              <w:rPr>
                <w:rFonts w:ascii="Times New Roman" w:hAnsi="Times New Roman"/>
                <w:color w:val="1F497D"/>
                <w:sz w:val="20"/>
                <w:szCs w:val="20"/>
              </w:rPr>
            </w:pPr>
            <w:r w:rsidRPr="008412D8">
              <w:rPr>
                <w:rFonts w:ascii="Times New Roman" w:hAnsi="Times New Roman"/>
                <w:sz w:val="20"/>
                <w:szCs w:val="20"/>
              </w:rPr>
              <w:t>Alt-2: Reception of NR PDCCH candidates overlapped with LTE CRS REs from one or multiple LTE CRS patterns of either one or two configured LTE CRS pattern lists is supported</w:t>
            </w:r>
          </w:p>
        </w:tc>
      </w:tr>
    </w:tbl>
    <w:p w14:paraId="44EAC733" w14:textId="2D80FCFF" w:rsidR="00880780" w:rsidRPr="00264FB3" w:rsidRDefault="00880780" w:rsidP="00985FE7">
      <w:pPr>
        <w:pStyle w:val="af1"/>
        <w:jc w:val="both"/>
        <w:rPr>
          <w:rFonts w:eastAsiaTheme="minorEastAsia"/>
          <w:b/>
          <w:bCs/>
          <w:lang w:val="en-US" w:eastAsia="zh-CN"/>
        </w:rPr>
      </w:pPr>
      <w:bookmarkStart w:id="46" w:name="_Ref118404156"/>
      <w:r w:rsidRPr="00264FB3">
        <w:rPr>
          <w:b/>
          <w:bCs/>
        </w:rPr>
        <w:t xml:space="preserve">Proposal </w:t>
      </w:r>
      <w:r w:rsidRPr="00264FB3">
        <w:rPr>
          <w:b/>
          <w:bCs/>
        </w:rPr>
        <w:fldChar w:fldCharType="begin"/>
      </w:r>
      <w:r w:rsidRPr="00264FB3">
        <w:rPr>
          <w:b/>
          <w:bCs/>
        </w:rPr>
        <w:instrText xml:space="preserve"> SEQ Proposal \* ARABIC </w:instrText>
      </w:r>
      <w:r w:rsidRPr="00264FB3">
        <w:rPr>
          <w:b/>
          <w:bCs/>
        </w:rPr>
        <w:fldChar w:fldCharType="separate"/>
      </w:r>
      <w:r w:rsidR="00B04CE8">
        <w:rPr>
          <w:b/>
          <w:bCs/>
          <w:noProof/>
        </w:rPr>
        <w:t>28</w:t>
      </w:r>
      <w:r w:rsidRPr="00264FB3">
        <w:rPr>
          <w:b/>
          <w:bCs/>
        </w:rPr>
        <w:fldChar w:fldCharType="end"/>
      </w:r>
      <w:r w:rsidRPr="00264FB3">
        <w:rPr>
          <w:b/>
          <w:bCs/>
        </w:rPr>
        <w:t xml:space="preserve">. </w:t>
      </w:r>
      <w:r w:rsidRPr="00264FB3">
        <w:rPr>
          <w:rFonts w:eastAsiaTheme="minorEastAsia"/>
          <w:b/>
          <w:bCs/>
          <w:lang w:eastAsia="zh-CN"/>
        </w:rPr>
        <w:t>Reception of NR PDCCH candidates that overlap with LTE CRS R</w:t>
      </w:r>
      <w:r>
        <w:rPr>
          <w:rFonts w:eastAsiaTheme="minorEastAsia"/>
          <w:b/>
          <w:bCs/>
          <w:lang w:eastAsia="zh-CN"/>
        </w:rPr>
        <w:t>E</w:t>
      </w:r>
      <w:r w:rsidRPr="00264FB3">
        <w:rPr>
          <w:rFonts w:eastAsiaTheme="minorEastAsia"/>
          <w:b/>
          <w:bCs/>
          <w:lang w:eastAsia="zh-CN"/>
        </w:rPr>
        <w:t xml:space="preserve">s </w:t>
      </w:r>
      <w:r>
        <w:rPr>
          <w:rFonts w:eastAsiaTheme="minorEastAsia"/>
          <w:b/>
          <w:bCs/>
          <w:lang w:eastAsia="zh-CN"/>
        </w:rPr>
        <w:t>of a LTE carrier can be</w:t>
      </w:r>
      <w:r w:rsidRPr="00264FB3">
        <w:rPr>
          <w:rFonts w:eastAsiaTheme="minorEastAsia"/>
          <w:b/>
          <w:bCs/>
          <w:lang w:eastAsia="zh-CN"/>
        </w:rPr>
        <w:t xml:space="preserve"> </w:t>
      </w:r>
      <w:r>
        <w:rPr>
          <w:rFonts w:eastAsiaTheme="minorEastAsia"/>
          <w:b/>
          <w:bCs/>
          <w:lang w:eastAsia="zh-CN"/>
        </w:rPr>
        <w:t>supported</w:t>
      </w:r>
      <w:r w:rsidR="004F799B">
        <w:rPr>
          <w:rFonts w:eastAsiaTheme="minorEastAsia"/>
          <w:b/>
          <w:bCs/>
          <w:lang w:eastAsia="zh-CN"/>
        </w:rPr>
        <w:t xml:space="preserve"> only</w:t>
      </w:r>
      <w:r w:rsidRPr="00264FB3">
        <w:rPr>
          <w:rFonts w:eastAsiaTheme="minorEastAsia"/>
          <w:b/>
          <w:bCs/>
          <w:lang w:eastAsia="zh-CN"/>
        </w:rPr>
        <w:t xml:space="preserve"> when </w:t>
      </w:r>
      <w:r>
        <w:rPr>
          <w:rFonts w:eastAsiaTheme="minorEastAsia"/>
          <w:b/>
          <w:bCs/>
          <w:lang w:eastAsia="zh-CN"/>
        </w:rPr>
        <w:t xml:space="preserve">the PDCCH candidates are overlapped with </w:t>
      </w:r>
      <w:r w:rsidRPr="001122D7">
        <w:rPr>
          <w:rFonts w:eastAsiaTheme="minorEastAsia"/>
          <w:b/>
          <w:bCs/>
          <w:lang w:eastAsia="zh-CN"/>
        </w:rPr>
        <w:t xml:space="preserve">LTE CRS REs from one LTE CRS pattern </w:t>
      </w:r>
      <w:r>
        <w:rPr>
          <w:rFonts w:eastAsiaTheme="minorEastAsia" w:hint="eastAsia"/>
          <w:b/>
          <w:bCs/>
          <w:lang w:eastAsia="zh-CN"/>
        </w:rPr>
        <w:t>f</w:t>
      </w:r>
      <w:r>
        <w:rPr>
          <w:rFonts w:eastAsiaTheme="minorEastAsia"/>
          <w:b/>
          <w:bCs/>
          <w:lang w:eastAsia="zh-CN"/>
        </w:rPr>
        <w:t xml:space="preserve">rom one </w:t>
      </w:r>
      <w:r w:rsidRPr="00264FB3">
        <w:rPr>
          <w:rFonts w:eastAsiaTheme="minorEastAsia"/>
          <w:b/>
          <w:bCs/>
          <w:lang w:eastAsia="zh-CN"/>
        </w:rPr>
        <w:t>CRS pattern list</w:t>
      </w:r>
      <w:r>
        <w:rPr>
          <w:rFonts w:eastAsiaTheme="minorEastAsia"/>
          <w:b/>
          <w:bCs/>
          <w:lang w:eastAsia="zh-CN"/>
        </w:rPr>
        <w:t xml:space="preserve"> for that LTE carrier</w:t>
      </w:r>
      <w:r w:rsidRPr="00264FB3">
        <w:rPr>
          <w:rFonts w:eastAsiaTheme="minorEastAsia"/>
          <w:b/>
          <w:bCs/>
          <w:lang w:eastAsia="zh-CN"/>
        </w:rPr>
        <w:t>.</w:t>
      </w:r>
      <w:bookmarkEnd w:id="46"/>
      <w:r w:rsidRPr="00264FB3">
        <w:rPr>
          <w:rFonts w:eastAsiaTheme="minorEastAsia" w:hint="eastAsia"/>
          <w:b/>
          <w:bCs/>
          <w:lang w:val="en-US" w:eastAsia="zh-CN"/>
        </w:rPr>
        <w:t xml:space="preserve"> </w:t>
      </w:r>
    </w:p>
    <w:p w14:paraId="0CE3C57F" w14:textId="77777777" w:rsidR="00880780" w:rsidRDefault="00880780" w:rsidP="0058380F">
      <w:pPr>
        <w:spacing w:after="120"/>
        <w:jc w:val="both"/>
      </w:pPr>
    </w:p>
    <w:p w14:paraId="51A9F4BA" w14:textId="7474EC02" w:rsidR="00880780" w:rsidRPr="009B42D9" w:rsidRDefault="00880780" w:rsidP="00880780">
      <w:pPr>
        <w:pStyle w:val="20"/>
        <w:rPr>
          <w:rFonts w:eastAsiaTheme="minorEastAsia"/>
          <w:lang w:val="en-GB"/>
        </w:rPr>
      </w:pPr>
      <w:r>
        <w:rPr>
          <w:rFonts w:eastAsiaTheme="minorEastAsia"/>
          <w:lang w:val="en-GB"/>
        </w:rPr>
        <w:t xml:space="preserve">Clarification on </w:t>
      </w:r>
      <w:r w:rsidR="007A55C3">
        <w:rPr>
          <w:rFonts w:eastAsiaTheme="minorEastAsia"/>
          <w:lang w:val="en-GB"/>
        </w:rPr>
        <w:t>narrow/</w:t>
      </w:r>
      <w:r>
        <w:rPr>
          <w:rFonts w:eastAsiaTheme="minorEastAsia"/>
          <w:lang w:val="en-GB"/>
        </w:rPr>
        <w:t>wideband CORESET</w:t>
      </w:r>
    </w:p>
    <w:p w14:paraId="780F390A" w14:textId="4AA3A43B" w:rsidR="009B42D9" w:rsidRPr="0010133D" w:rsidRDefault="006B0B32" w:rsidP="008412D8">
      <w:pPr>
        <w:spacing w:before="120" w:after="120"/>
        <w:jc w:val="both"/>
      </w:pPr>
      <w:r w:rsidRPr="0010133D">
        <w:t>In R15, CORESET</w:t>
      </w:r>
      <w:r>
        <w:t xml:space="preserve"> configured with </w:t>
      </w:r>
      <w:r w:rsidRPr="0010133D">
        <w:t xml:space="preserve">wideband DMRS </w:t>
      </w:r>
      <w:r>
        <w:t>is not expected to</w:t>
      </w:r>
      <w:r w:rsidRPr="0010133D">
        <w:t xml:space="preserve"> overlap</w:t>
      </w:r>
      <w:r w:rsidRPr="00921ADB">
        <w:t xml:space="preserve"> with CRS </w:t>
      </w:r>
      <w:r w:rsidR="00921ADB" w:rsidRPr="00921ADB">
        <w:rPr>
          <w:rFonts w:eastAsiaTheme="minorEastAsia"/>
          <w:lang w:eastAsia="zh-CN"/>
        </w:rPr>
        <w:t>while</w:t>
      </w:r>
      <w:r w:rsidR="00921ADB" w:rsidRPr="00921ADB">
        <w:t xml:space="preserve"> </w:t>
      </w:r>
      <w:r w:rsidRPr="00921ADB">
        <w:t>COR</w:t>
      </w:r>
      <w:r w:rsidRPr="0010133D">
        <w:t>ESET</w:t>
      </w:r>
      <w:r>
        <w:t xml:space="preserve"> with narrowband DMRS</w:t>
      </w:r>
      <w:r w:rsidRPr="0010133D">
        <w:t xml:space="preserve"> can </w:t>
      </w:r>
      <w:r w:rsidRPr="0010133D">
        <w:rPr>
          <w:rFonts w:eastAsia="宋体"/>
          <w:lang w:eastAsia="zh-CN"/>
        </w:rPr>
        <w:t>partially overlap with CRS</w:t>
      </w:r>
      <w:r w:rsidR="00D34ABB">
        <w:t>.</w:t>
      </w:r>
      <w:r w:rsidRPr="0010133D">
        <w:t xml:space="preserve"> </w:t>
      </w:r>
      <w:r w:rsidR="00D34ABB">
        <w:t>T</w:t>
      </w:r>
      <w:r w:rsidRPr="0010133D">
        <w:t>his principle should be retained</w:t>
      </w:r>
      <w:r>
        <w:t xml:space="preserve"> in R18 DSS.</w:t>
      </w:r>
      <w:r w:rsidR="00D62328">
        <w:t xml:space="preserve"> With the newly introduced CRS pattern list3/4, wideband DMRS </w:t>
      </w:r>
      <w:r w:rsidR="00D62328" w:rsidRPr="0010133D">
        <w:t>CORESET</w:t>
      </w:r>
      <w:r w:rsidR="00D62328">
        <w:t xml:space="preserve"> i</w:t>
      </w:r>
      <w:r w:rsidR="00B2460A">
        <w:t xml:space="preserve">s still </w:t>
      </w:r>
      <w:r w:rsidR="00D62328">
        <w:t>not expected to collide with CRS</w:t>
      </w:r>
      <w:r w:rsidR="00A75FA3">
        <w:t xml:space="preserve"> of either CRS pattern list</w:t>
      </w:r>
      <w:r w:rsidR="00D62328">
        <w:t xml:space="preserve">, while narrowband DMRS CORESET </w:t>
      </w:r>
      <w:r w:rsidR="002E2662">
        <w:t>is not expected to overlap with more than</w:t>
      </w:r>
      <w:r w:rsidR="007A55C3">
        <w:t xml:space="preserve"> one CRS pattern list. Since</w:t>
      </w:r>
      <w:r w:rsidR="007A55C3" w:rsidRPr="007A55C3">
        <w:rPr>
          <w:i/>
          <w:iCs/>
        </w:rPr>
        <w:t xml:space="preserve"> </w:t>
      </w:r>
      <w:r w:rsidR="007A55C3" w:rsidRPr="007030DA">
        <w:rPr>
          <w:i/>
          <w:iCs/>
        </w:rPr>
        <w:t>lte-CRS-PatternList</w:t>
      </w:r>
      <w:r w:rsidR="007A55C3">
        <w:rPr>
          <w:i/>
          <w:iCs/>
        </w:rPr>
        <w:t xml:space="preserve">3 </w:t>
      </w:r>
      <w:r w:rsidR="007A55C3">
        <w:t xml:space="preserve">and </w:t>
      </w:r>
      <w:r w:rsidR="007A55C3" w:rsidRPr="007030DA">
        <w:rPr>
          <w:i/>
          <w:iCs/>
        </w:rPr>
        <w:t>lte-CRS-PatternList</w:t>
      </w:r>
      <w:r w:rsidR="007A55C3">
        <w:rPr>
          <w:i/>
          <w:iCs/>
        </w:rPr>
        <w:t xml:space="preserve">4 </w:t>
      </w:r>
      <w:r w:rsidR="007A55C3">
        <w:t xml:space="preserve">are overlapped in RB level, if </w:t>
      </w:r>
      <w:r w:rsidR="002E2662">
        <w:t>a</w:t>
      </w:r>
      <w:r w:rsidR="007A55C3">
        <w:t xml:space="preserve"> narrowband CORESET overlaps with one of them, it must overlap with the other. Thus, a narrowband CORESET can be configured for </w:t>
      </w:r>
      <w:r w:rsidR="007A55C3" w:rsidRPr="007A55C3">
        <w:t>PDCCH reception on CRS symbol</w:t>
      </w:r>
      <w:r w:rsidR="007A55C3">
        <w:t xml:space="preserve"> when only </w:t>
      </w:r>
      <w:r w:rsidR="007A55C3" w:rsidRPr="007030DA">
        <w:rPr>
          <w:i/>
          <w:iCs/>
        </w:rPr>
        <w:t>lte-CRS-PatternList</w:t>
      </w:r>
      <w:r w:rsidR="007A55C3">
        <w:rPr>
          <w:i/>
          <w:iCs/>
        </w:rPr>
        <w:t xml:space="preserve">1 </w:t>
      </w:r>
      <w:r w:rsidR="007A55C3" w:rsidRPr="00946947">
        <w:rPr>
          <w:iCs/>
        </w:rPr>
        <w:t>or</w:t>
      </w:r>
      <w:r w:rsidR="007A55C3">
        <w:t xml:space="preserve"> </w:t>
      </w:r>
      <w:r w:rsidR="002E2662">
        <w:t>only</w:t>
      </w:r>
      <w:r w:rsidR="002E2662" w:rsidRPr="007030DA">
        <w:rPr>
          <w:i/>
          <w:iCs/>
        </w:rPr>
        <w:t xml:space="preserve"> </w:t>
      </w:r>
      <w:r w:rsidR="00D62328" w:rsidRPr="007030DA">
        <w:rPr>
          <w:i/>
          <w:iCs/>
        </w:rPr>
        <w:t>lte-CRS-PatternList</w:t>
      </w:r>
      <w:r w:rsidR="00D62328">
        <w:rPr>
          <w:i/>
          <w:iCs/>
        </w:rPr>
        <w:t>3</w:t>
      </w:r>
      <w:r w:rsidR="007A55C3" w:rsidRPr="00946947">
        <w:rPr>
          <w:iCs/>
        </w:rPr>
        <w:t xml:space="preserve"> is confi</w:t>
      </w:r>
      <w:r w:rsidR="002E2662">
        <w:rPr>
          <w:iCs/>
        </w:rPr>
        <w:t>g</w:t>
      </w:r>
      <w:r w:rsidR="007A55C3" w:rsidRPr="00946947">
        <w:rPr>
          <w:iCs/>
        </w:rPr>
        <w:t>ured</w:t>
      </w:r>
      <w:r w:rsidR="00D62328">
        <w:t>.</w:t>
      </w:r>
    </w:p>
    <w:p w14:paraId="21BE093B" w14:textId="40D4D168" w:rsidR="006652B9" w:rsidRDefault="006652B9" w:rsidP="00985FE7">
      <w:pPr>
        <w:pStyle w:val="af1"/>
        <w:jc w:val="both"/>
        <w:rPr>
          <w:rFonts w:eastAsiaTheme="minorEastAsia"/>
          <w:b/>
          <w:bCs/>
          <w:lang w:val="en-US" w:eastAsia="zh-CN"/>
        </w:rPr>
      </w:pPr>
      <w:bookmarkStart w:id="47" w:name="_Ref115427045"/>
      <w:r w:rsidRPr="00264FB3">
        <w:rPr>
          <w:b/>
          <w:bCs/>
        </w:rPr>
        <w:t xml:space="preserve">Proposal </w:t>
      </w:r>
      <w:r w:rsidRPr="00264FB3">
        <w:rPr>
          <w:b/>
          <w:bCs/>
        </w:rPr>
        <w:fldChar w:fldCharType="begin"/>
      </w:r>
      <w:r w:rsidRPr="00264FB3">
        <w:rPr>
          <w:b/>
          <w:bCs/>
        </w:rPr>
        <w:instrText xml:space="preserve"> SEQ Proposal \* ARABIC </w:instrText>
      </w:r>
      <w:r w:rsidRPr="00264FB3">
        <w:rPr>
          <w:b/>
          <w:bCs/>
        </w:rPr>
        <w:fldChar w:fldCharType="separate"/>
      </w:r>
      <w:r w:rsidR="00B04CE8">
        <w:rPr>
          <w:b/>
          <w:bCs/>
          <w:noProof/>
        </w:rPr>
        <w:t>29</w:t>
      </w:r>
      <w:r w:rsidRPr="00264FB3">
        <w:rPr>
          <w:b/>
          <w:bCs/>
        </w:rPr>
        <w:fldChar w:fldCharType="end"/>
      </w:r>
      <w:r w:rsidRPr="00264FB3">
        <w:rPr>
          <w:b/>
          <w:bCs/>
        </w:rPr>
        <w:t xml:space="preserve">. </w:t>
      </w:r>
      <w:r w:rsidR="007A55C3">
        <w:rPr>
          <w:b/>
          <w:bCs/>
        </w:rPr>
        <w:t xml:space="preserve">For CORESET for PDCCH reception on CRS symbol in </w:t>
      </w:r>
      <w:r w:rsidR="00465073">
        <w:rPr>
          <w:b/>
          <w:bCs/>
        </w:rPr>
        <w:t xml:space="preserve">R18 DSS, </w:t>
      </w:r>
      <w:r>
        <w:rPr>
          <w:rFonts w:eastAsiaTheme="minorEastAsia"/>
          <w:b/>
          <w:bCs/>
          <w:lang w:eastAsia="zh-CN"/>
        </w:rPr>
        <w:t xml:space="preserve">CORESET with </w:t>
      </w:r>
      <w:r w:rsidRPr="006652B9">
        <w:rPr>
          <w:rFonts w:eastAsiaTheme="minorEastAsia"/>
          <w:b/>
          <w:bCs/>
          <w:lang w:eastAsia="zh-CN"/>
        </w:rPr>
        <w:t>precoderGranularity</w:t>
      </w:r>
      <w:r w:rsidRPr="007A55C3">
        <w:rPr>
          <w:rFonts w:eastAsiaTheme="minorEastAsia"/>
          <w:b/>
          <w:bCs/>
          <w:lang w:eastAsia="zh-CN"/>
        </w:rPr>
        <w:t xml:space="preserve"> = </w:t>
      </w:r>
      <w:r w:rsidR="0010133D" w:rsidRPr="002E2662">
        <w:rPr>
          <w:b/>
          <w:bCs/>
          <w:i/>
        </w:rPr>
        <w:t>sameAsREG-bundle</w:t>
      </w:r>
      <w:r w:rsidRPr="002E2662">
        <w:rPr>
          <w:rFonts w:eastAsiaTheme="minorEastAsia"/>
          <w:b/>
          <w:bCs/>
          <w:lang w:eastAsia="zh-CN"/>
        </w:rPr>
        <w:t xml:space="preserve"> </w:t>
      </w:r>
      <w:r w:rsidR="00FC3929" w:rsidRPr="002E2662">
        <w:rPr>
          <w:rFonts w:eastAsiaTheme="minorEastAsia"/>
          <w:b/>
          <w:bCs/>
          <w:lang w:eastAsia="zh-CN"/>
        </w:rPr>
        <w:t xml:space="preserve">can </w:t>
      </w:r>
      <w:r w:rsidRPr="002E2662">
        <w:rPr>
          <w:rFonts w:eastAsiaTheme="minorEastAsia"/>
          <w:b/>
          <w:bCs/>
          <w:lang w:eastAsia="zh-CN"/>
        </w:rPr>
        <w:t>be overlapped with RE determined from</w:t>
      </w:r>
      <w:r w:rsidR="007A55C3" w:rsidRPr="002E2662">
        <w:rPr>
          <w:rFonts w:eastAsiaTheme="minorEastAsia"/>
          <w:b/>
          <w:bCs/>
          <w:lang w:eastAsia="zh-CN"/>
        </w:rPr>
        <w:t xml:space="preserve"> </w:t>
      </w:r>
      <w:r w:rsidR="007A55C3" w:rsidRPr="00946947">
        <w:rPr>
          <w:b/>
          <w:i/>
          <w:iCs/>
        </w:rPr>
        <w:t>lte-CRS-</w:t>
      </w:r>
      <w:r w:rsidR="007A55C3" w:rsidRPr="00946947">
        <w:rPr>
          <w:b/>
          <w:i/>
          <w:iCs/>
        </w:rPr>
        <w:lastRenderedPageBreak/>
        <w:t xml:space="preserve">ToMatchAround, </w:t>
      </w:r>
      <w:r w:rsidR="007A55C3" w:rsidRPr="00946947">
        <w:rPr>
          <w:b/>
          <w:iCs/>
        </w:rPr>
        <w:t>or</w:t>
      </w:r>
      <w:r w:rsidRPr="007A55C3">
        <w:rPr>
          <w:rFonts w:eastAsiaTheme="minorEastAsia"/>
          <w:b/>
          <w:bCs/>
          <w:lang w:eastAsia="zh-CN"/>
        </w:rPr>
        <w:t xml:space="preserve"> </w:t>
      </w:r>
      <w:r w:rsidRPr="00946947">
        <w:rPr>
          <w:rFonts w:eastAsiaTheme="minorEastAsia"/>
          <w:b/>
          <w:bCs/>
          <w:i/>
          <w:lang w:eastAsia="zh-CN"/>
        </w:rPr>
        <w:t>LTE-CRS-PatternList</w:t>
      </w:r>
      <w:r w:rsidRPr="007A55C3">
        <w:rPr>
          <w:rFonts w:eastAsiaTheme="minorEastAsia"/>
          <w:b/>
          <w:bCs/>
          <w:lang w:eastAsia="zh-CN"/>
        </w:rPr>
        <w:t xml:space="preserve"> </w:t>
      </w:r>
      <w:r w:rsidR="00E4688C" w:rsidRPr="002E2662">
        <w:rPr>
          <w:rFonts w:eastAsiaTheme="minorEastAsia"/>
          <w:b/>
          <w:bCs/>
          <w:lang w:eastAsia="zh-CN"/>
        </w:rPr>
        <w:t>of up to</w:t>
      </w:r>
      <w:r w:rsidR="00FC3929" w:rsidRPr="002E2662">
        <w:rPr>
          <w:rFonts w:eastAsiaTheme="minorEastAsia"/>
          <w:b/>
          <w:bCs/>
          <w:lang w:eastAsia="zh-CN"/>
        </w:rPr>
        <w:t xml:space="preserve"> one </w:t>
      </w:r>
      <w:r w:rsidRPr="002E2662">
        <w:rPr>
          <w:rFonts w:eastAsiaTheme="minorEastAsia"/>
          <w:b/>
          <w:bCs/>
          <w:lang w:eastAsia="zh-CN"/>
        </w:rPr>
        <w:t xml:space="preserve">CRS pattern list (i.e., </w:t>
      </w:r>
      <w:r w:rsidRPr="002E2662">
        <w:rPr>
          <w:b/>
          <w:bCs/>
          <w:i/>
          <w:iCs/>
        </w:rPr>
        <w:t>lte-CRS-PatternList1 or lte-CRS-PatternList3</w:t>
      </w:r>
      <w:r w:rsidRPr="002E2662">
        <w:rPr>
          <w:rFonts w:eastAsiaTheme="minorEastAsia"/>
          <w:b/>
          <w:bCs/>
          <w:lang w:eastAsia="zh-CN"/>
        </w:rPr>
        <w:t>)</w:t>
      </w:r>
      <w:r w:rsidR="00880780" w:rsidRPr="002E2662">
        <w:rPr>
          <w:rFonts w:eastAsiaTheme="minorEastAsia"/>
          <w:b/>
          <w:bCs/>
          <w:lang w:eastAsia="zh-CN"/>
        </w:rPr>
        <w:t xml:space="preserve"> per LTE carrier</w:t>
      </w:r>
      <w:r w:rsidRPr="002E2662">
        <w:rPr>
          <w:rFonts w:eastAsiaTheme="minorEastAsia"/>
          <w:b/>
          <w:bCs/>
          <w:lang w:eastAsia="zh-CN"/>
        </w:rPr>
        <w:t>.</w:t>
      </w:r>
      <w:bookmarkEnd w:id="47"/>
      <w:r w:rsidRPr="002E2662">
        <w:rPr>
          <w:rFonts w:eastAsiaTheme="minorEastAsia" w:hint="eastAsia"/>
          <w:b/>
          <w:bCs/>
          <w:lang w:val="en-US" w:eastAsia="zh-CN"/>
        </w:rPr>
        <w:t xml:space="preserve"> </w:t>
      </w:r>
    </w:p>
    <w:p w14:paraId="04317791" w14:textId="449E7BF6" w:rsidR="008851A9" w:rsidRDefault="008851A9" w:rsidP="00985FE7">
      <w:pPr>
        <w:pStyle w:val="af1"/>
        <w:jc w:val="both"/>
        <w:rPr>
          <w:rFonts w:eastAsiaTheme="minorEastAsia"/>
          <w:b/>
          <w:bCs/>
          <w:lang w:val="en-US" w:eastAsia="zh-CN"/>
        </w:rPr>
      </w:pPr>
      <w:bookmarkStart w:id="48" w:name="_Ref115429296"/>
      <w:bookmarkStart w:id="49" w:name="_Ref115427046"/>
      <w:r w:rsidRPr="00511ECC">
        <w:rPr>
          <w:b/>
          <w:bCs/>
        </w:rPr>
        <w:t xml:space="preserve">Proposal </w:t>
      </w:r>
      <w:r w:rsidRPr="00511ECC">
        <w:rPr>
          <w:b/>
          <w:bCs/>
        </w:rPr>
        <w:fldChar w:fldCharType="begin"/>
      </w:r>
      <w:r w:rsidRPr="00511ECC">
        <w:rPr>
          <w:b/>
          <w:bCs/>
        </w:rPr>
        <w:instrText xml:space="preserve"> SEQ Proposal \* ARABIC </w:instrText>
      </w:r>
      <w:r w:rsidRPr="00511ECC">
        <w:rPr>
          <w:b/>
          <w:bCs/>
        </w:rPr>
        <w:fldChar w:fldCharType="separate"/>
      </w:r>
      <w:r w:rsidR="00B04CE8">
        <w:rPr>
          <w:b/>
          <w:bCs/>
          <w:noProof/>
        </w:rPr>
        <w:t>30</w:t>
      </w:r>
      <w:r w:rsidRPr="00511ECC">
        <w:rPr>
          <w:b/>
          <w:bCs/>
        </w:rPr>
        <w:fldChar w:fldCharType="end"/>
      </w:r>
      <w:r w:rsidRPr="00511ECC">
        <w:rPr>
          <w:b/>
          <w:bCs/>
        </w:rPr>
        <w:t xml:space="preserve">. </w:t>
      </w:r>
      <w:r w:rsidRPr="00511ECC">
        <w:rPr>
          <w:rFonts w:eastAsiaTheme="minorEastAsia"/>
          <w:b/>
          <w:bCs/>
          <w:lang w:eastAsia="zh-CN"/>
        </w:rPr>
        <w:t xml:space="preserve">CORESET with precoderGranularity = </w:t>
      </w:r>
      <w:r w:rsidRPr="0010133D">
        <w:rPr>
          <w:rFonts w:eastAsiaTheme="minorEastAsia"/>
          <w:b/>
          <w:bCs/>
          <w:i/>
          <w:iCs/>
          <w:lang w:eastAsia="zh-CN"/>
        </w:rPr>
        <w:t>allContiguousRBs</w:t>
      </w:r>
      <w:r w:rsidRPr="00511ECC">
        <w:rPr>
          <w:rFonts w:eastAsiaTheme="minorEastAsia"/>
          <w:b/>
          <w:bCs/>
          <w:lang w:eastAsia="zh-CN"/>
        </w:rPr>
        <w:t xml:space="preserve"> is not expected to overlap</w:t>
      </w:r>
      <w:r>
        <w:rPr>
          <w:rFonts w:eastAsiaTheme="minorEastAsia"/>
          <w:b/>
          <w:bCs/>
          <w:lang w:eastAsia="zh-CN"/>
        </w:rPr>
        <w:t xml:space="preserve"> </w:t>
      </w:r>
      <w:r w:rsidRPr="00511ECC">
        <w:rPr>
          <w:rFonts w:eastAsiaTheme="minorEastAsia"/>
          <w:b/>
          <w:bCs/>
          <w:lang w:eastAsia="zh-CN"/>
        </w:rPr>
        <w:t xml:space="preserve">with </w:t>
      </w:r>
      <w:r w:rsidR="00880780">
        <w:rPr>
          <w:rFonts w:eastAsiaTheme="minorEastAsia"/>
          <w:b/>
          <w:bCs/>
          <w:lang w:eastAsia="zh-CN"/>
        </w:rPr>
        <w:t xml:space="preserve">CRS </w:t>
      </w:r>
      <w:r w:rsidRPr="00511ECC">
        <w:rPr>
          <w:rFonts w:eastAsiaTheme="minorEastAsia"/>
          <w:b/>
          <w:bCs/>
          <w:lang w:eastAsia="zh-CN"/>
        </w:rPr>
        <w:t xml:space="preserve">RE determined from </w:t>
      </w:r>
      <w:r w:rsidR="00D62328">
        <w:rPr>
          <w:rFonts w:eastAsiaTheme="minorEastAsia"/>
          <w:b/>
          <w:bCs/>
          <w:lang w:eastAsia="zh-CN"/>
        </w:rPr>
        <w:t xml:space="preserve">any </w:t>
      </w:r>
      <w:r w:rsidRPr="00511ECC">
        <w:rPr>
          <w:rFonts w:eastAsiaTheme="minorEastAsia"/>
          <w:b/>
          <w:bCs/>
          <w:lang w:eastAsia="zh-CN"/>
        </w:rPr>
        <w:t>LTE-CRS-PatternList.</w:t>
      </w:r>
      <w:bookmarkEnd w:id="48"/>
      <w:r w:rsidRPr="00511ECC">
        <w:rPr>
          <w:rFonts w:eastAsiaTheme="minorEastAsia"/>
          <w:b/>
          <w:bCs/>
          <w:lang w:val="en-US" w:eastAsia="zh-CN"/>
        </w:rPr>
        <w:t xml:space="preserve"> </w:t>
      </w:r>
    </w:p>
    <w:p w14:paraId="6D85E179" w14:textId="77777777" w:rsidR="008A5AD6" w:rsidRPr="008A5AD6" w:rsidRDefault="008A5AD6" w:rsidP="008A5AD6">
      <w:pPr>
        <w:rPr>
          <w:rFonts w:eastAsiaTheme="minorEastAsia" w:hint="eastAsia"/>
          <w:lang w:eastAsia="zh-CN"/>
        </w:rPr>
      </w:pPr>
    </w:p>
    <w:p w14:paraId="36B5A96B" w14:textId="77777777" w:rsidR="005E5E18" w:rsidRDefault="005E5E18" w:rsidP="005E5E18">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Discussion on NCR</w:t>
      </w:r>
    </w:p>
    <w:p w14:paraId="6C23E564" w14:textId="77777777" w:rsidR="00DE491B" w:rsidRPr="00DE491B" w:rsidRDefault="00DE491B" w:rsidP="00DE491B">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32F2C3F5" w14:textId="3FD8683E" w:rsidR="002807EC" w:rsidRPr="004D71BA" w:rsidRDefault="002807EC" w:rsidP="00DE491B">
      <w:pPr>
        <w:pStyle w:val="20"/>
        <w:rPr>
          <w:lang w:val="en-GB"/>
        </w:rPr>
      </w:pPr>
      <w:r w:rsidRPr="004D71BA">
        <w:rPr>
          <w:lang w:val="en-GB"/>
        </w:rPr>
        <w:t>AL beam indication conflict</w:t>
      </w:r>
    </w:p>
    <w:tbl>
      <w:tblPr>
        <w:tblStyle w:val="aff1"/>
        <w:tblW w:w="0" w:type="auto"/>
        <w:tblLook w:val="04A0" w:firstRow="1" w:lastRow="0" w:firstColumn="1" w:lastColumn="0" w:noHBand="0" w:noVBand="1"/>
      </w:tblPr>
      <w:tblGrid>
        <w:gridCol w:w="9060"/>
      </w:tblGrid>
      <w:tr w:rsidR="002807EC" w:rsidRPr="007B5C9A" w14:paraId="6C40DAE1" w14:textId="77777777" w:rsidTr="004C05D9">
        <w:tc>
          <w:tcPr>
            <w:tcW w:w="9060" w:type="dxa"/>
          </w:tcPr>
          <w:p w14:paraId="26545796" w14:textId="77777777" w:rsidR="002807EC" w:rsidRDefault="002807EC" w:rsidP="00007AC4">
            <w:pPr>
              <w:spacing w:before="120" w:after="120"/>
              <w:rPr>
                <w:b/>
                <w:bCs/>
                <w:szCs w:val="20"/>
                <w:highlight w:val="green"/>
                <w:lang w:eastAsia="x-none"/>
              </w:rPr>
            </w:pPr>
            <w:r>
              <w:rPr>
                <w:b/>
                <w:bCs/>
                <w:szCs w:val="20"/>
                <w:highlight w:val="green"/>
                <w:lang w:eastAsia="x-none"/>
              </w:rPr>
              <w:t>Agreement</w:t>
            </w:r>
          </w:p>
          <w:p w14:paraId="0CB0EE36" w14:textId="77777777" w:rsidR="002807EC" w:rsidRDefault="002807EC" w:rsidP="00007AC4">
            <w:pPr>
              <w:spacing w:before="120" w:after="120"/>
              <w:rPr>
                <w:szCs w:val="20"/>
                <w:lang w:eastAsia="x-none"/>
              </w:rPr>
            </w:pPr>
            <w:r>
              <w:rPr>
                <w:szCs w:val="20"/>
                <w:lang w:eastAsia="x-none"/>
              </w:rPr>
              <w:t>A priority flag is introduced per list of periodic and semi-persistent indications. The flag gives priority to periodic and semi-persistent indications over aperiodic indications. Additionally, the following applies:</w:t>
            </w:r>
          </w:p>
          <w:p w14:paraId="7AAF437D" w14:textId="77777777" w:rsidR="002807EC" w:rsidRDefault="002807EC" w:rsidP="00007AC4">
            <w:pPr>
              <w:numPr>
                <w:ilvl w:val="0"/>
                <w:numId w:val="55"/>
              </w:numPr>
              <w:spacing w:before="120" w:after="120"/>
              <w:rPr>
                <w:szCs w:val="20"/>
                <w:lang w:eastAsia="x-none"/>
              </w:rPr>
            </w:pPr>
            <w:r>
              <w:rPr>
                <w:bCs/>
                <w:szCs w:val="20"/>
              </w:rPr>
              <w:t>If there is conflict among beam indication from different type of indication, the order of priority is defined as: Aperiodic beam indication &gt; semi-persistent beam indication &gt; periodic beam indication.</w:t>
            </w:r>
          </w:p>
          <w:p w14:paraId="30BD0341" w14:textId="77777777" w:rsidR="002807EC" w:rsidRDefault="002807EC" w:rsidP="00007AC4">
            <w:pPr>
              <w:numPr>
                <w:ilvl w:val="1"/>
                <w:numId w:val="55"/>
              </w:numPr>
              <w:spacing w:before="120" w:after="120"/>
              <w:rPr>
                <w:szCs w:val="20"/>
                <w:lang w:eastAsia="x-none"/>
              </w:rPr>
            </w:pPr>
            <w:r>
              <w:rPr>
                <w:szCs w:val="20"/>
              </w:rPr>
              <w:t xml:space="preserve">No conflict is expected between periodic beam indications </w:t>
            </w:r>
          </w:p>
          <w:p w14:paraId="5E329D5E" w14:textId="77777777" w:rsidR="002807EC" w:rsidRDefault="002807EC" w:rsidP="00007AC4">
            <w:pPr>
              <w:numPr>
                <w:ilvl w:val="1"/>
                <w:numId w:val="55"/>
              </w:numPr>
              <w:spacing w:before="120" w:after="120"/>
              <w:rPr>
                <w:szCs w:val="20"/>
                <w:lang w:eastAsia="x-none"/>
              </w:rPr>
            </w:pPr>
            <w:r>
              <w:rPr>
                <w:szCs w:val="20"/>
              </w:rPr>
              <w:t>No conflict is expected between semi-persistent indications</w:t>
            </w:r>
          </w:p>
          <w:p w14:paraId="56CC074C" w14:textId="77777777" w:rsidR="002807EC" w:rsidRPr="0054419D" w:rsidRDefault="002807EC" w:rsidP="00007AC4">
            <w:pPr>
              <w:numPr>
                <w:ilvl w:val="1"/>
                <w:numId w:val="55"/>
              </w:numPr>
              <w:spacing w:before="120" w:after="120"/>
              <w:rPr>
                <w:szCs w:val="20"/>
                <w:lang w:eastAsia="x-none"/>
              </w:rPr>
            </w:pPr>
            <w:r>
              <w:rPr>
                <w:szCs w:val="20"/>
              </w:rPr>
              <w:t>If there is conflict between two aperiodic indications, the latest indication is prioritized.</w:t>
            </w:r>
          </w:p>
        </w:tc>
      </w:tr>
    </w:tbl>
    <w:p w14:paraId="0F19D5A3" w14:textId="7CC63639" w:rsidR="002807EC" w:rsidRDefault="002807EC" w:rsidP="00007AC4">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 xml:space="preserve">n RAN1#112 meeting, the agreements regarding </w:t>
      </w:r>
      <w:r w:rsidR="00007AC4">
        <w:rPr>
          <w:rFonts w:eastAsiaTheme="minorEastAsia"/>
          <w:lang w:eastAsia="zh-CN"/>
        </w:rPr>
        <w:t xml:space="preserve">the </w:t>
      </w:r>
      <w:r>
        <w:rPr>
          <w:rFonts w:eastAsiaTheme="minorEastAsia"/>
          <w:lang w:eastAsia="zh-CN"/>
        </w:rPr>
        <w:t>resolution of AL beam indication conflict have been reached. In the conflict resolution rule, a priority flag is introduced to</w:t>
      </w:r>
      <w:r w:rsidRPr="003C526B">
        <w:rPr>
          <w:szCs w:val="20"/>
          <w:lang w:eastAsia="x-none"/>
        </w:rPr>
        <w:t xml:space="preserve"> </w:t>
      </w:r>
      <w:r>
        <w:rPr>
          <w:szCs w:val="20"/>
          <w:lang w:eastAsia="x-none"/>
        </w:rPr>
        <w:t>give priority to periodic and semi-persistent indications over aperiodic indications</w:t>
      </w:r>
      <w:r>
        <w:rPr>
          <w:rFonts w:eastAsiaTheme="minorEastAsia"/>
          <w:lang w:eastAsia="zh-CN"/>
        </w:rPr>
        <w:t xml:space="preserve">. If priority flag is given to periodic indication, the order of priority is </w:t>
      </w:r>
      <w:r>
        <w:rPr>
          <w:bCs/>
          <w:szCs w:val="20"/>
        </w:rPr>
        <w:t xml:space="preserve">periodic beam indication &gt; aperiodic beam indication &gt; semi-persistent beam indication; </w:t>
      </w:r>
      <w:r>
        <w:rPr>
          <w:rFonts w:eastAsiaTheme="minorEastAsia"/>
          <w:lang w:eastAsia="zh-CN"/>
        </w:rPr>
        <w:t xml:space="preserve">If </w:t>
      </w:r>
      <w:r w:rsidR="00007AC4">
        <w:rPr>
          <w:rFonts w:eastAsiaTheme="minorEastAsia"/>
          <w:lang w:eastAsia="zh-CN"/>
        </w:rPr>
        <w:t xml:space="preserve">the </w:t>
      </w:r>
      <w:r>
        <w:rPr>
          <w:rFonts w:eastAsiaTheme="minorEastAsia"/>
          <w:lang w:eastAsia="zh-CN"/>
        </w:rPr>
        <w:t xml:space="preserve">priority flag is given to </w:t>
      </w:r>
      <w:r>
        <w:rPr>
          <w:bCs/>
          <w:szCs w:val="20"/>
        </w:rPr>
        <w:t>semi-persistent</w:t>
      </w:r>
      <w:r>
        <w:rPr>
          <w:rFonts w:eastAsiaTheme="minorEastAsia"/>
          <w:lang w:eastAsia="zh-CN"/>
        </w:rPr>
        <w:t xml:space="preserve"> indication, the order of priority is </w:t>
      </w:r>
      <w:r>
        <w:rPr>
          <w:bCs/>
          <w:szCs w:val="20"/>
        </w:rPr>
        <w:t xml:space="preserve">semi-persistent beam indication &gt; aperiodic beam indication &gt; periodic beam indication; </w:t>
      </w:r>
      <w:r>
        <w:rPr>
          <w:rFonts w:eastAsiaTheme="minorEastAsia"/>
          <w:lang w:eastAsia="zh-CN"/>
        </w:rPr>
        <w:t xml:space="preserve">However, if there is conflict between </w:t>
      </w:r>
      <w:r>
        <w:rPr>
          <w:szCs w:val="20"/>
          <w:lang w:eastAsia="x-none"/>
        </w:rPr>
        <w:t>periodic indication and semi-persistent indication, and the priority flag is given to both of the periodic indication and semi-persistent indication, the priority between periodic indication and semi-persistent indication is not clear.</w:t>
      </w:r>
      <w:r>
        <w:rPr>
          <w:rFonts w:eastAsiaTheme="minorEastAsia"/>
          <w:lang w:eastAsia="zh-CN"/>
        </w:rPr>
        <w:t xml:space="preserve">  </w:t>
      </w:r>
    </w:p>
    <w:p w14:paraId="6D259744" w14:textId="5B1B2490" w:rsidR="002807EC" w:rsidRDefault="002807EC" w:rsidP="00007AC4">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 xml:space="preserve">o complete the rule to handle </w:t>
      </w:r>
      <w:r w:rsidRPr="006E0DA9">
        <w:rPr>
          <w:rFonts w:eastAsiaTheme="minorEastAsia"/>
          <w:lang w:eastAsia="zh-CN"/>
        </w:rPr>
        <w:t>periodic indication and semi-persistent indication</w:t>
      </w:r>
      <w:r>
        <w:rPr>
          <w:rFonts w:eastAsiaTheme="minorEastAsia"/>
          <w:lang w:eastAsia="zh-CN"/>
        </w:rPr>
        <w:t xml:space="preserve"> conflict, further rule should be defined, e.g., if priority </w:t>
      </w:r>
      <w:r w:rsidRPr="006E0DA9">
        <w:rPr>
          <w:rFonts w:eastAsiaTheme="minorEastAsia"/>
          <w:lang w:eastAsia="zh-CN"/>
        </w:rPr>
        <w:t xml:space="preserve">flag </w:t>
      </w:r>
      <w:r>
        <w:rPr>
          <w:rFonts w:eastAsiaTheme="minorEastAsia"/>
          <w:lang w:eastAsia="zh-CN"/>
        </w:rPr>
        <w:t>is given to both</w:t>
      </w:r>
      <w:r w:rsidRPr="006E0DA9">
        <w:rPr>
          <w:rFonts w:eastAsiaTheme="minorEastAsia"/>
          <w:lang w:eastAsia="zh-CN"/>
        </w:rPr>
        <w:t xml:space="preserve"> periodic</w:t>
      </w:r>
      <w:r>
        <w:rPr>
          <w:rFonts w:eastAsiaTheme="minorEastAsia"/>
          <w:lang w:eastAsia="zh-CN"/>
        </w:rPr>
        <w:t xml:space="preserve"> indication and </w:t>
      </w:r>
      <w:r w:rsidRPr="006E0DA9">
        <w:rPr>
          <w:rFonts w:eastAsiaTheme="minorEastAsia"/>
          <w:lang w:eastAsia="zh-CN"/>
        </w:rPr>
        <w:t>semi-persistent indication</w:t>
      </w:r>
      <w:r>
        <w:rPr>
          <w:rFonts w:eastAsiaTheme="minorEastAsia"/>
          <w:lang w:eastAsia="zh-CN"/>
        </w:rPr>
        <w:t>, semi-persistent indication has higher priority than periodic indication.</w:t>
      </w:r>
    </w:p>
    <w:p w14:paraId="56290FBA" w14:textId="0B82E51C" w:rsidR="002807EC" w:rsidRDefault="00491AF7" w:rsidP="00007AC4">
      <w:pPr>
        <w:spacing w:before="120" w:after="120"/>
        <w:jc w:val="both"/>
        <w:rPr>
          <w:rFonts w:eastAsiaTheme="minorEastAsia"/>
          <w:b/>
          <w:bCs/>
          <w:lang w:eastAsia="zh-CN"/>
        </w:rPr>
      </w:pPr>
      <w:bookmarkStart w:id="50" w:name="_Ref131783989"/>
      <w:r w:rsidRPr="00264FB3">
        <w:rPr>
          <w:b/>
          <w:bCs/>
        </w:rPr>
        <w:t xml:space="preserve">Proposal </w:t>
      </w:r>
      <w:r w:rsidRPr="00264FB3">
        <w:rPr>
          <w:b/>
          <w:bCs/>
        </w:rPr>
        <w:fldChar w:fldCharType="begin"/>
      </w:r>
      <w:r w:rsidRPr="00264FB3">
        <w:rPr>
          <w:b/>
          <w:bCs/>
        </w:rPr>
        <w:instrText xml:space="preserve"> SEQ Proposal \* ARABIC </w:instrText>
      </w:r>
      <w:r w:rsidRPr="00264FB3">
        <w:rPr>
          <w:b/>
          <w:bCs/>
        </w:rPr>
        <w:fldChar w:fldCharType="separate"/>
      </w:r>
      <w:r w:rsidR="00B04CE8">
        <w:rPr>
          <w:b/>
          <w:bCs/>
          <w:noProof/>
        </w:rPr>
        <w:t>31</w:t>
      </w:r>
      <w:r w:rsidRPr="00264FB3">
        <w:rPr>
          <w:b/>
          <w:bCs/>
        </w:rPr>
        <w:fldChar w:fldCharType="end"/>
      </w:r>
      <w:r w:rsidRPr="00264FB3">
        <w:rPr>
          <w:b/>
          <w:bCs/>
        </w:rPr>
        <w:t xml:space="preserve">. </w:t>
      </w:r>
      <w:r w:rsidR="002807EC">
        <w:rPr>
          <w:rFonts w:eastAsiaTheme="minorEastAsia"/>
          <w:b/>
          <w:bCs/>
          <w:lang w:eastAsia="zh-CN"/>
        </w:rPr>
        <w:t>I</w:t>
      </w:r>
      <w:r w:rsidR="002807EC" w:rsidRPr="005010B7">
        <w:rPr>
          <w:rFonts w:eastAsiaTheme="minorEastAsia"/>
          <w:b/>
          <w:bCs/>
          <w:lang w:eastAsia="zh-CN"/>
        </w:rPr>
        <w:t>f priority flag is given to both periodic indication and semi-persistent indication, semi-persistent indication has higher priority than periodic indication</w:t>
      </w:r>
      <w:r w:rsidR="002807EC">
        <w:rPr>
          <w:rFonts w:eastAsiaTheme="minorEastAsia"/>
          <w:b/>
          <w:bCs/>
          <w:lang w:eastAsia="zh-CN"/>
        </w:rPr>
        <w:t>.</w:t>
      </w:r>
      <w:bookmarkEnd w:id="50"/>
    </w:p>
    <w:p w14:paraId="76B08B08" w14:textId="77777777" w:rsidR="000228AC" w:rsidRDefault="000228AC" w:rsidP="002807EC">
      <w:pPr>
        <w:spacing w:after="240"/>
        <w:jc w:val="both"/>
        <w:rPr>
          <w:rFonts w:eastAsiaTheme="minorEastAsia"/>
          <w:b/>
          <w:bCs/>
          <w:lang w:eastAsia="zh-CN"/>
        </w:rPr>
      </w:pPr>
    </w:p>
    <w:p w14:paraId="004D2E83" w14:textId="6BDD8DDE" w:rsidR="002807EC" w:rsidRPr="004D71BA" w:rsidRDefault="002807EC" w:rsidP="004D71BA">
      <w:pPr>
        <w:pStyle w:val="20"/>
        <w:rPr>
          <w:lang w:val="en-GB"/>
        </w:rPr>
      </w:pPr>
      <w:r w:rsidRPr="004D71BA">
        <w:rPr>
          <w:lang w:val="en-GB"/>
        </w:rPr>
        <w:t>Rema</w:t>
      </w:r>
      <w:r w:rsidR="00E3780E">
        <w:rPr>
          <w:lang w:val="en-GB"/>
        </w:rPr>
        <w:t>in</w:t>
      </w:r>
      <w:r w:rsidRPr="004D71BA">
        <w:rPr>
          <w:lang w:val="en-GB"/>
        </w:rPr>
        <w:t>ing issues on backhaul link</w:t>
      </w:r>
    </w:p>
    <w:p w14:paraId="2BFE0632" w14:textId="77777777" w:rsidR="002807EC" w:rsidRDefault="002807EC" w:rsidP="00007AC4">
      <w:pPr>
        <w:pStyle w:val="a1"/>
        <w:spacing w:before="120"/>
        <w:rPr>
          <w:rFonts w:eastAsiaTheme="minorEastAsia"/>
          <w:lang w:val="en-GB" w:eastAsia="zh-CN"/>
        </w:rPr>
      </w:pPr>
      <w:r>
        <w:rPr>
          <w:rFonts w:eastAsiaTheme="minorEastAsia" w:hint="eastAsia"/>
          <w:lang w:val="en-GB" w:eastAsia="zh-CN"/>
        </w:rPr>
        <w:t>I</w:t>
      </w:r>
      <w:r>
        <w:rPr>
          <w:rFonts w:eastAsiaTheme="minorEastAsia"/>
          <w:lang w:val="en-GB" w:eastAsia="zh-CN"/>
        </w:rPr>
        <w:t>n RAN1#112 meeting, the details of the relationship between different beam indication framework has been discussed, and the signalling structure of both separate and unified beam indication has been discussed and formed an LS to RAN2 [1].</w:t>
      </w:r>
    </w:p>
    <w:tbl>
      <w:tblPr>
        <w:tblStyle w:val="aff1"/>
        <w:tblW w:w="0" w:type="auto"/>
        <w:tblLook w:val="04A0" w:firstRow="1" w:lastRow="0" w:firstColumn="1" w:lastColumn="0" w:noHBand="0" w:noVBand="1"/>
      </w:tblPr>
      <w:tblGrid>
        <w:gridCol w:w="9060"/>
      </w:tblGrid>
      <w:tr w:rsidR="002807EC" w14:paraId="7A08D6E9" w14:textId="77777777" w:rsidTr="004C05D9">
        <w:tc>
          <w:tcPr>
            <w:tcW w:w="9060" w:type="dxa"/>
          </w:tcPr>
          <w:p w14:paraId="4B408541" w14:textId="77777777" w:rsidR="002807EC" w:rsidRPr="00231E7B" w:rsidRDefault="002807EC" w:rsidP="00007AC4">
            <w:pPr>
              <w:spacing w:before="120" w:after="120"/>
              <w:rPr>
                <w:szCs w:val="20"/>
                <w:lang w:eastAsia="x-none"/>
              </w:rPr>
            </w:pPr>
            <w:r w:rsidRPr="00231E7B">
              <w:rPr>
                <w:szCs w:val="20"/>
                <w:highlight w:val="green"/>
                <w:lang w:eastAsia="x-none"/>
              </w:rPr>
              <w:t>Agreement</w:t>
            </w:r>
          </w:p>
          <w:p w14:paraId="0544F5B8" w14:textId="77777777" w:rsidR="002807EC" w:rsidRPr="002E6D1D" w:rsidRDefault="002807EC" w:rsidP="00007AC4">
            <w:pPr>
              <w:snapToGrid w:val="0"/>
              <w:spacing w:before="120" w:after="120"/>
              <w:rPr>
                <w:b/>
                <w:bCs/>
                <w:szCs w:val="20"/>
              </w:rPr>
            </w:pPr>
            <w:r w:rsidRPr="002E6D1D">
              <w:rPr>
                <w:szCs w:val="20"/>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419344EC" w14:textId="77777777" w:rsidR="002807EC" w:rsidRPr="002E6D1D" w:rsidRDefault="002807EC" w:rsidP="00007AC4">
            <w:pPr>
              <w:numPr>
                <w:ilvl w:val="0"/>
                <w:numId w:val="56"/>
              </w:numPr>
              <w:spacing w:before="120" w:after="120" w:line="259" w:lineRule="auto"/>
              <w:rPr>
                <w:b/>
                <w:szCs w:val="20"/>
                <w:lang w:eastAsia="x-none"/>
              </w:rPr>
            </w:pPr>
            <w:r w:rsidRPr="002E6D1D">
              <w:rPr>
                <w:szCs w:val="20"/>
                <w:lang w:eastAsia="x-none"/>
              </w:rPr>
              <w:t xml:space="preserve">When Rel-17 beam indication framework is used for C-link, </w:t>
            </w:r>
          </w:p>
          <w:p w14:paraId="49C7EA99" w14:textId="77777777" w:rsidR="002807EC" w:rsidRPr="00887418" w:rsidRDefault="002807EC" w:rsidP="00007AC4">
            <w:pPr>
              <w:numPr>
                <w:ilvl w:val="1"/>
                <w:numId w:val="56"/>
              </w:numPr>
              <w:tabs>
                <w:tab w:val="left" w:pos="1440"/>
              </w:tabs>
              <w:spacing w:before="120" w:after="120" w:line="259" w:lineRule="auto"/>
              <w:rPr>
                <w:b/>
                <w:szCs w:val="20"/>
                <w:lang w:eastAsia="x-none"/>
              </w:rPr>
            </w:pPr>
            <w:r w:rsidRPr="00887418">
              <w:rPr>
                <w:szCs w:val="20"/>
                <w:lang w:eastAsia="x-none"/>
              </w:rPr>
              <w:t>If no unified TCI is applied for C-link, the beam determined by QCL assumption for CORESET with the lowest ID and spatial relationship for PUCCH with lowest PUCCH resource ID in the C-link is applied for the DL and UL of backhaul link, respectively. (i.e. same as the default beam defined for Rel-15/16 beam indication framework)</w:t>
            </w:r>
          </w:p>
          <w:p w14:paraId="157FD9C2" w14:textId="77777777" w:rsidR="002807EC" w:rsidRPr="002E6D1D" w:rsidRDefault="002807EC" w:rsidP="00007AC4">
            <w:pPr>
              <w:numPr>
                <w:ilvl w:val="0"/>
                <w:numId w:val="56"/>
              </w:numPr>
              <w:spacing w:before="120" w:after="120" w:line="259" w:lineRule="auto"/>
              <w:rPr>
                <w:szCs w:val="20"/>
                <w:lang w:eastAsia="x-none"/>
              </w:rPr>
            </w:pPr>
            <w:r w:rsidRPr="002E6D1D">
              <w:rPr>
                <w:szCs w:val="20"/>
                <w:lang w:eastAsia="x-none"/>
              </w:rPr>
              <w:t>If there is unified TCI applied for C-link, the indicated unified TCI for C-link DL and UL is applied for the DL and UL of backhaul link, respectively.</w:t>
            </w:r>
          </w:p>
          <w:p w14:paraId="64D1A9B6" w14:textId="77777777" w:rsidR="002807EC" w:rsidRPr="00887418" w:rsidRDefault="002807EC" w:rsidP="00007AC4">
            <w:pPr>
              <w:spacing w:before="120" w:after="120"/>
              <w:rPr>
                <w:szCs w:val="20"/>
                <w:highlight w:val="green"/>
                <w:lang w:eastAsia="x-none"/>
              </w:rPr>
            </w:pPr>
            <w:r w:rsidRPr="00887418">
              <w:rPr>
                <w:szCs w:val="20"/>
                <w:highlight w:val="green"/>
                <w:lang w:eastAsia="x-none"/>
              </w:rPr>
              <w:lastRenderedPageBreak/>
              <w:t>Agreement</w:t>
            </w:r>
          </w:p>
          <w:p w14:paraId="5A689AD5" w14:textId="523BE48C" w:rsidR="002807EC" w:rsidRPr="006717FF" w:rsidRDefault="002807EC" w:rsidP="00007AC4">
            <w:pPr>
              <w:spacing w:before="120" w:after="120"/>
              <w:rPr>
                <w:szCs w:val="20"/>
                <w:lang w:eastAsia="x-none"/>
              </w:rPr>
            </w:pPr>
            <w:r w:rsidRPr="00887418">
              <w:rPr>
                <w:szCs w:val="20"/>
                <w:lang w:eastAsia="x-none"/>
              </w:rPr>
              <w:t xml:space="preserve">The RRC parameters and MAC CE parameters in </w:t>
            </w:r>
            <w:hyperlink r:id="rId18" w:history="1">
              <w:r>
                <w:rPr>
                  <w:rStyle w:val="a7"/>
                  <w:szCs w:val="20"/>
                  <w:lang w:eastAsia="x-none"/>
                </w:rPr>
                <w:t>R1-2302113</w:t>
              </w:r>
            </w:hyperlink>
            <w:r w:rsidRPr="00887418">
              <w:rPr>
                <w:szCs w:val="20"/>
                <w:lang w:eastAsia="x-none"/>
              </w:rPr>
              <w:t xml:space="preserve"> are agreed. LS to RAN2 is </w:t>
            </w:r>
            <w:r w:rsidRPr="00887418">
              <w:rPr>
                <w:szCs w:val="20"/>
                <w:highlight w:val="green"/>
                <w:lang w:eastAsia="x-none"/>
              </w:rPr>
              <w:t xml:space="preserve">approved in </w:t>
            </w:r>
            <w:hyperlink r:id="rId19" w:history="1">
              <w:r>
                <w:rPr>
                  <w:rStyle w:val="a7"/>
                  <w:szCs w:val="20"/>
                  <w:highlight w:val="green"/>
                  <w:lang w:eastAsia="x-none"/>
                </w:rPr>
                <w:t>R1-2302227</w:t>
              </w:r>
            </w:hyperlink>
            <w:r w:rsidRPr="00887418">
              <w:rPr>
                <w:szCs w:val="20"/>
                <w:lang w:eastAsia="x-none"/>
              </w:rPr>
              <w:t>.</w:t>
            </w:r>
          </w:p>
        </w:tc>
      </w:tr>
    </w:tbl>
    <w:p w14:paraId="1711B7AC" w14:textId="77777777" w:rsidR="002807EC" w:rsidRDefault="002807EC" w:rsidP="00007AC4">
      <w:pPr>
        <w:pStyle w:val="a1"/>
        <w:spacing w:before="120"/>
        <w:rPr>
          <w:rFonts w:eastAsiaTheme="minorEastAsia"/>
          <w:lang w:val="en-GB" w:eastAsia="zh-CN"/>
        </w:rPr>
      </w:pPr>
      <w:r>
        <w:rPr>
          <w:rFonts w:eastAsiaTheme="minorEastAsia" w:hint="eastAsia"/>
          <w:lang w:val="en-GB" w:eastAsia="zh-CN"/>
        </w:rPr>
        <w:lastRenderedPageBreak/>
        <w:t>T</w:t>
      </w:r>
      <w:r>
        <w:rPr>
          <w:rFonts w:eastAsiaTheme="minorEastAsia"/>
          <w:lang w:val="en-GB" w:eastAsia="zh-CN"/>
        </w:rPr>
        <w:t>here are still some remaining issues mentioned in LS to be discussed before the end of NCR WI. The necessary parameters for backhaul beam indication, including the active</w:t>
      </w:r>
      <w:r>
        <w:rPr>
          <w:rFonts w:eastAsiaTheme="minorEastAsia" w:hint="eastAsia"/>
          <w:lang w:val="en-GB" w:eastAsia="zh-CN"/>
        </w:rPr>
        <w:t>/</w:t>
      </w:r>
      <w:r>
        <w:rPr>
          <w:rFonts w:eastAsiaTheme="minorEastAsia"/>
          <w:lang w:val="en-GB" w:eastAsia="zh-CN"/>
        </w:rPr>
        <w:t>deactive bit and BWP selection, should be determined from RAN1 side to help RAN2 for the design of MAC CE signalling.</w:t>
      </w:r>
    </w:p>
    <w:p w14:paraId="1DBFF556" w14:textId="73F6381E" w:rsidR="002807EC" w:rsidRDefault="002807EC" w:rsidP="00007AC4">
      <w:pPr>
        <w:pStyle w:val="a1"/>
        <w:spacing w:before="120"/>
        <w:rPr>
          <w:rFonts w:eastAsiaTheme="minorEastAsia"/>
          <w:lang w:val="en-GB" w:eastAsia="zh-CN"/>
        </w:rPr>
      </w:pPr>
      <w:r>
        <w:rPr>
          <w:rFonts w:eastAsiaTheme="minorEastAsia" w:hint="eastAsia"/>
          <w:lang w:val="en-GB" w:eastAsia="zh-CN"/>
        </w:rPr>
        <w:t>I</w:t>
      </w:r>
      <w:r>
        <w:rPr>
          <w:rFonts w:eastAsiaTheme="minorEastAsia"/>
          <w:lang w:val="en-GB" w:eastAsia="zh-CN"/>
        </w:rPr>
        <w:t>n RAN1#111, it has been agreed that the semi-static beam indication is used for backhaul link following the beam indication framework in Rel-15 or Rel-17. For Rel-15 beam indication framework, DL beam and UL beam are indicated separately. The DL beam of PDCCH is indicated by MAC CE, as defined in section 6.1.3.15 in TS 38.321, in a semi-static manner. The DL beam of PDSCH is indicated by DCI dynamic</w:t>
      </w:r>
      <w:r w:rsidR="00E3780E">
        <w:rPr>
          <w:rFonts w:eastAsiaTheme="minorEastAsia"/>
          <w:lang w:val="en-GB" w:eastAsia="zh-CN"/>
        </w:rPr>
        <w:t>al</w:t>
      </w:r>
      <w:r>
        <w:rPr>
          <w:rFonts w:eastAsiaTheme="minorEastAsia"/>
          <w:lang w:val="en-GB" w:eastAsia="zh-CN"/>
        </w:rPr>
        <w:t>ly selected from a candidate beam set, which is configured by MAC CE defined in section 6.1.3.14 in TS 38.321. According to the agreement in RAN1#111, it is preferred to reuse the signalling structure of PDCCH beam indication as the baseline of DL backhaul beam indication, and the bit field “CORESET ID” could be refarmed as “A/D” bitfield and/or “BWP ID” bitfield if the explicit indication is supported.</w:t>
      </w:r>
    </w:p>
    <w:p w14:paraId="6833B264" w14:textId="77777777" w:rsidR="002807EC" w:rsidRDefault="002807EC" w:rsidP="002807EC">
      <w:pPr>
        <w:pStyle w:val="a1"/>
        <w:jc w:val="center"/>
      </w:pPr>
      <w:r w:rsidRPr="001B1744">
        <w:object w:dxaOrig="5700" w:dyaOrig="1590" w14:anchorId="45241E8F">
          <v:shape id="_x0000_i1030" type="#_x0000_t75" style="width:283.6pt;height:79.5pt" o:ole="">
            <v:imagedata r:id="rId20" o:title=""/>
          </v:shape>
          <o:OLEObject Type="Embed" ProgID="Visio.Drawing.15" ShapeID="_x0000_i1030" DrawAspect="Content" ObjectID="_1742404913" r:id="rId21"/>
        </w:object>
      </w:r>
    </w:p>
    <w:p w14:paraId="224F917A" w14:textId="7EE9BFC1" w:rsidR="002807EC" w:rsidRDefault="003B3792" w:rsidP="002807EC">
      <w:pPr>
        <w:pStyle w:val="a1"/>
        <w:jc w:val="center"/>
        <w:rPr>
          <w:rFonts w:eastAsiaTheme="minorEastAsia"/>
          <w:lang w:val="en-GB" w:eastAsia="zh-CN"/>
        </w:rPr>
      </w:pPr>
      <w:r w:rsidRPr="00025D94">
        <w:rPr>
          <w:b/>
          <w:bCs/>
        </w:rPr>
        <w:t xml:space="preserve">Figure </w:t>
      </w:r>
      <w:r w:rsidRPr="00025D94">
        <w:rPr>
          <w:b/>
          <w:bCs/>
          <w:lang w:val="en-GB"/>
        </w:rPr>
        <w:fldChar w:fldCharType="begin"/>
      </w:r>
      <w:r w:rsidRPr="00025D94">
        <w:rPr>
          <w:b/>
          <w:bCs/>
        </w:rPr>
        <w:instrText xml:space="preserve"> SEQ Figure \* ARABIC </w:instrText>
      </w:r>
      <w:r w:rsidRPr="00025D94">
        <w:rPr>
          <w:b/>
          <w:bCs/>
          <w:lang w:val="en-GB"/>
        </w:rPr>
        <w:fldChar w:fldCharType="separate"/>
      </w:r>
      <w:r w:rsidR="00B04CE8">
        <w:rPr>
          <w:b/>
          <w:bCs/>
          <w:noProof/>
        </w:rPr>
        <w:t>3</w:t>
      </w:r>
      <w:r w:rsidRPr="00025D94">
        <w:rPr>
          <w:b/>
          <w:bCs/>
          <w:lang w:val="en-GB"/>
        </w:rPr>
        <w:fldChar w:fldCharType="end"/>
      </w:r>
      <w:r w:rsidRPr="00025D94">
        <w:rPr>
          <w:b/>
          <w:bCs/>
        </w:rPr>
        <w:t xml:space="preserve"> </w:t>
      </w:r>
      <w:r w:rsidR="002807EC" w:rsidRPr="003B3792">
        <w:rPr>
          <w:rFonts w:eastAsiaTheme="minorEastAsia"/>
          <w:b/>
          <w:bCs/>
          <w:lang w:val="en-GB" w:eastAsia="zh-CN"/>
        </w:rPr>
        <w:t>TCI State Indication for UE-specific PDCCH MAC CE defined in TS 38.321</w:t>
      </w:r>
    </w:p>
    <w:p w14:paraId="618CC56B" w14:textId="77777777" w:rsidR="002807EC" w:rsidRDefault="002807EC" w:rsidP="002807EC">
      <w:pPr>
        <w:pStyle w:val="a1"/>
        <w:rPr>
          <w:rFonts w:eastAsiaTheme="minorEastAsia"/>
          <w:lang w:val="en-GB" w:eastAsia="zh-CN"/>
        </w:rPr>
      </w:pPr>
      <w:r>
        <w:rPr>
          <w:rFonts w:eastAsiaTheme="minorEastAsia" w:hint="eastAsia"/>
          <w:lang w:val="en-GB" w:eastAsia="zh-CN"/>
        </w:rPr>
        <w:t>S</w:t>
      </w:r>
      <w:r>
        <w:rPr>
          <w:rFonts w:eastAsiaTheme="minorEastAsia"/>
          <w:lang w:val="en-GB" w:eastAsia="zh-CN"/>
        </w:rPr>
        <w:t>imilarly, the signalling design of UL backhaul beam could follow the MAC CE structure of PUCCH defined in section 6.1.3.18 in TS 38.321. The bitfield “PUCCH Resource ID” could be reserved considering that bitfields S7~S0 have been supported for active/deactive indication. It should be noted that o</w:t>
      </w:r>
      <w:r w:rsidRPr="00072373">
        <w:rPr>
          <w:rFonts w:eastAsiaTheme="minorEastAsia"/>
          <w:lang w:val="en-GB" w:eastAsia="zh-CN"/>
        </w:rPr>
        <w:t>nly a single PUCCH Spatial Relation Info</w:t>
      </w:r>
      <w:r>
        <w:rPr>
          <w:rFonts w:eastAsiaTheme="minorEastAsia"/>
          <w:lang w:val="en-GB" w:eastAsia="zh-CN"/>
        </w:rPr>
        <w:t xml:space="preserve"> S7~S0</w:t>
      </w:r>
      <w:r w:rsidRPr="00072373">
        <w:rPr>
          <w:rFonts w:eastAsiaTheme="minorEastAsia"/>
          <w:lang w:val="en-GB" w:eastAsia="zh-CN"/>
        </w:rPr>
        <w:t xml:space="preserve"> can be active for a PUCCH Resource at a time</w:t>
      </w:r>
      <w:r>
        <w:rPr>
          <w:rFonts w:eastAsiaTheme="minorEastAsia"/>
          <w:lang w:val="en-GB" w:eastAsia="zh-CN"/>
        </w:rPr>
        <w:t>, which equals to the beam indication using a bitmap.</w:t>
      </w:r>
    </w:p>
    <w:p w14:paraId="707E7A60" w14:textId="77777777" w:rsidR="002807EC" w:rsidRDefault="002807EC" w:rsidP="002807EC">
      <w:pPr>
        <w:pStyle w:val="a1"/>
        <w:jc w:val="center"/>
      </w:pPr>
      <w:r w:rsidRPr="001B1744">
        <w:object w:dxaOrig="5712" w:dyaOrig="2161" w14:anchorId="15B5233A">
          <v:shape id="_x0000_i1031" type="#_x0000_t75" style="width:283.6pt;height:108.3pt" o:ole="">
            <v:imagedata r:id="rId22" o:title=""/>
          </v:shape>
          <o:OLEObject Type="Embed" ProgID="Visio.Drawing.15" ShapeID="_x0000_i1031" DrawAspect="Content" ObjectID="_1742404914" r:id="rId23"/>
        </w:object>
      </w:r>
    </w:p>
    <w:p w14:paraId="3F29B348" w14:textId="7BC46318" w:rsidR="002807EC" w:rsidRPr="007C2690" w:rsidRDefault="003B3792" w:rsidP="002807EC">
      <w:pPr>
        <w:pStyle w:val="a1"/>
        <w:jc w:val="center"/>
        <w:rPr>
          <w:rFonts w:eastAsiaTheme="minorEastAsia"/>
          <w:b/>
          <w:bCs/>
          <w:lang w:val="en-GB" w:eastAsia="zh-CN"/>
        </w:rPr>
      </w:pPr>
      <w:r w:rsidRPr="007C2690">
        <w:rPr>
          <w:b/>
          <w:bCs/>
        </w:rPr>
        <w:t xml:space="preserve">Figure </w:t>
      </w:r>
      <w:r w:rsidRPr="007C2690">
        <w:rPr>
          <w:b/>
          <w:bCs/>
          <w:lang w:val="en-GB"/>
        </w:rPr>
        <w:fldChar w:fldCharType="begin"/>
      </w:r>
      <w:r w:rsidRPr="007C2690">
        <w:rPr>
          <w:b/>
          <w:bCs/>
        </w:rPr>
        <w:instrText xml:space="preserve"> SEQ Figure \* ARABIC </w:instrText>
      </w:r>
      <w:r w:rsidRPr="007C2690">
        <w:rPr>
          <w:b/>
          <w:bCs/>
          <w:lang w:val="en-GB"/>
        </w:rPr>
        <w:fldChar w:fldCharType="separate"/>
      </w:r>
      <w:r w:rsidR="00B04CE8">
        <w:rPr>
          <w:b/>
          <w:bCs/>
          <w:noProof/>
        </w:rPr>
        <w:t>4</w:t>
      </w:r>
      <w:r w:rsidRPr="007C2690">
        <w:rPr>
          <w:b/>
          <w:bCs/>
          <w:lang w:val="en-GB"/>
        </w:rPr>
        <w:fldChar w:fldCharType="end"/>
      </w:r>
      <w:r w:rsidRPr="007C2690">
        <w:rPr>
          <w:b/>
          <w:bCs/>
        </w:rPr>
        <w:t xml:space="preserve"> </w:t>
      </w:r>
      <w:r w:rsidR="002807EC" w:rsidRPr="007C2690">
        <w:rPr>
          <w:rFonts w:eastAsiaTheme="minorEastAsia"/>
          <w:b/>
          <w:bCs/>
          <w:lang w:val="en-GB" w:eastAsia="zh-CN"/>
        </w:rPr>
        <w:t>PUCCH spatial relation Activation/Deactivation MAC CE defined in TS 38.321</w:t>
      </w:r>
    </w:p>
    <w:p w14:paraId="3DCF951E" w14:textId="77777777" w:rsidR="002807EC" w:rsidRDefault="002807EC" w:rsidP="002807EC">
      <w:pPr>
        <w:pStyle w:val="a1"/>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Rel-17 beam indication framework, the joint UL/DL beam indication of backhaul link could follow the MAC CE structure of </w:t>
      </w:r>
      <w:r w:rsidRPr="00657BFB">
        <w:rPr>
          <w:rFonts w:eastAsiaTheme="minorEastAsia"/>
          <w:lang w:val="en-GB" w:eastAsia="zh-CN"/>
        </w:rPr>
        <w:t>Unified TCI States Activation/Deactivation MAC CE</w:t>
      </w:r>
      <w:r>
        <w:rPr>
          <w:rFonts w:eastAsiaTheme="minorEastAsia"/>
          <w:lang w:val="en-GB" w:eastAsia="zh-CN"/>
        </w:rPr>
        <w:t xml:space="preserve"> defined in section 6.1.3.47 in TS 38.321. The reserved bits could be refarmed as A/D bitfield if supported.</w:t>
      </w:r>
    </w:p>
    <w:p w14:paraId="5F987012" w14:textId="77777777" w:rsidR="002807EC" w:rsidRDefault="002807EC" w:rsidP="002807EC">
      <w:pPr>
        <w:pStyle w:val="a1"/>
        <w:jc w:val="center"/>
      </w:pPr>
      <w:r w:rsidRPr="001B1744">
        <w:object w:dxaOrig="5715" w:dyaOrig="4441" w14:anchorId="6115224A">
          <v:shape id="_x0000_i1032" type="#_x0000_t75" style="width:287.35pt;height:221.65pt" o:ole="">
            <v:imagedata r:id="rId24" o:title=""/>
          </v:shape>
          <o:OLEObject Type="Embed" ProgID="Visio.Drawing.15" ShapeID="_x0000_i1032" DrawAspect="Content" ObjectID="_1742404915" r:id="rId25"/>
        </w:object>
      </w:r>
    </w:p>
    <w:p w14:paraId="76104A03" w14:textId="635E640A" w:rsidR="002807EC" w:rsidRPr="007C2690" w:rsidRDefault="007C2690" w:rsidP="002807EC">
      <w:pPr>
        <w:pStyle w:val="a1"/>
        <w:jc w:val="center"/>
        <w:rPr>
          <w:rFonts w:eastAsiaTheme="minorEastAsia"/>
          <w:b/>
          <w:bCs/>
          <w:lang w:val="en-GB" w:eastAsia="zh-CN"/>
        </w:rPr>
      </w:pPr>
      <w:r w:rsidRPr="007C2690">
        <w:rPr>
          <w:b/>
          <w:bCs/>
        </w:rPr>
        <w:t xml:space="preserve">Figure </w:t>
      </w:r>
      <w:r w:rsidRPr="007C2690">
        <w:rPr>
          <w:b/>
          <w:bCs/>
          <w:lang w:val="en-GB"/>
        </w:rPr>
        <w:fldChar w:fldCharType="begin"/>
      </w:r>
      <w:r w:rsidRPr="007C2690">
        <w:rPr>
          <w:b/>
          <w:bCs/>
        </w:rPr>
        <w:instrText xml:space="preserve"> SEQ Figure \* ARABIC </w:instrText>
      </w:r>
      <w:r w:rsidRPr="007C2690">
        <w:rPr>
          <w:b/>
          <w:bCs/>
          <w:lang w:val="en-GB"/>
        </w:rPr>
        <w:fldChar w:fldCharType="separate"/>
      </w:r>
      <w:r w:rsidR="00B04CE8">
        <w:rPr>
          <w:b/>
          <w:bCs/>
          <w:noProof/>
        </w:rPr>
        <w:t>5</w:t>
      </w:r>
      <w:r w:rsidRPr="007C2690">
        <w:rPr>
          <w:b/>
          <w:bCs/>
          <w:lang w:val="en-GB"/>
        </w:rPr>
        <w:fldChar w:fldCharType="end"/>
      </w:r>
      <w:r w:rsidRPr="007C2690">
        <w:rPr>
          <w:b/>
          <w:bCs/>
        </w:rPr>
        <w:t xml:space="preserve"> </w:t>
      </w:r>
      <w:r w:rsidR="002807EC" w:rsidRPr="007C2690">
        <w:rPr>
          <w:rFonts w:eastAsiaTheme="minorEastAsia"/>
          <w:b/>
          <w:bCs/>
          <w:lang w:val="en-GB" w:eastAsia="zh-CN"/>
        </w:rPr>
        <w:t>Unified TCI state activation/deactivation MAC CE defined in TS 38.321</w:t>
      </w:r>
    </w:p>
    <w:p w14:paraId="69F44F5F" w14:textId="7F7C6776" w:rsidR="002807EC" w:rsidRDefault="002807EC" w:rsidP="00007AC4">
      <w:pPr>
        <w:pStyle w:val="a1"/>
        <w:spacing w:before="120"/>
        <w:rPr>
          <w:rFonts w:eastAsiaTheme="minorEastAsia"/>
          <w:lang w:val="en-GB" w:eastAsia="zh-CN"/>
        </w:rPr>
      </w:pPr>
      <w:r>
        <w:rPr>
          <w:rFonts w:eastAsiaTheme="minorEastAsia"/>
          <w:lang w:val="en-GB" w:eastAsia="zh-CN"/>
        </w:rPr>
        <w:t xml:space="preserve">In the description of LS, A/D bitfield is used to indicate whether to active or deactive the indicated TCI state. The further issue is which beam should be used for backhaul link transmission after TCI state is indicated to be deactive. One possible scheme is to use the implicit rule (i.e. </w:t>
      </w:r>
      <w:r w:rsidRPr="000B7D3E">
        <w:rPr>
          <w:rFonts w:eastAsiaTheme="minorEastAsia"/>
          <w:lang w:val="en-GB" w:eastAsia="zh-CN"/>
        </w:rPr>
        <w:t>QCL assumption for CORESET with the lowest ID and spatial relationship for PUCCH with lowest PUCCH resource ID in the C-link</w:t>
      </w:r>
      <w:r>
        <w:rPr>
          <w:rFonts w:eastAsiaTheme="minorEastAsia"/>
          <w:lang w:val="en-GB" w:eastAsia="zh-CN"/>
        </w:rPr>
        <w:t xml:space="preserve">) after the deactive indication is applied. On the other hand, none of the beam indication signalling mentioned above supports the beam deactive operation in semi-static beam indication </w:t>
      </w:r>
      <w:r>
        <w:rPr>
          <w:rFonts w:eastAsiaTheme="minorEastAsia" w:hint="eastAsia"/>
          <w:lang w:val="en-GB" w:eastAsia="zh-CN"/>
        </w:rPr>
        <w:t>in</w:t>
      </w:r>
      <w:r>
        <w:rPr>
          <w:rFonts w:eastAsiaTheme="minorEastAsia"/>
          <w:lang w:val="en-GB" w:eastAsia="zh-CN"/>
        </w:rPr>
        <w:t xml:space="preserve"> the current specification. To minimize the specification effort, A/D bitfield should not be included in the MAC CE structure.</w:t>
      </w:r>
    </w:p>
    <w:p w14:paraId="5C95DA22" w14:textId="410B208D" w:rsidR="002807EC" w:rsidRDefault="00491AF7" w:rsidP="00007AC4">
      <w:pPr>
        <w:pStyle w:val="a1"/>
        <w:spacing w:before="120"/>
        <w:rPr>
          <w:rFonts w:eastAsiaTheme="minorEastAsia"/>
          <w:b/>
          <w:lang w:val="en-GB" w:eastAsia="zh-CN"/>
        </w:rPr>
      </w:pPr>
      <w:bookmarkStart w:id="51" w:name="_Ref131783990"/>
      <w:r w:rsidRPr="00264FB3">
        <w:rPr>
          <w:b/>
          <w:bCs/>
        </w:rPr>
        <w:t xml:space="preserve">Proposal </w:t>
      </w:r>
      <w:r w:rsidRPr="00264FB3">
        <w:rPr>
          <w:b/>
          <w:bCs/>
        </w:rPr>
        <w:fldChar w:fldCharType="begin"/>
      </w:r>
      <w:r w:rsidRPr="00264FB3">
        <w:rPr>
          <w:b/>
          <w:bCs/>
        </w:rPr>
        <w:instrText xml:space="preserve"> SEQ Proposal \* ARABIC </w:instrText>
      </w:r>
      <w:r w:rsidRPr="00264FB3">
        <w:rPr>
          <w:b/>
          <w:bCs/>
        </w:rPr>
        <w:fldChar w:fldCharType="separate"/>
      </w:r>
      <w:r w:rsidR="00B04CE8">
        <w:rPr>
          <w:b/>
          <w:bCs/>
          <w:noProof/>
        </w:rPr>
        <w:t>32</w:t>
      </w:r>
      <w:r w:rsidRPr="00264FB3">
        <w:rPr>
          <w:b/>
          <w:bCs/>
        </w:rPr>
        <w:fldChar w:fldCharType="end"/>
      </w:r>
      <w:r w:rsidRPr="00264FB3">
        <w:rPr>
          <w:b/>
          <w:bCs/>
        </w:rPr>
        <w:t xml:space="preserve">. </w:t>
      </w:r>
      <w:r w:rsidR="002807EC" w:rsidRPr="00B10123">
        <w:rPr>
          <w:rFonts w:eastAsiaTheme="minorEastAsia"/>
          <w:b/>
          <w:lang w:val="en-GB" w:eastAsia="zh-CN"/>
        </w:rPr>
        <w:t>A/D bitfield is not included in the MAC CE .</w:t>
      </w:r>
      <w:bookmarkEnd w:id="51"/>
    </w:p>
    <w:p w14:paraId="470A8DB7" w14:textId="77777777" w:rsidR="000228AC" w:rsidRPr="00B10123" w:rsidRDefault="000228AC" w:rsidP="002807EC">
      <w:pPr>
        <w:pStyle w:val="a1"/>
        <w:rPr>
          <w:rFonts w:eastAsiaTheme="minorEastAsia"/>
          <w:b/>
          <w:lang w:val="en-GB" w:eastAsia="zh-CN"/>
        </w:rPr>
      </w:pPr>
    </w:p>
    <w:p w14:paraId="7BDE3665" w14:textId="1FD5B81D" w:rsidR="002807EC" w:rsidRDefault="002807EC" w:rsidP="00007AC4">
      <w:pPr>
        <w:pStyle w:val="a1"/>
        <w:spacing w:before="120"/>
        <w:rPr>
          <w:rFonts w:eastAsiaTheme="minorEastAsia"/>
          <w:lang w:val="en-GB" w:eastAsia="zh-CN"/>
        </w:rPr>
      </w:pPr>
      <w:r>
        <w:rPr>
          <w:rFonts w:eastAsiaTheme="minorEastAsia"/>
          <w:lang w:val="en-GB" w:eastAsia="zh-CN"/>
        </w:rPr>
        <w:t>Considering different BWP could be configured with different beam set, BWP should be determined before beam indication. In a</w:t>
      </w:r>
      <w:r w:rsidR="00E3780E">
        <w:rPr>
          <w:rFonts w:eastAsiaTheme="minorEastAsia"/>
          <w:lang w:val="en-GB" w:eastAsia="zh-CN"/>
        </w:rPr>
        <w:t>n</w:t>
      </w:r>
      <w:r>
        <w:rPr>
          <w:rFonts w:eastAsiaTheme="minorEastAsia"/>
          <w:lang w:val="en-GB" w:eastAsia="zh-CN"/>
        </w:rPr>
        <w:t xml:space="preserve"> implicit way, BWP for backhaul beam indication could be same as the active BWP of the control link, and the TCI state set configured for control link could be reused for backhaul beam indication. Considering that UE connected via NCR could be on a different BWP other than control link BWP, an explicit BWP ID bitfield could be included in the backhaul beam indication signalling to choose a more sufficient TCI state set for the backhaul link.</w:t>
      </w:r>
    </w:p>
    <w:p w14:paraId="16D9BE0D" w14:textId="495A957E" w:rsidR="002807EC" w:rsidRDefault="00491AF7" w:rsidP="00007AC4">
      <w:pPr>
        <w:pStyle w:val="a1"/>
        <w:spacing w:before="120"/>
        <w:rPr>
          <w:rFonts w:eastAsiaTheme="minorEastAsia"/>
          <w:b/>
          <w:lang w:val="en-GB" w:eastAsia="zh-CN"/>
        </w:rPr>
      </w:pPr>
      <w:bookmarkStart w:id="52" w:name="_Ref131783991"/>
      <w:r w:rsidRPr="00264FB3">
        <w:rPr>
          <w:b/>
          <w:bCs/>
        </w:rPr>
        <w:t xml:space="preserve">Proposal </w:t>
      </w:r>
      <w:r w:rsidRPr="00264FB3">
        <w:rPr>
          <w:b/>
          <w:bCs/>
        </w:rPr>
        <w:fldChar w:fldCharType="begin"/>
      </w:r>
      <w:r w:rsidRPr="00264FB3">
        <w:rPr>
          <w:b/>
          <w:bCs/>
        </w:rPr>
        <w:instrText xml:space="preserve"> SEQ Proposal \* ARABIC </w:instrText>
      </w:r>
      <w:r w:rsidRPr="00264FB3">
        <w:rPr>
          <w:b/>
          <w:bCs/>
        </w:rPr>
        <w:fldChar w:fldCharType="separate"/>
      </w:r>
      <w:r w:rsidR="00B04CE8">
        <w:rPr>
          <w:b/>
          <w:bCs/>
          <w:noProof/>
        </w:rPr>
        <w:t>33</w:t>
      </w:r>
      <w:r w:rsidRPr="00264FB3">
        <w:rPr>
          <w:b/>
          <w:bCs/>
        </w:rPr>
        <w:fldChar w:fldCharType="end"/>
      </w:r>
      <w:r w:rsidRPr="00264FB3">
        <w:rPr>
          <w:b/>
          <w:bCs/>
        </w:rPr>
        <w:t xml:space="preserve">. </w:t>
      </w:r>
      <w:r w:rsidR="002807EC" w:rsidRPr="00B10123">
        <w:rPr>
          <w:rFonts w:eastAsiaTheme="minorEastAsia"/>
          <w:b/>
          <w:lang w:val="en-GB" w:eastAsia="zh-CN"/>
        </w:rPr>
        <w:t xml:space="preserve">BWP ID bitfield </w:t>
      </w:r>
      <w:r w:rsidR="002807EC">
        <w:rPr>
          <w:rFonts w:eastAsiaTheme="minorEastAsia"/>
          <w:b/>
          <w:lang w:val="en-GB" w:eastAsia="zh-CN"/>
        </w:rPr>
        <w:t>is</w:t>
      </w:r>
      <w:r w:rsidR="002807EC" w:rsidRPr="00B10123">
        <w:rPr>
          <w:rFonts w:eastAsiaTheme="minorEastAsia"/>
          <w:b/>
          <w:lang w:val="en-GB" w:eastAsia="zh-CN"/>
        </w:rPr>
        <w:t xml:space="preserve"> included in the backhaul beam indication signalling considering that UE connected via NCR c</w:t>
      </w:r>
      <w:r w:rsidR="002807EC">
        <w:rPr>
          <w:rFonts w:eastAsiaTheme="minorEastAsia"/>
          <w:b/>
          <w:lang w:val="en-GB" w:eastAsia="zh-CN"/>
        </w:rPr>
        <w:t>an</w:t>
      </w:r>
      <w:r w:rsidR="002807EC" w:rsidRPr="00B10123">
        <w:rPr>
          <w:rFonts w:eastAsiaTheme="minorEastAsia"/>
          <w:b/>
          <w:lang w:val="en-GB" w:eastAsia="zh-CN"/>
        </w:rPr>
        <w:t xml:space="preserve"> be on a different BWP </w:t>
      </w:r>
      <w:r w:rsidR="002807EC">
        <w:rPr>
          <w:rFonts w:eastAsiaTheme="minorEastAsia"/>
          <w:b/>
          <w:lang w:val="en-GB" w:eastAsia="zh-CN"/>
        </w:rPr>
        <w:t>from the</w:t>
      </w:r>
      <w:r w:rsidR="002807EC" w:rsidRPr="00B10123">
        <w:rPr>
          <w:rFonts w:eastAsiaTheme="minorEastAsia"/>
          <w:b/>
          <w:lang w:val="en-GB" w:eastAsia="zh-CN"/>
        </w:rPr>
        <w:t xml:space="preserve"> control link BWP.</w:t>
      </w:r>
      <w:bookmarkEnd w:id="52"/>
    </w:p>
    <w:p w14:paraId="36D3C639" w14:textId="77777777" w:rsidR="000228AC" w:rsidRPr="00B10123" w:rsidRDefault="000228AC" w:rsidP="00007AC4">
      <w:pPr>
        <w:pStyle w:val="a1"/>
        <w:spacing w:before="120"/>
        <w:rPr>
          <w:rFonts w:eastAsiaTheme="minorEastAsia"/>
          <w:b/>
          <w:lang w:val="en-GB" w:eastAsia="zh-CN"/>
        </w:rPr>
      </w:pPr>
    </w:p>
    <w:p w14:paraId="3A5CA7DA" w14:textId="44DDBEF2" w:rsidR="002807EC" w:rsidRDefault="002807EC" w:rsidP="00007AC4">
      <w:pPr>
        <w:pStyle w:val="a1"/>
        <w:spacing w:before="120"/>
        <w:rPr>
          <w:rFonts w:eastAsiaTheme="minorEastAsia"/>
          <w:lang w:val="en-GB" w:eastAsia="zh-CN"/>
        </w:rPr>
      </w:pPr>
      <w:r>
        <w:rPr>
          <w:rFonts w:eastAsiaTheme="minorEastAsia"/>
          <w:lang w:val="en-GB" w:eastAsia="zh-CN"/>
        </w:rPr>
        <w:t>The cre</w:t>
      </w:r>
      <w:r w:rsidR="00E3780E">
        <w:rPr>
          <w:rFonts w:eastAsiaTheme="minorEastAsia"/>
          <w:lang w:val="en-GB" w:eastAsia="zh-CN"/>
        </w:rPr>
        <w:t>at</w:t>
      </w:r>
      <w:r>
        <w:rPr>
          <w:rFonts w:eastAsiaTheme="minorEastAsia"/>
          <w:lang w:val="en-GB" w:eastAsia="zh-CN"/>
        </w:rPr>
        <w:t>ion of backhaul beam determination has been agreed in the WI stage, i.e. the backhaul beam is determined in an implicit rule or an explicit indication when control link does not work, otherwise</w:t>
      </w:r>
      <w:r w:rsidR="00E3780E">
        <w:rPr>
          <w:rFonts w:eastAsiaTheme="minorEastAsia"/>
          <w:lang w:val="en-GB" w:eastAsia="zh-CN"/>
        </w:rPr>
        <w:t>,</w:t>
      </w:r>
      <w:r>
        <w:rPr>
          <w:rFonts w:eastAsiaTheme="minorEastAsia"/>
          <w:lang w:val="en-GB" w:eastAsia="zh-CN"/>
        </w:rPr>
        <w:t xml:space="preserve"> the beam of control link is used when </w:t>
      </w:r>
      <w:r w:rsidR="00E3780E">
        <w:rPr>
          <w:rFonts w:eastAsiaTheme="minorEastAsia"/>
          <w:lang w:val="en-GB" w:eastAsia="zh-CN"/>
        </w:rPr>
        <w:t xml:space="preserve">the </w:t>
      </w:r>
      <w:r>
        <w:rPr>
          <w:rFonts w:eastAsiaTheme="minorEastAsia"/>
          <w:lang w:val="en-GB" w:eastAsia="zh-CN"/>
        </w:rPr>
        <w:t>control link and backhaul link work simult</w:t>
      </w:r>
      <w:r w:rsidR="00E3780E">
        <w:rPr>
          <w:rFonts w:eastAsiaTheme="minorEastAsia"/>
          <w:lang w:val="en-GB" w:eastAsia="zh-CN"/>
        </w:rPr>
        <w:t>a</w:t>
      </w:r>
      <w:r>
        <w:rPr>
          <w:rFonts w:eastAsiaTheme="minorEastAsia"/>
          <w:lang w:val="en-GB" w:eastAsia="zh-CN"/>
        </w:rPr>
        <w:t xml:space="preserve">neously. However, the beam switching timing between the two cases is not discussed. Considering that there is no restriction on the relation of control link BWP and backhaul link BWP, we can assume that different BWP and different SCS is configured for control link and backhaul link (More precisely, backhaul link BWP refers to the active BWP configured for a UE which is connected to gNB with the help of NCR). For example, SCS of control link BWP is 120kHz, and SCS of backhaul link BWP is 60kHz. As shown in </w:t>
      </w:r>
      <w:r w:rsidR="004E48A2">
        <w:rPr>
          <w:rFonts w:eastAsiaTheme="minorEastAsia"/>
          <w:highlight w:val="yellow"/>
          <w:lang w:val="en-GB" w:eastAsia="zh-CN"/>
        </w:rPr>
        <w:fldChar w:fldCharType="begin"/>
      </w:r>
      <w:r w:rsidR="004E48A2">
        <w:rPr>
          <w:rFonts w:eastAsiaTheme="minorEastAsia"/>
          <w:lang w:val="en-GB" w:eastAsia="zh-CN"/>
        </w:rPr>
        <w:instrText xml:space="preserve"> REF _Ref131790290 \h </w:instrText>
      </w:r>
      <w:r w:rsidR="004E48A2">
        <w:rPr>
          <w:rFonts w:eastAsiaTheme="minorEastAsia"/>
          <w:highlight w:val="yellow"/>
          <w:lang w:val="en-GB" w:eastAsia="zh-CN"/>
        </w:rPr>
      </w:r>
      <w:r w:rsidR="004E48A2">
        <w:rPr>
          <w:rFonts w:eastAsiaTheme="minorEastAsia"/>
          <w:highlight w:val="yellow"/>
          <w:lang w:val="en-GB" w:eastAsia="zh-CN"/>
        </w:rPr>
        <w:fldChar w:fldCharType="separate"/>
      </w:r>
      <w:r w:rsidR="00B04CE8" w:rsidRPr="00E3780E">
        <w:rPr>
          <w:b/>
          <w:bCs/>
        </w:rPr>
        <w:t xml:space="preserve">Figure </w:t>
      </w:r>
      <w:r w:rsidR="00B04CE8">
        <w:rPr>
          <w:b/>
          <w:bCs/>
          <w:noProof/>
        </w:rPr>
        <w:t>6</w:t>
      </w:r>
      <w:r w:rsidR="004E48A2">
        <w:rPr>
          <w:rFonts w:eastAsiaTheme="minorEastAsia"/>
          <w:highlight w:val="yellow"/>
          <w:lang w:val="en-GB" w:eastAsia="zh-CN"/>
        </w:rPr>
        <w:fldChar w:fldCharType="end"/>
      </w:r>
      <w:r>
        <w:rPr>
          <w:rFonts w:eastAsiaTheme="minorEastAsia"/>
          <w:lang w:val="en-GB" w:eastAsia="zh-CN"/>
        </w:rPr>
        <w:t>, there is a risk that the backhaul beam switches between the control link beam and the default</w:t>
      </w:r>
      <w:r>
        <w:rPr>
          <w:rFonts w:eastAsiaTheme="minorEastAsia" w:hint="eastAsia"/>
          <w:lang w:val="en-GB" w:eastAsia="zh-CN"/>
        </w:rPr>
        <w:t>/</w:t>
      </w:r>
      <w:r>
        <w:rPr>
          <w:rFonts w:eastAsiaTheme="minorEastAsia"/>
          <w:lang w:val="en-GB" w:eastAsia="zh-CN"/>
        </w:rPr>
        <w:t>indicated backhaul beam during the PDSCH transmission which would result in the channel estimation error and PDSCH transmission failure. Therefore, a proper beam switching timing should be considered for backhaul beam swit</w:t>
      </w:r>
      <w:r w:rsidR="00E3780E">
        <w:rPr>
          <w:rFonts w:eastAsiaTheme="minorEastAsia"/>
          <w:lang w:val="en-GB" w:eastAsia="zh-CN"/>
        </w:rPr>
        <w:t>c</w:t>
      </w:r>
      <w:r>
        <w:rPr>
          <w:rFonts w:eastAsiaTheme="minorEastAsia"/>
          <w:lang w:val="en-GB" w:eastAsia="zh-CN"/>
        </w:rPr>
        <w:t>hing. To minimize the specification impact, the backhaul beam switching timing could be the slot boundary derived from the reference SCS which is defined in DL/UL slot format configuration.</w:t>
      </w:r>
    </w:p>
    <w:p w14:paraId="0FA039B4" w14:textId="197CB2AF" w:rsidR="002807EC" w:rsidRPr="00B10123" w:rsidRDefault="00491AF7" w:rsidP="00007AC4">
      <w:pPr>
        <w:pStyle w:val="a1"/>
        <w:spacing w:before="120"/>
        <w:rPr>
          <w:rFonts w:eastAsiaTheme="minorEastAsia"/>
          <w:b/>
          <w:lang w:val="en-GB" w:eastAsia="zh-CN"/>
        </w:rPr>
      </w:pPr>
      <w:bookmarkStart w:id="53" w:name="_Ref131783992"/>
      <w:r w:rsidRPr="00264FB3">
        <w:rPr>
          <w:b/>
          <w:bCs/>
        </w:rPr>
        <w:t xml:space="preserve">Proposal </w:t>
      </w:r>
      <w:r w:rsidRPr="00264FB3">
        <w:rPr>
          <w:b/>
          <w:bCs/>
        </w:rPr>
        <w:fldChar w:fldCharType="begin"/>
      </w:r>
      <w:r w:rsidRPr="00264FB3">
        <w:rPr>
          <w:b/>
          <w:bCs/>
        </w:rPr>
        <w:instrText xml:space="preserve"> SEQ Proposal \* ARABIC </w:instrText>
      </w:r>
      <w:r w:rsidRPr="00264FB3">
        <w:rPr>
          <w:b/>
          <w:bCs/>
        </w:rPr>
        <w:fldChar w:fldCharType="separate"/>
      </w:r>
      <w:r w:rsidR="00B04CE8">
        <w:rPr>
          <w:b/>
          <w:bCs/>
          <w:noProof/>
        </w:rPr>
        <w:t>34</w:t>
      </w:r>
      <w:r w:rsidRPr="00264FB3">
        <w:rPr>
          <w:b/>
          <w:bCs/>
        </w:rPr>
        <w:fldChar w:fldCharType="end"/>
      </w:r>
      <w:r w:rsidRPr="00264FB3">
        <w:rPr>
          <w:b/>
          <w:bCs/>
        </w:rPr>
        <w:t xml:space="preserve">. </w:t>
      </w:r>
      <w:r w:rsidR="002807EC" w:rsidRPr="00B10123">
        <w:rPr>
          <w:rFonts w:eastAsiaTheme="minorEastAsia"/>
          <w:b/>
          <w:lang w:val="en-GB" w:eastAsia="zh-CN"/>
        </w:rPr>
        <w:t>The backhaul beam switching timing</w:t>
      </w:r>
      <w:r w:rsidR="002807EC">
        <w:rPr>
          <w:rFonts w:eastAsiaTheme="minorEastAsia"/>
          <w:b/>
          <w:lang w:val="en-GB" w:eastAsia="zh-CN"/>
        </w:rPr>
        <w:t xml:space="preserve"> is</w:t>
      </w:r>
      <w:r w:rsidR="002807EC" w:rsidRPr="00B10123">
        <w:rPr>
          <w:rFonts w:eastAsiaTheme="minorEastAsia"/>
          <w:b/>
          <w:lang w:val="en-GB" w:eastAsia="zh-CN"/>
        </w:rPr>
        <w:t xml:space="preserve"> the slot boundary derived from the reference SCS which is defined in DL/UL slot format configuration.</w:t>
      </w:r>
      <w:bookmarkEnd w:id="53"/>
    </w:p>
    <w:p w14:paraId="10D26A43" w14:textId="77777777" w:rsidR="002807EC" w:rsidRPr="001B0EA7" w:rsidRDefault="002807EC" w:rsidP="002807EC">
      <w:pPr>
        <w:pStyle w:val="a1"/>
        <w:jc w:val="center"/>
        <w:rPr>
          <w:rFonts w:eastAsiaTheme="minorEastAsia"/>
          <w:lang w:val="en-GB" w:eastAsia="zh-CN"/>
        </w:rPr>
      </w:pPr>
      <w:r>
        <w:object w:dxaOrig="11631" w:dyaOrig="5651" w14:anchorId="02D14FE5">
          <v:shape id="_x0000_i1033" type="#_x0000_t75" style="width:329.95pt;height:160.9pt" o:ole="">
            <v:imagedata r:id="rId26" o:title=""/>
          </v:shape>
          <o:OLEObject Type="Embed" ProgID="Visio.Drawing.15" ShapeID="_x0000_i1033" DrawAspect="Content" ObjectID="_1742404916" r:id="rId27"/>
        </w:object>
      </w:r>
    </w:p>
    <w:p w14:paraId="72314AB4" w14:textId="657B86F1" w:rsidR="005E5E18" w:rsidRDefault="00E3780E" w:rsidP="00051D37">
      <w:pPr>
        <w:pStyle w:val="a1"/>
        <w:jc w:val="center"/>
        <w:rPr>
          <w:rFonts w:eastAsiaTheme="minorEastAsia"/>
          <w:b/>
          <w:bCs/>
          <w:lang w:val="en-GB" w:eastAsia="zh-CN"/>
        </w:rPr>
      </w:pPr>
      <w:bookmarkStart w:id="54" w:name="_Ref131790290"/>
      <w:r w:rsidRPr="00E3780E">
        <w:rPr>
          <w:b/>
          <w:bCs/>
        </w:rPr>
        <w:t xml:space="preserve">Figure </w:t>
      </w:r>
      <w:r w:rsidRPr="00E3780E">
        <w:rPr>
          <w:b/>
          <w:bCs/>
          <w:lang w:val="en-GB"/>
        </w:rPr>
        <w:fldChar w:fldCharType="begin"/>
      </w:r>
      <w:r w:rsidRPr="00E3780E">
        <w:rPr>
          <w:b/>
          <w:bCs/>
        </w:rPr>
        <w:instrText xml:space="preserve"> SEQ Figure \* ARABIC </w:instrText>
      </w:r>
      <w:r w:rsidRPr="00E3780E">
        <w:rPr>
          <w:b/>
          <w:bCs/>
          <w:lang w:val="en-GB"/>
        </w:rPr>
        <w:fldChar w:fldCharType="separate"/>
      </w:r>
      <w:r w:rsidR="00B04CE8">
        <w:rPr>
          <w:b/>
          <w:bCs/>
          <w:noProof/>
        </w:rPr>
        <w:t>6</w:t>
      </w:r>
      <w:r w:rsidRPr="00E3780E">
        <w:rPr>
          <w:b/>
          <w:bCs/>
          <w:lang w:val="en-GB"/>
        </w:rPr>
        <w:fldChar w:fldCharType="end"/>
      </w:r>
      <w:bookmarkEnd w:id="54"/>
      <w:r w:rsidRPr="00E3780E">
        <w:rPr>
          <w:b/>
          <w:bCs/>
        </w:rPr>
        <w:t xml:space="preserve"> </w:t>
      </w:r>
      <w:r w:rsidR="002807EC" w:rsidRPr="00E3780E">
        <w:rPr>
          <w:rFonts w:eastAsiaTheme="minorEastAsia"/>
          <w:b/>
          <w:bCs/>
          <w:lang w:val="en-GB" w:eastAsia="zh-CN"/>
        </w:rPr>
        <w:t>An example of the transmission failure when different SCS is configured for control link and backhaul link.</w:t>
      </w:r>
    </w:p>
    <w:p w14:paraId="3AF7BBC7" w14:textId="77777777" w:rsidR="000228AC" w:rsidRPr="00051D37" w:rsidRDefault="000228AC" w:rsidP="00051D37">
      <w:pPr>
        <w:pStyle w:val="a1"/>
        <w:jc w:val="center"/>
        <w:rPr>
          <w:rFonts w:eastAsiaTheme="minorEastAsia"/>
          <w:b/>
          <w:bCs/>
          <w:lang w:val="en-GB" w:eastAsia="zh-CN"/>
        </w:rPr>
      </w:pPr>
    </w:p>
    <w:p w14:paraId="680BDD9D" w14:textId="402E96B4" w:rsidR="005E5E18" w:rsidRDefault="005E5E18" w:rsidP="005E5E18">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 xml:space="preserve">Discussion on </w:t>
      </w:r>
      <w:r w:rsidR="00A175F1" w:rsidRPr="00A175F1">
        <w:rPr>
          <w:rFonts w:cs="Times New Roman"/>
          <w:b w:val="0"/>
          <w:sz w:val="32"/>
          <w:szCs w:val="20"/>
          <w:lang w:val="en-GB"/>
        </w:rPr>
        <w:t>BWP without restriction</w:t>
      </w:r>
    </w:p>
    <w:p w14:paraId="1D5673CF" w14:textId="24026DBC" w:rsidR="007F620C" w:rsidRPr="000265AE" w:rsidRDefault="00BC47E6" w:rsidP="007F620C">
      <w:pPr>
        <w:adjustRightInd w:val="0"/>
        <w:snapToGrid w:val="0"/>
        <w:spacing w:before="120" w:after="120"/>
        <w:jc w:val="both"/>
        <w:rPr>
          <w:rFonts w:eastAsia="Malgun Gothic" w:cs="Batang"/>
          <w:szCs w:val="22"/>
        </w:rPr>
      </w:pPr>
      <w:r w:rsidRPr="000265AE">
        <w:rPr>
          <w:rFonts w:eastAsia="Malgun Gothic" w:cs="Batang"/>
          <w:szCs w:val="22"/>
        </w:rPr>
        <w:t>In RAN#99, a new WI of “Complete the specification support for BandWidth Part operation without restriction in NR” was approved in</w:t>
      </w:r>
      <w:r w:rsidR="00BC4F77">
        <w:rPr>
          <w:rFonts w:eastAsia="Malgun Gothic" w:cs="Batang"/>
          <w:szCs w:val="22"/>
        </w:rPr>
        <w:t xml:space="preserve"> </w:t>
      </w:r>
      <w:r w:rsidR="00BC4F77">
        <w:rPr>
          <w:rFonts w:eastAsia="Malgun Gothic" w:cs="Batang"/>
          <w:szCs w:val="22"/>
        </w:rPr>
        <w:fldChar w:fldCharType="begin"/>
      </w:r>
      <w:r w:rsidR="00BC4F77">
        <w:rPr>
          <w:rFonts w:eastAsia="Malgun Gothic" w:cs="Batang"/>
          <w:szCs w:val="22"/>
        </w:rPr>
        <w:instrText xml:space="preserve"> REF _Ref131756959 \n \h </w:instrText>
      </w:r>
      <w:r w:rsidR="00BC4F77">
        <w:rPr>
          <w:rFonts w:eastAsia="Malgun Gothic" w:cs="Batang"/>
          <w:szCs w:val="22"/>
        </w:rPr>
      </w:r>
      <w:r w:rsidR="00BC4F77">
        <w:rPr>
          <w:rFonts w:eastAsia="Malgun Gothic" w:cs="Batang"/>
          <w:szCs w:val="22"/>
        </w:rPr>
        <w:fldChar w:fldCharType="separate"/>
      </w:r>
      <w:r w:rsidR="00B04CE8">
        <w:rPr>
          <w:rFonts w:eastAsia="Malgun Gothic" w:cs="Batang"/>
          <w:szCs w:val="22"/>
        </w:rPr>
        <w:t>[3]</w:t>
      </w:r>
      <w:r w:rsidR="00BC4F77">
        <w:rPr>
          <w:rFonts w:eastAsia="Malgun Gothic" w:cs="Batang"/>
          <w:szCs w:val="22"/>
        </w:rPr>
        <w:fldChar w:fldCharType="end"/>
      </w:r>
      <w:r w:rsidR="00CC07D6">
        <w:rPr>
          <w:rFonts w:eastAsia="Malgun Gothic" w:cs="Batang"/>
          <w:szCs w:val="22"/>
        </w:rPr>
        <w:t xml:space="preserve"> </w:t>
      </w:r>
      <w:r>
        <w:rPr>
          <w:rFonts w:eastAsia="Malgun Gothic" w:cs="Batang"/>
          <w:szCs w:val="22"/>
        </w:rPr>
        <w:t>with the</w:t>
      </w:r>
      <w:r w:rsidRPr="000265AE">
        <w:rPr>
          <w:rFonts w:eastAsia="Malgun Gothic" w:cs="Batang"/>
          <w:szCs w:val="22"/>
        </w:rPr>
        <w:t xml:space="preserve"> following objectives.</w:t>
      </w:r>
      <w:bookmarkEnd w:id="49"/>
      <w:r w:rsidR="007F620C" w:rsidRPr="007F620C">
        <w:rPr>
          <w:rFonts w:eastAsia="Malgun Gothic" w:cs="Batang"/>
          <w:szCs w:val="22"/>
        </w:rPr>
        <w:t xml:space="preserve"> </w:t>
      </w:r>
    </w:p>
    <w:tbl>
      <w:tblPr>
        <w:tblStyle w:val="aff1"/>
        <w:tblW w:w="0" w:type="auto"/>
        <w:tblLook w:val="04A0" w:firstRow="1" w:lastRow="0" w:firstColumn="1" w:lastColumn="0" w:noHBand="0" w:noVBand="1"/>
      </w:tblPr>
      <w:tblGrid>
        <w:gridCol w:w="9060"/>
      </w:tblGrid>
      <w:tr w:rsidR="006D74C6" w14:paraId="6F8C135D" w14:textId="77777777" w:rsidTr="004C05D9">
        <w:tc>
          <w:tcPr>
            <w:tcW w:w="9628" w:type="dxa"/>
          </w:tcPr>
          <w:p w14:paraId="7B4B4B03" w14:textId="77777777" w:rsidR="006D74C6" w:rsidRPr="000265AE" w:rsidRDefault="006D74C6" w:rsidP="004C05D9">
            <w:pPr>
              <w:keepNext/>
              <w:keepLines/>
              <w:adjustRightInd w:val="0"/>
              <w:snapToGrid w:val="0"/>
              <w:spacing w:before="120" w:after="120"/>
              <w:ind w:left="1134" w:hanging="1134"/>
              <w:outlineLvl w:val="2"/>
              <w:rPr>
                <w:rFonts w:eastAsia="等线"/>
                <w:lang w:eastAsia="zh-CN"/>
              </w:rPr>
            </w:pPr>
            <w:r w:rsidRPr="000265AE">
              <w:rPr>
                <w:rFonts w:eastAsia="等线"/>
                <w:lang w:eastAsia="zh-CN"/>
              </w:rPr>
              <w:t xml:space="preserve">The work item includes following objectives: </w:t>
            </w:r>
          </w:p>
          <w:p w14:paraId="1289BA3D" w14:textId="77777777" w:rsidR="006D74C6" w:rsidRPr="000265AE" w:rsidRDefault="006D74C6" w:rsidP="006D74C6">
            <w:pPr>
              <w:numPr>
                <w:ilvl w:val="0"/>
                <w:numId w:val="47"/>
              </w:numPr>
              <w:overflowPunct w:val="0"/>
              <w:autoSpaceDE w:val="0"/>
              <w:autoSpaceDN w:val="0"/>
              <w:adjustRightInd w:val="0"/>
              <w:snapToGrid w:val="0"/>
              <w:spacing w:before="120" w:after="120"/>
              <w:textAlignment w:val="baseline"/>
              <w:rPr>
                <w:rFonts w:eastAsia="等线"/>
                <w:lang w:eastAsia="zh-CN"/>
              </w:rPr>
            </w:pPr>
            <w:r w:rsidRPr="000265AE">
              <w:rPr>
                <w:rFonts w:eastAsia="等线" w:hint="eastAsia"/>
                <w:lang w:eastAsia="zh-CN"/>
              </w:rPr>
              <w:t>F</w:t>
            </w:r>
            <w:r w:rsidRPr="000265AE">
              <w:rPr>
                <w:rFonts w:eastAsia="等线"/>
                <w:lang w:eastAsia="zh-CN"/>
              </w:rPr>
              <w:t xml:space="preserve">or Option A </w:t>
            </w:r>
          </w:p>
          <w:p w14:paraId="48BA6B49" w14:textId="77777777" w:rsidR="006D74C6" w:rsidRPr="000265AE" w:rsidRDefault="006D74C6" w:rsidP="006D74C6">
            <w:pPr>
              <w:numPr>
                <w:ilvl w:val="1"/>
                <w:numId w:val="47"/>
              </w:numPr>
              <w:overflowPunct w:val="0"/>
              <w:autoSpaceDE w:val="0"/>
              <w:autoSpaceDN w:val="0"/>
              <w:adjustRightInd w:val="0"/>
              <w:snapToGrid w:val="0"/>
              <w:spacing w:before="120" w:after="120"/>
              <w:textAlignment w:val="baseline"/>
              <w:rPr>
                <w:rFonts w:eastAsia="等线"/>
                <w:lang w:eastAsia="zh-CN"/>
              </w:rPr>
            </w:pPr>
            <w:r w:rsidRPr="000265AE">
              <w:rPr>
                <w:rFonts w:eastAsia="等线"/>
                <w:lang w:eastAsia="zh-CN"/>
              </w:rPr>
              <w:t xml:space="preserve">Study and specify </w:t>
            </w:r>
            <w:r w:rsidRPr="000265AE">
              <w:rPr>
                <w:rFonts w:eastAsia="Yu Mincho"/>
                <w:lang w:eastAsia="en-GB"/>
              </w:rPr>
              <w:t>if any clarifications of the existing requirements are needed, e.g., applicability of requirements, conditions of gap configuration etc</w:t>
            </w:r>
            <w:r w:rsidRPr="000265AE">
              <w:rPr>
                <w:rFonts w:eastAsia="等线"/>
                <w:lang w:eastAsia="zh-CN"/>
              </w:rPr>
              <w:t>. (RAN4)</w:t>
            </w:r>
          </w:p>
          <w:p w14:paraId="32B2A10B" w14:textId="77777777" w:rsidR="006D74C6" w:rsidRPr="000265AE" w:rsidRDefault="006D74C6" w:rsidP="006D74C6">
            <w:pPr>
              <w:numPr>
                <w:ilvl w:val="0"/>
                <w:numId w:val="47"/>
              </w:numPr>
              <w:overflowPunct w:val="0"/>
              <w:autoSpaceDE w:val="0"/>
              <w:autoSpaceDN w:val="0"/>
              <w:adjustRightInd w:val="0"/>
              <w:snapToGrid w:val="0"/>
              <w:spacing w:before="120" w:after="120"/>
              <w:textAlignment w:val="baseline"/>
              <w:rPr>
                <w:rFonts w:eastAsia="等线"/>
                <w:lang w:eastAsia="zh-CN"/>
              </w:rPr>
            </w:pPr>
            <w:r w:rsidRPr="000265AE">
              <w:rPr>
                <w:rFonts w:eastAsia="等线"/>
                <w:lang w:eastAsia="zh-CN"/>
              </w:rPr>
              <w:t>For Option B-1-1</w:t>
            </w:r>
          </w:p>
          <w:p w14:paraId="09D8EE74" w14:textId="77777777" w:rsidR="006D74C6" w:rsidRPr="000265AE" w:rsidRDefault="006D74C6" w:rsidP="006D74C6">
            <w:pPr>
              <w:numPr>
                <w:ilvl w:val="1"/>
                <w:numId w:val="47"/>
              </w:numPr>
              <w:overflowPunct w:val="0"/>
              <w:autoSpaceDE w:val="0"/>
              <w:autoSpaceDN w:val="0"/>
              <w:adjustRightInd w:val="0"/>
              <w:snapToGrid w:val="0"/>
              <w:spacing w:before="120" w:after="120"/>
              <w:textAlignment w:val="baseline"/>
              <w:rPr>
                <w:rFonts w:eastAsia="等线"/>
                <w:lang w:eastAsia="zh-CN"/>
              </w:rPr>
            </w:pPr>
            <w:r w:rsidRPr="000265AE">
              <w:rPr>
                <w:rFonts w:eastAsia="等线"/>
                <w:lang w:eastAsia="zh-CN"/>
              </w:rPr>
              <w:t xml:space="preserve">Specify support of </w:t>
            </w:r>
            <w:bookmarkStart w:id="55" w:name="_Hlk131409765"/>
            <w:r w:rsidRPr="000265AE">
              <w:rPr>
                <w:rFonts w:eastAsia="等线"/>
                <w:lang w:eastAsia="zh-CN"/>
              </w:rPr>
              <w:t xml:space="preserve">BM/RLM/BFD based on SSB outside the active BWP without interruptions </w:t>
            </w:r>
            <w:bookmarkEnd w:id="55"/>
            <w:r w:rsidRPr="000265AE">
              <w:rPr>
                <w:rFonts w:eastAsia="等线"/>
                <w:lang w:eastAsia="zh-CN"/>
              </w:rPr>
              <w:t>(RAN4, RAN2, RAN1)</w:t>
            </w:r>
          </w:p>
          <w:p w14:paraId="6240883E" w14:textId="77777777" w:rsidR="006D74C6" w:rsidRPr="000265AE" w:rsidRDefault="006D74C6" w:rsidP="006D74C6">
            <w:pPr>
              <w:numPr>
                <w:ilvl w:val="0"/>
                <w:numId w:val="47"/>
              </w:numPr>
              <w:overflowPunct w:val="0"/>
              <w:autoSpaceDE w:val="0"/>
              <w:autoSpaceDN w:val="0"/>
              <w:adjustRightInd w:val="0"/>
              <w:snapToGrid w:val="0"/>
              <w:spacing w:before="120" w:after="120"/>
              <w:textAlignment w:val="baseline"/>
              <w:rPr>
                <w:rFonts w:eastAsia="Yu Mincho"/>
                <w:lang w:eastAsia="en-GB"/>
              </w:rPr>
            </w:pPr>
            <w:r w:rsidRPr="000265AE">
              <w:rPr>
                <w:rFonts w:eastAsia="等线" w:hint="eastAsia"/>
                <w:lang w:eastAsia="zh-CN"/>
              </w:rPr>
              <w:t>F</w:t>
            </w:r>
            <w:r w:rsidRPr="000265AE">
              <w:rPr>
                <w:rFonts w:eastAsia="等线"/>
                <w:lang w:eastAsia="zh-CN"/>
              </w:rPr>
              <w:t xml:space="preserve">or Option C </w:t>
            </w:r>
          </w:p>
          <w:p w14:paraId="60B7A3E3" w14:textId="77777777" w:rsidR="006D74C6" w:rsidRPr="000265AE" w:rsidRDefault="006D74C6" w:rsidP="006D74C6">
            <w:pPr>
              <w:numPr>
                <w:ilvl w:val="1"/>
                <w:numId w:val="47"/>
              </w:numPr>
              <w:overflowPunct w:val="0"/>
              <w:autoSpaceDE w:val="0"/>
              <w:autoSpaceDN w:val="0"/>
              <w:adjustRightInd w:val="0"/>
              <w:snapToGrid w:val="0"/>
              <w:spacing w:before="120" w:after="120"/>
              <w:textAlignment w:val="baseline"/>
              <w:rPr>
                <w:rFonts w:eastAsia="Yu Mincho"/>
                <w:lang w:eastAsia="en-GB"/>
              </w:rPr>
            </w:pPr>
            <w:r w:rsidRPr="000265AE">
              <w:rPr>
                <w:rFonts w:eastAsia="Yu Mincho"/>
                <w:lang w:eastAsia="en-GB"/>
              </w:rPr>
              <w:t xml:space="preserve">Specify </w:t>
            </w:r>
            <w:bookmarkStart w:id="56" w:name="_Hlk131427409"/>
            <w:r w:rsidRPr="000265AE">
              <w:rPr>
                <w:rFonts w:eastAsia="Yu Mincho"/>
                <w:lang w:eastAsia="en-GB"/>
              </w:rPr>
              <w:t>support of BM/RLM/BFD based on NCD-SSB within active BWP for non-RedCap UEs</w:t>
            </w:r>
            <w:bookmarkEnd w:id="56"/>
            <w:r w:rsidRPr="000265AE">
              <w:rPr>
                <w:rFonts w:eastAsia="Yu Mincho"/>
                <w:lang w:eastAsia="en-GB"/>
              </w:rPr>
              <w:t xml:space="preserve"> (RAN4, RAN2, RAN1)</w:t>
            </w:r>
          </w:p>
          <w:p w14:paraId="001734DA" w14:textId="77777777" w:rsidR="006D74C6" w:rsidRPr="000265AE" w:rsidRDefault="006D74C6" w:rsidP="006D74C6">
            <w:pPr>
              <w:numPr>
                <w:ilvl w:val="0"/>
                <w:numId w:val="47"/>
              </w:numPr>
              <w:overflowPunct w:val="0"/>
              <w:autoSpaceDE w:val="0"/>
              <w:autoSpaceDN w:val="0"/>
              <w:adjustRightInd w:val="0"/>
              <w:snapToGrid w:val="0"/>
              <w:spacing w:before="120" w:after="120"/>
              <w:textAlignment w:val="baseline"/>
              <w:rPr>
                <w:rFonts w:eastAsia="Yu Mincho"/>
                <w:lang w:eastAsia="en-GB"/>
              </w:rPr>
            </w:pPr>
            <w:r w:rsidRPr="000265AE">
              <w:rPr>
                <w:rFonts w:eastAsia="等线" w:hint="eastAsia"/>
                <w:lang w:eastAsia="zh-CN"/>
              </w:rPr>
              <w:t>F</w:t>
            </w:r>
            <w:r w:rsidRPr="000265AE">
              <w:rPr>
                <w:rFonts w:eastAsia="等线"/>
                <w:lang w:eastAsia="zh-CN"/>
              </w:rPr>
              <w:t xml:space="preserve">or Option B-1-2 </w:t>
            </w:r>
          </w:p>
          <w:p w14:paraId="15534C91" w14:textId="77777777" w:rsidR="006D74C6" w:rsidRPr="000265AE" w:rsidRDefault="006D74C6" w:rsidP="006D74C6">
            <w:pPr>
              <w:numPr>
                <w:ilvl w:val="1"/>
                <w:numId w:val="47"/>
              </w:numPr>
              <w:overflowPunct w:val="0"/>
              <w:autoSpaceDE w:val="0"/>
              <w:autoSpaceDN w:val="0"/>
              <w:adjustRightInd w:val="0"/>
              <w:snapToGrid w:val="0"/>
              <w:spacing w:before="120" w:after="120"/>
              <w:textAlignment w:val="baseline"/>
              <w:rPr>
                <w:rFonts w:eastAsia="Yu Mincho"/>
                <w:lang w:eastAsia="en-GB"/>
              </w:rPr>
            </w:pPr>
            <w:r w:rsidRPr="000265AE">
              <w:rPr>
                <w:rFonts w:eastAsia="等线" w:hint="eastAsia"/>
                <w:lang w:eastAsia="zh-CN"/>
              </w:rPr>
              <w:t>S</w:t>
            </w:r>
            <w:r w:rsidRPr="000265AE">
              <w:rPr>
                <w:rFonts w:eastAsia="等线"/>
                <w:lang w:eastAsia="zh-CN"/>
              </w:rPr>
              <w:t>pecify support of BM/RLM/BFD based on SSB outside the active BWP with interruptions with the following conditions (RAN4, RAN2, RAN1):</w:t>
            </w:r>
          </w:p>
          <w:p w14:paraId="37AD0116" w14:textId="77777777" w:rsidR="006D74C6" w:rsidRPr="000265AE" w:rsidRDefault="006D74C6" w:rsidP="006D74C6">
            <w:pPr>
              <w:numPr>
                <w:ilvl w:val="2"/>
                <w:numId w:val="47"/>
              </w:numPr>
              <w:overflowPunct w:val="0"/>
              <w:autoSpaceDE w:val="0"/>
              <w:autoSpaceDN w:val="0"/>
              <w:adjustRightInd w:val="0"/>
              <w:snapToGrid w:val="0"/>
              <w:spacing w:before="120" w:after="120"/>
              <w:jc w:val="both"/>
              <w:textAlignment w:val="baseline"/>
              <w:rPr>
                <w:rFonts w:eastAsia="宋体"/>
                <w:color w:val="000000"/>
              </w:rPr>
            </w:pPr>
            <w:r w:rsidRPr="000265AE">
              <w:rPr>
                <w:rFonts w:eastAsia="宋体"/>
                <w:color w:val="000000"/>
              </w:rPr>
              <w:t>The UE shall be allowed to use B-1-2 only if there is no CSI-RS, no NCD SSB and no CD SSB configured for RLM/BM/BFD in the active BWP of the corresponding carrier(s) to be measured; and</w:t>
            </w:r>
          </w:p>
          <w:p w14:paraId="030F8926" w14:textId="77777777" w:rsidR="006D74C6" w:rsidRPr="000265AE" w:rsidRDefault="006D74C6" w:rsidP="006D74C6">
            <w:pPr>
              <w:numPr>
                <w:ilvl w:val="2"/>
                <w:numId w:val="47"/>
              </w:numPr>
              <w:overflowPunct w:val="0"/>
              <w:autoSpaceDE w:val="0"/>
              <w:autoSpaceDN w:val="0"/>
              <w:adjustRightInd w:val="0"/>
              <w:snapToGrid w:val="0"/>
              <w:spacing w:before="120" w:after="120"/>
              <w:textAlignment w:val="baseline"/>
              <w:rPr>
                <w:rFonts w:eastAsia="宋体"/>
                <w:color w:val="000000"/>
              </w:rPr>
            </w:pPr>
            <w:r w:rsidRPr="000265AE">
              <w:rPr>
                <w:rFonts w:eastAsia="宋体"/>
                <w:color w:val="000000"/>
              </w:rPr>
              <w:t xml:space="preserve">UE shall support option (C) NCD-SSB (subject to IoDT availability). </w:t>
            </w:r>
          </w:p>
          <w:p w14:paraId="060D2424" w14:textId="77777777" w:rsidR="006D74C6" w:rsidRPr="000265AE" w:rsidRDefault="006D74C6" w:rsidP="006D74C6">
            <w:pPr>
              <w:numPr>
                <w:ilvl w:val="1"/>
                <w:numId w:val="47"/>
              </w:numPr>
              <w:overflowPunct w:val="0"/>
              <w:autoSpaceDE w:val="0"/>
              <w:autoSpaceDN w:val="0"/>
              <w:adjustRightInd w:val="0"/>
              <w:snapToGrid w:val="0"/>
              <w:spacing w:before="120" w:after="120"/>
              <w:textAlignment w:val="baseline"/>
              <w:rPr>
                <w:rFonts w:eastAsia="Yu Mincho"/>
                <w:lang w:eastAsia="en-GB"/>
              </w:rPr>
            </w:pPr>
            <w:r w:rsidRPr="000265AE">
              <w:rPr>
                <w:rFonts w:eastAsia="Yu Mincho"/>
                <w:color w:val="000000"/>
                <w:lang w:eastAsia="en-GB"/>
              </w:rPr>
              <w:t>The interruption related requirements will be decided and specified in RAN4.</w:t>
            </w:r>
          </w:p>
          <w:p w14:paraId="4130286F" w14:textId="77777777" w:rsidR="006D74C6" w:rsidRPr="000265AE" w:rsidRDefault="006D74C6" w:rsidP="004C05D9">
            <w:pPr>
              <w:adjustRightInd w:val="0"/>
              <w:snapToGrid w:val="0"/>
              <w:spacing w:before="120" w:after="120"/>
              <w:rPr>
                <w:rFonts w:eastAsia="微软雅黑"/>
                <w:lang w:eastAsia="en-GB"/>
              </w:rPr>
            </w:pPr>
            <w:r w:rsidRPr="000265AE">
              <w:rPr>
                <w:rFonts w:eastAsia="微软雅黑"/>
                <w:lang w:eastAsia="en-GB"/>
              </w:rPr>
              <w:t>The expected RAN2 impacts are the RRC configuration signalling for the above options, and the capability signalling aspects.</w:t>
            </w:r>
          </w:p>
        </w:tc>
      </w:tr>
    </w:tbl>
    <w:p w14:paraId="6BCFBAAA" w14:textId="77777777" w:rsidR="006D74C6" w:rsidRPr="003F1CDD" w:rsidRDefault="006D74C6" w:rsidP="006D74C6">
      <w:pPr>
        <w:pStyle w:val="a1"/>
        <w:adjustRightInd w:val="0"/>
        <w:snapToGrid w:val="0"/>
        <w:spacing w:before="120"/>
        <w:rPr>
          <w:rFonts w:eastAsiaTheme="minorEastAsia"/>
          <w:lang w:eastAsia="zh-CN"/>
        </w:rPr>
      </w:pPr>
      <w:r>
        <w:rPr>
          <w:rFonts w:eastAsiaTheme="minorEastAsia" w:hint="eastAsia"/>
          <w:lang w:eastAsia="zh-CN"/>
        </w:rPr>
        <w:t>F</w:t>
      </w:r>
      <w:r>
        <w:rPr>
          <w:rFonts w:eastAsiaTheme="minorEastAsia"/>
          <w:lang w:eastAsia="zh-CN"/>
        </w:rPr>
        <w:t xml:space="preserve">or Option B-1-1 and OptionB-1-2 that UE </w:t>
      </w:r>
      <w:r>
        <w:rPr>
          <w:rFonts w:eastAsiaTheme="minorEastAsia" w:hint="eastAsia"/>
          <w:lang w:eastAsia="zh-CN"/>
        </w:rPr>
        <w:t>support</w:t>
      </w:r>
      <w:r>
        <w:rPr>
          <w:rFonts w:eastAsiaTheme="minorEastAsia"/>
          <w:lang w:eastAsia="zh-CN"/>
        </w:rPr>
        <w:t xml:space="preserve"> </w:t>
      </w:r>
      <w:r w:rsidRPr="00A44291">
        <w:rPr>
          <w:rFonts w:eastAsiaTheme="minorEastAsia"/>
          <w:lang w:eastAsia="zh-CN"/>
        </w:rPr>
        <w:t xml:space="preserve">BM/RLM/BFD based on SSB outside the active DL BWP, from RAN1 perspective, the necessary correction is to allow </w:t>
      </w:r>
      <w:r>
        <w:rPr>
          <w:rFonts w:eastAsiaTheme="minorEastAsia"/>
          <w:lang w:eastAsia="zh-CN"/>
        </w:rPr>
        <w:t xml:space="preserve">UE perform </w:t>
      </w:r>
      <w:r w:rsidRPr="00A44291">
        <w:rPr>
          <w:rFonts w:eastAsiaTheme="minorEastAsia"/>
          <w:lang w:eastAsia="zh-CN"/>
        </w:rPr>
        <w:t xml:space="preserve">BM/RLM/BFD based on SSB outside the active DL BWP in Clause 5 of TS 38.213. The draft CR is also provided in the </w:t>
      </w:r>
      <w:r w:rsidRPr="00A44291">
        <w:rPr>
          <w:rFonts w:eastAsiaTheme="minorEastAsia" w:hint="eastAsia"/>
          <w:lang w:eastAsia="zh-CN"/>
        </w:rPr>
        <w:t>document</w:t>
      </w:r>
      <w:r w:rsidRPr="00A44291">
        <w:rPr>
          <w:rFonts w:eastAsiaTheme="minorEastAsia"/>
          <w:lang w:eastAsia="zh-CN"/>
        </w:rPr>
        <w:t xml:space="preserve"> of “</w:t>
      </w:r>
      <w:bookmarkStart w:id="57" w:name="_Hlk131784196"/>
      <w:r w:rsidRPr="00A44291">
        <w:rPr>
          <w:rFonts w:eastAsiaTheme="minorEastAsia"/>
          <w:i/>
          <w:lang w:eastAsia="zh-CN"/>
        </w:rPr>
        <w:t xml:space="preserve">draft CR 38.213-BWP-wor-Option </w:t>
      </w:r>
      <w:r>
        <w:rPr>
          <w:rFonts w:eastAsiaTheme="minorEastAsia"/>
          <w:i/>
          <w:lang w:eastAsia="zh-CN"/>
        </w:rPr>
        <w:t>B-1</w:t>
      </w:r>
      <w:r w:rsidRPr="00A44291">
        <w:rPr>
          <w:rFonts w:eastAsiaTheme="minorEastAsia"/>
          <w:lang w:eastAsia="zh-CN"/>
        </w:rPr>
        <w:t>”</w:t>
      </w:r>
      <w:bookmarkEnd w:id="57"/>
      <w:r w:rsidRPr="00A44291">
        <w:rPr>
          <w:rFonts w:eastAsiaTheme="minorEastAsia"/>
          <w:lang w:eastAsia="zh-CN"/>
        </w:rPr>
        <w:t xml:space="preserve"> that zipped together with this discussion paper.      </w:t>
      </w:r>
    </w:p>
    <w:p w14:paraId="1B38EA8B" w14:textId="77777777" w:rsidR="006D74C6" w:rsidRPr="001C01FC" w:rsidRDefault="006D74C6" w:rsidP="006D74C6">
      <w:pPr>
        <w:adjustRightInd w:val="0"/>
        <w:snapToGrid w:val="0"/>
        <w:spacing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or Option C that non-RedCap UEs support </w:t>
      </w:r>
      <w:r w:rsidRPr="001C01FC">
        <w:rPr>
          <w:rFonts w:eastAsiaTheme="minorEastAsia"/>
          <w:lang w:eastAsia="zh-CN"/>
        </w:rPr>
        <w:t>BM/RLM/BFD based on NCD-SSB within active BWP</w:t>
      </w:r>
      <w:r>
        <w:rPr>
          <w:rFonts w:eastAsiaTheme="minorEastAsia"/>
          <w:lang w:eastAsia="zh-CN"/>
        </w:rPr>
        <w:t xml:space="preserve">, following corrections are identified and the corresponding </w:t>
      </w:r>
      <w:r w:rsidRPr="001C01FC">
        <w:rPr>
          <w:rFonts w:eastAsiaTheme="minorEastAsia"/>
          <w:lang w:eastAsia="zh-CN"/>
        </w:rPr>
        <w:t xml:space="preserve">draft CRs can be found in the </w:t>
      </w:r>
      <w:r w:rsidRPr="001C01FC">
        <w:rPr>
          <w:rFonts w:eastAsiaTheme="minorEastAsia" w:hint="eastAsia"/>
          <w:lang w:eastAsia="zh-CN"/>
        </w:rPr>
        <w:t>document</w:t>
      </w:r>
      <w:r w:rsidRPr="001C01FC">
        <w:rPr>
          <w:rFonts w:eastAsiaTheme="minorEastAsia"/>
          <w:lang w:eastAsia="zh-CN"/>
        </w:rPr>
        <w:t xml:space="preserve">s </w:t>
      </w:r>
      <w:r>
        <w:rPr>
          <w:rFonts w:eastAsiaTheme="minorEastAsia"/>
          <w:lang w:eastAsia="zh-CN"/>
        </w:rPr>
        <w:t>of “</w:t>
      </w:r>
      <w:r w:rsidRPr="00A44291">
        <w:rPr>
          <w:rFonts w:eastAsiaTheme="minorEastAsia"/>
          <w:i/>
          <w:lang w:eastAsia="zh-CN"/>
        </w:rPr>
        <w:t>draft CR 38.213-BWP-wor-Option C</w:t>
      </w:r>
      <w:r>
        <w:rPr>
          <w:rFonts w:eastAsiaTheme="minorEastAsia"/>
          <w:lang w:eastAsia="zh-CN"/>
        </w:rPr>
        <w:t>” and “</w:t>
      </w:r>
      <w:r w:rsidRPr="00A44291">
        <w:rPr>
          <w:rFonts w:eastAsiaTheme="minorEastAsia"/>
          <w:i/>
          <w:lang w:eastAsia="zh-CN"/>
        </w:rPr>
        <w:t>draft CR 38.214-BWP_wor-Option C</w:t>
      </w:r>
      <w:r>
        <w:rPr>
          <w:rFonts w:eastAsiaTheme="minorEastAsia"/>
          <w:lang w:eastAsia="zh-CN"/>
        </w:rPr>
        <w:t>”</w:t>
      </w:r>
      <w:r w:rsidRPr="001C01FC">
        <w:rPr>
          <w:rFonts w:eastAsiaTheme="minorEastAsia"/>
          <w:lang w:eastAsia="zh-CN"/>
        </w:rPr>
        <w:t>that zipped together with this discussion paper.</w:t>
      </w:r>
    </w:p>
    <w:p w14:paraId="718AA7CA" w14:textId="77777777" w:rsidR="006D74C6" w:rsidRPr="00A44291" w:rsidRDefault="006D74C6" w:rsidP="006D74C6">
      <w:pPr>
        <w:pStyle w:val="ab"/>
        <w:numPr>
          <w:ilvl w:val="0"/>
          <w:numId w:val="48"/>
        </w:numPr>
        <w:adjustRightInd w:val="0"/>
        <w:snapToGrid w:val="0"/>
        <w:spacing w:before="120" w:after="120"/>
        <w:ind w:firstLineChars="0"/>
        <w:rPr>
          <w:rFonts w:ascii="Times New Roman" w:eastAsiaTheme="minorEastAsia" w:hAnsi="Times New Roman"/>
          <w:kern w:val="0"/>
          <w:sz w:val="20"/>
          <w:szCs w:val="24"/>
        </w:rPr>
      </w:pPr>
      <w:r w:rsidRPr="001C01FC">
        <w:rPr>
          <w:rFonts w:ascii="Times New Roman" w:eastAsiaTheme="minorEastAsia" w:hAnsi="Times New Roman" w:hint="eastAsia"/>
          <w:kern w:val="0"/>
          <w:sz w:val="20"/>
          <w:szCs w:val="24"/>
        </w:rPr>
        <w:lastRenderedPageBreak/>
        <w:t>F</w:t>
      </w:r>
      <w:r w:rsidRPr="001C01FC">
        <w:rPr>
          <w:rFonts w:ascii="Times New Roman" w:eastAsiaTheme="minorEastAsia" w:hAnsi="Times New Roman"/>
          <w:kern w:val="0"/>
          <w:sz w:val="20"/>
          <w:szCs w:val="24"/>
        </w:rPr>
        <w:t>or TS 38.213,</w:t>
      </w:r>
      <w:r>
        <w:rPr>
          <w:rFonts w:ascii="Times New Roman" w:eastAsiaTheme="minorEastAsia" w:hAnsi="Times New Roman"/>
          <w:kern w:val="0"/>
          <w:sz w:val="20"/>
          <w:szCs w:val="24"/>
        </w:rPr>
        <w:t xml:space="preserve"> </w:t>
      </w:r>
      <w:r w:rsidRPr="00A44291">
        <w:rPr>
          <w:rFonts w:ascii="Times New Roman" w:eastAsiaTheme="minorEastAsia" w:hAnsi="Times New Roman"/>
          <w:kern w:val="0"/>
          <w:sz w:val="20"/>
          <w:szCs w:val="24"/>
        </w:rPr>
        <w:t>collison handling for monitoring PDCCH candidate in clasue 10, UL transmissions in clasue 11.1 and slot format in clause 11.1.1 should take the NCD-SSB into account for non-RedCap UEs.</w:t>
      </w:r>
    </w:p>
    <w:p w14:paraId="7E0F0C6B" w14:textId="544FD406" w:rsidR="006D74C6" w:rsidRPr="00FA554B" w:rsidRDefault="006D74C6" w:rsidP="006D74C6">
      <w:pPr>
        <w:pStyle w:val="ab"/>
        <w:numPr>
          <w:ilvl w:val="0"/>
          <w:numId w:val="48"/>
        </w:numPr>
        <w:adjustRightInd w:val="0"/>
        <w:snapToGrid w:val="0"/>
        <w:spacing w:before="120" w:after="120"/>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F</w:t>
      </w:r>
      <w:r>
        <w:rPr>
          <w:rFonts w:ascii="Times New Roman" w:eastAsiaTheme="minorEastAsia" w:hAnsi="Times New Roman"/>
          <w:kern w:val="0"/>
          <w:sz w:val="20"/>
          <w:szCs w:val="24"/>
        </w:rPr>
        <w:t xml:space="preserve">or TS 38.214, </w:t>
      </w:r>
      <w:r w:rsidRPr="00A44291">
        <w:rPr>
          <w:rFonts w:ascii="Times New Roman" w:eastAsiaTheme="minorEastAsia" w:hAnsi="Times New Roman"/>
          <w:kern w:val="0"/>
          <w:sz w:val="20"/>
          <w:szCs w:val="24"/>
        </w:rPr>
        <w:t>include the NCD-SSB as one factor to determine the invalid symbol for PUSCH repetition type B in clause 6.1.2.1 for non-RedCap UEs supporting half-duplex TDD CA.</w:t>
      </w:r>
    </w:p>
    <w:p w14:paraId="5F778A5A" w14:textId="027E32CE" w:rsidR="006D74C6" w:rsidRDefault="00177CAD" w:rsidP="006D74C6">
      <w:pPr>
        <w:adjustRightInd w:val="0"/>
        <w:snapToGrid w:val="0"/>
        <w:spacing w:before="120" w:after="120"/>
        <w:jc w:val="both"/>
        <w:rPr>
          <w:rFonts w:eastAsiaTheme="minorEastAsia"/>
          <w:b/>
          <w:lang w:eastAsia="zh-CN"/>
        </w:rPr>
      </w:pPr>
      <w:bookmarkStart w:id="58" w:name="_Ref131784528"/>
      <w:r w:rsidRPr="00264FB3">
        <w:rPr>
          <w:b/>
          <w:bCs/>
        </w:rPr>
        <w:t xml:space="preserve">Proposal </w:t>
      </w:r>
      <w:r w:rsidRPr="00264FB3">
        <w:rPr>
          <w:b/>
          <w:bCs/>
        </w:rPr>
        <w:fldChar w:fldCharType="begin"/>
      </w:r>
      <w:r w:rsidRPr="00264FB3">
        <w:rPr>
          <w:b/>
          <w:bCs/>
        </w:rPr>
        <w:instrText xml:space="preserve"> SEQ Proposal \* ARABIC </w:instrText>
      </w:r>
      <w:r w:rsidRPr="00264FB3">
        <w:rPr>
          <w:b/>
          <w:bCs/>
        </w:rPr>
        <w:fldChar w:fldCharType="separate"/>
      </w:r>
      <w:r w:rsidR="00B04CE8">
        <w:rPr>
          <w:b/>
          <w:bCs/>
          <w:noProof/>
        </w:rPr>
        <w:t>35</w:t>
      </w:r>
      <w:r w:rsidRPr="00264FB3">
        <w:rPr>
          <w:b/>
          <w:bCs/>
        </w:rPr>
        <w:fldChar w:fldCharType="end"/>
      </w:r>
      <w:r w:rsidRPr="00264FB3">
        <w:rPr>
          <w:b/>
          <w:bCs/>
        </w:rPr>
        <w:t xml:space="preserve">. </w:t>
      </w:r>
      <w:r w:rsidR="006D74C6">
        <w:rPr>
          <w:rFonts w:eastAsiaTheme="minorEastAsia"/>
          <w:b/>
          <w:lang w:eastAsia="zh-CN"/>
        </w:rPr>
        <w:t xml:space="preserve">Adopt the </w:t>
      </w:r>
      <w:r w:rsidR="006D74C6" w:rsidRPr="00712131">
        <w:rPr>
          <w:rFonts w:eastAsiaTheme="minorEastAsia"/>
          <w:b/>
          <w:lang w:eastAsia="zh-CN"/>
        </w:rPr>
        <w:t xml:space="preserve">draft CR </w:t>
      </w:r>
      <w:r w:rsidR="006D74C6">
        <w:rPr>
          <w:rFonts w:eastAsiaTheme="minorEastAsia"/>
          <w:b/>
          <w:lang w:eastAsia="zh-CN"/>
        </w:rPr>
        <w:t>of R1-2301518 of “</w:t>
      </w:r>
      <w:r w:rsidR="006D74C6" w:rsidRPr="00712131">
        <w:rPr>
          <w:rFonts w:eastAsiaTheme="minorEastAsia"/>
          <w:b/>
          <w:lang w:eastAsia="zh-CN"/>
        </w:rPr>
        <w:t>38.213-BWP-wor-Option B-1”</w:t>
      </w:r>
      <w:r w:rsidR="006D74C6">
        <w:rPr>
          <w:rFonts w:eastAsiaTheme="minorEastAsia"/>
          <w:b/>
          <w:lang w:eastAsia="zh-CN"/>
        </w:rPr>
        <w:t xml:space="preserve"> for Option B-1-1 and B-1-2.</w:t>
      </w:r>
      <w:bookmarkEnd w:id="58"/>
    </w:p>
    <w:p w14:paraId="0E8A01E6" w14:textId="1CC51306" w:rsidR="006D74C6" w:rsidRDefault="00177CAD" w:rsidP="00177CAD">
      <w:pPr>
        <w:adjustRightInd w:val="0"/>
        <w:snapToGrid w:val="0"/>
        <w:spacing w:before="120" w:after="120"/>
        <w:jc w:val="both"/>
        <w:rPr>
          <w:rFonts w:eastAsiaTheme="minorEastAsia"/>
          <w:b/>
          <w:lang w:eastAsia="zh-CN"/>
        </w:rPr>
      </w:pPr>
      <w:bookmarkStart w:id="59" w:name="_Ref131784529"/>
      <w:r w:rsidRPr="00264FB3">
        <w:rPr>
          <w:b/>
          <w:bCs/>
        </w:rPr>
        <w:t xml:space="preserve">Proposal </w:t>
      </w:r>
      <w:r w:rsidRPr="00264FB3">
        <w:rPr>
          <w:b/>
          <w:bCs/>
        </w:rPr>
        <w:fldChar w:fldCharType="begin"/>
      </w:r>
      <w:r w:rsidRPr="00264FB3">
        <w:rPr>
          <w:b/>
          <w:bCs/>
        </w:rPr>
        <w:instrText xml:space="preserve"> SEQ Proposal \* ARABIC </w:instrText>
      </w:r>
      <w:r w:rsidRPr="00264FB3">
        <w:rPr>
          <w:b/>
          <w:bCs/>
        </w:rPr>
        <w:fldChar w:fldCharType="separate"/>
      </w:r>
      <w:r w:rsidR="00B04CE8">
        <w:rPr>
          <w:b/>
          <w:bCs/>
          <w:noProof/>
        </w:rPr>
        <w:t>36</w:t>
      </w:r>
      <w:r w:rsidRPr="00264FB3">
        <w:rPr>
          <w:b/>
          <w:bCs/>
        </w:rPr>
        <w:fldChar w:fldCharType="end"/>
      </w:r>
      <w:r w:rsidRPr="00264FB3">
        <w:rPr>
          <w:b/>
          <w:bCs/>
        </w:rPr>
        <w:t xml:space="preserve">. </w:t>
      </w:r>
      <w:r w:rsidR="006D74C6">
        <w:rPr>
          <w:rFonts w:eastAsiaTheme="minorEastAsia"/>
          <w:b/>
          <w:lang w:eastAsia="zh-CN"/>
        </w:rPr>
        <w:t xml:space="preserve">Adopt the </w:t>
      </w:r>
      <w:r w:rsidR="006D74C6" w:rsidRPr="00712131">
        <w:rPr>
          <w:rFonts w:eastAsiaTheme="minorEastAsia"/>
          <w:b/>
          <w:lang w:eastAsia="zh-CN"/>
        </w:rPr>
        <w:t xml:space="preserve">draft CR </w:t>
      </w:r>
      <w:r w:rsidR="006D74C6">
        <w:rPr>
          <w:rFonts w:eastAsiaTheme="minorEastAsia"/>
          <w:b/>
          <w:lang w:eastAsia="zh-CN"/>
        </w:rPr>
        <w:t xml:space="preserve">of R1-2301518 of </w:t>
      </w:r>
      <w:r w:rsidR="006D74C6" w:rsidRPr="00712131">
        <w:rPr>
          <w:rFonts w:eastAsiaTheme="minorEastAsia"/>
          <w:b/>
          <w:lang w:eastAsia="zh-CN"/>
        </w:rPr>
        <w:t>“draft CR 38.213-BWP-wor-Option C” and “draft CR 38.214-BWP_wor-Option C” for Option C.</w:t>
      </w:r>
      <w:bookmarkEnd w:id="59"/>
    </w:p>
    <w:p w14:paraId="0543BDAF" w14:textId="77777777" w:rsidR="000228AC" w:rsidRPr="00177CAD" w:rsidRDefault="000228AC" w:rsidP="00177CAD">
      <w:pPr>
        <w:adjustRightInd w:val="0"/>
        <w:snapToGrid w:val="0"/>
        <w:spacing w:before="120" w:after="120"/>
        <w:jc w:val="both"/>
        <w:rPr>
          <w:rFonts w:eastAsiaTheme="minorEastAsia"/>
          <w:b/>
          <w:lang w:eastAsia="zh-CN"/>
        </w:rPr>
      </w:pPr>
    </w:p>
    <w:p w14:paraId="399A9412" w14:textId="54846BA2" w:rsidR="001C4773" w:rsidRPr="001C4773" w:rsidRDefault="001C4773" w:rsidP="007F620C">
      <w:pPr>
        <w:adjustRightInd w:val="0"/>
        <w:snapToGrid w:val="0"/>
        <w:spacing w:before="120" w:after="120"/>
        <w:jc w:val="both"/>
        <w:rPr>
          <w:rFonts w:ascii="Arial" w:hAnsi="Arial" w:cs="Arial"/>
          <w:b/>
          <w:bCs/>
          <w:vanish/>
          <w:kern w:val="32"/>
          <w:sz w:val="28"/>
          <w:szCs w:val="32"/>
          <w:lang w:val="en-GB"/>
        </w:rPr>
      </w:pPr>
    </w:p>
    <w:p w14:paraId="03343609" w14:textId="77777777" w:rsidR="001C4773" w:rsidRPr="001C4773" w:rsidRDefault="001C4773" w:rsidP="007F620C">
      <w:pPr>
        <w:pStyle w:val="ab"/>
        <w:keepNext/>
        <w:widowControl/>
        <w:numPr>
          <w:ilvl w:val="0"/>
          <w:numId w:val="3"/>
        </w:numPr>
        <w:spacing w:before="120" w:after="120"/>
        <w:ind w:firstLineChars="0"/>
        <w:jc w:val="left"/>
        <w:outlineLvl w:val="0"/>
        <w:rPr>
          <w:rFonts w:ascii="Arial" w:hAnsi="Arial" w:cs="Arial"/>
          <w:b/>
          <w:bCs/>
          <w:vanish/>
          <w:kern w:val="32"/>
          <w:sz w:val="28"/>
          <w:szCs w:val="32"/>
          <w:lang w:val="en-GB"/>
        </w:rPr>
      </w:pPr>
    </w:p>
    <w:bookmarkEnd w:id="5"/>
    <w:p w14:paraId="5D903505" w14:textId="0CB35918" w:rsidR="00A6074E" w:rsidRDefault="00A6074E" w:rsidP="007F620C">
      <w:pPr>
        <w:pStyle w:val="1"/>
        <w:keepLines/>
        <w:numPr>
          <w:ilvl w:val="0"/>
          <w:numId w:val="7"/>
        </w:numPr>
        <w:pBdr>
          <w:top w:val="single" w:sz="12" w:space="3" w:color="auto"/>
        </w:pBdr>
        <w:tabs>
          <w:tab w:val="left" w:pos="567"/>
        </w:tabs>
        <w:overflowPunct w:val="0"/>
        <w:autoSpaceDE w:val="0"/>
        <w:autoSpaceDN w:val="0"/>
        <w:adjustRightInd w:val="0"/>
        <w:spacing w:before="120"/>
        <w:jc w:val="both"/>
        <w:textAlignment w:val="baseline"/>
        <w:rPr>
          <w:rFonts w:cs="Times New Roman"/>
          <w:b w:val="0"/>
          <w:sz w:val="32"/>
          <w:szCs w:val="20"/>
        </w:rPr>
      </w:pPr>
      <w:r w:rsidRPr="00A83E5A">
        <w:rPr>
          <w:rFonts w:cs="Times New Roman"/>
          <w:b w:val="0"/>
          <w:sz w:val="32"/>
          <w:szCs w:val="20"/>
        </w:rPr>
        <w:t>Conclusion</w:t>
      </w:r>
    </w:p>
    <w:p w14:paraId="576D9C19" w14:textId="4359801C" w:rsidR="00FC3929" w:rsidRDefault="00FC3929" w:rsidP="007F620C">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proposals.</w:t>
      </w:r>
    </w:p>
    <w:p w14:paraId="100BEE5B" w14:textId="3423D4A8" w:rsidR="00867035" w:rsidRPr="004C2459" w:rsidRDefault="00867035" w:rsidP="007F620C">
      <w:pPr>
        <w:pStyle w:val="a1"/>
        <w:spacing w:before="120"/>
        <w:rPr>
          <w:rFonts w:eastAsiaTheme="minorEastAsia"/>
          <w:b/>
          <w:bCs/>
          <w:u w:val="single"/>
          <w:lang w:eastAsia="zh-CN"/>
        </w:rPr>
      </w:pPr>
      <w:r w:rsidRPr="004C2459">
        <w:rPr>
          <w:rFonts w:eastAsiaTheme="minorEastAsia"/>
          <w:b/>
          <w:bCs/>
          <w:u w:val="single"/>
          <w:lang w:eastAsia="zh-CN"/>
        </w:rPr>
        <w:t>For Multi-cell scheduling</w:t>
      </w:r>
      <w:r w:rsidR="00843F67">
        <w:rPr>
          <w:rFonts w:eastAsiaTheme="minorEastAsia" w:hint="eastAsia"/>
          <w:b/>
          <w:bCs/>
          <w:u w:val="single"/>
          <w:lang w:eastAsia="zh-CN"/>
        </w:rPr>
        <w:t>:</w:t>
      </w:r>
    </w:p>
    <w:p w14:paraId="0347D01B" w14:textId="09FA5A61"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_Ref131784541 \h </w:instrText>
      </w:r>
      <w:r>
        <w:rPr>
          <w:rFonts w:eastAsiaTheme="minorEastAsia"/>
          <w:lang w:eastAsia="zh-CN"/>
        </w:rPr>
      </w:r>
      <w:r>
        <w:rPr>
          <w:rFonts w:eastAsiaTheme="minorEastAsia"/>
          <w:lang w:eastAsia="zh-CN"/>
        </w:rPr>
        <w:fldChar w:fldCharType="separate"/>
      </w:r>
      <w:r w:rsidR="00B04CE8" w:rsidRPr="005456AB">
        <w:rPr>
          <w:b/>
          <w:bCs/>
        </w:rPr>
        <w:t xml:space="preserve">Proposal </w:t>
      </w:r>
      <w:r w:rsidR="00B04CE8">
        <w:rPr>
          <w:b/>
          <w:bCs/>
          <w:noProof/>
        </w:rPr>
        <w:t>1</w:t>
      </w:r>
      <w:r w:rsidR="00B04CE8" w:rsidRPr="005456AB">
        <w:rPr>
          <w:b/>
          <w:bCs/>
        </w:rPr>
        <w:t xml:space="preserve">. </w:t>
      </w:r>
      <w:r w:rsidR="00B04CE8">
        <w:rPr>
          <w:b/>
          <w:bCs/>
        </w:rPr>
        <w:t xml:space="preserve">All </w:t>
      </w:r>
      <w:r w:rsidR="00B04CE8">
        <w:rPr>
          <w:rFonts w:eastAsiaTheme="minorEastAsia"/>
          <w:b/>
          <w:bCs/>
          <w:lang w:eastAsia="zh-CN"/>
        </w:rPr>
        <w:t>PDSCHs scheduled by a DCI format 1_X have the same priority index</w:t>
      </w:r>
      <w:r w:rsidR="00B04CE8" w:rsidRPr="005456AB">
        <w:rPr>
          <w:rFonts w:eastAsiaTheme="minorEastAsia"/>
          <w:b/>
          <w:bCs/>
          <w:lang w:eastAsia="zh-CN"/>
        </w:rPr>
        <w:t xml:space="preserve"> </w:t>
      </w:r>
      <w:r w:rsidR="00B04CE8" w:rsidRPr="008B2E0B">
        <w:rPr>
          <w:rFonts w:eastAsiaTheme="minorEastAsia"/>
          <w:b/>
          <w:bCs/>
          <w:lang w:eastAsia="zh-CN"/>
        </w:rPr>
        <w:t>determined by the priority indicator</w:t>
      </w:r>
      <w:r w:rsidR="00B04CE8">
        <w:rPr>
          <w:rFonts w:eastAsiaTheme="minorEastAsia"/>
          <w:b/>
          <w:bCs/>
          <w:lang w:eastAsia="zh-CN"/>
        </w:rPr>
        <w:t xml:space="preserve"> </w:t>
      </w:r>
      <w:r w:rsidR="00B04CE8" w:rsidRPr="005456AB">
        <w:rPr>
          <w:rFonts w:eastAsiaTheme="minorEastAsia"/>
          <w:b/>
          <w:bCs/>
          <w:lang w:eastAsia="zh-CN"/>
        </w:rPr>
        <w:t>in DCI</w:t>
      </w:r>
      <w:r w:rsidR="00B04CE8">
        <w:rPr>
          <w:rFonts w:eastAsiaTheme="minorEastAsia"/>
          <w:b/>
          <w:bCs/>
          <w:lang w:eastAsia="zh-CN"/>
        </w:rPr>
        <w:t xml:space="preserve"> format 1_X, and all PUSCHs scheduled by a DCI format 0_X have the same priority index</w:t>
      </w:r>
      <w:r w:rsidR="00B04CE8" w:rsidRPr="005456AB">
        <w:rPr>
          <w:rFonts w:eastAsiaTheme="minorEastAsia"/>
          <w:b/>
          <w:bCs/>
          <w:lang w:eastAsia="zh-CN"/>
        </w:rPr>
        <w:t xml:space="preserve"> </w:t>
      </w:r>
      <w:r w:rsidR="00B04CE8" w:rsidRPr="008B2E0B">
        <w:rPr>
          <w:rFonts w:eastAsiaTheme="minorEastAsia"/>
          <w:b/>
          <w:bCs/>
          <w:lang w:eastAsia="zh-CN"/>
        </w:rPr>
        <w:t>determined by the priority indicator</w:t>
      </w:r>
      <w:r w:rsidR="00B04CE8">
        <w:rPr>
          <w:rFonts w:eastAsiaTheme="minorEastAsia"/>
          <w:b/>
          <w:bCs/>
          <w:lang w:eastAsia="zh-CN"/>
        </w:rPr>
        <w:t xml:space="preserve"> </w:t>
      </w:r>
      <w:r w:rsidR="00B04CE8" w:rsidRPr="005456AB">
        <w:rPr>
          <w:rFonts w:eastAsiaTheme="minorEastAsia"/>
          <w:b/>
          <w:bCs/>
          <w:lang w:eastAsia="zh-CN"/>
        </w:rPr>
        <w:t>in DCI</w:t>
      </w:r>
      <w:r w:rsidR="00B04CE8">
        <w:rPr>
          <w:rFonts w:eastAsiaTheme="minorEastAsia"/>
          <w:b/>
          <w:bCs/>
          <w:lang w:eastAsia="zh-CN"/>
        </w:rPr>
        <w:t xml:space="preserve"> format 0_X.</w:t>
      </w:r>
      <w:r>
        <w:rPr>
          <w:rFonts w:eastAsiaTheme="minorEastAsia"/>
          <w:lang w:eastAsia="zh-CN"/>
        </w:rPr>
        <w:fldChar w:fldCharType="end"/>
      </w:r>
    </w:p>
    <w:p w14:paraId="336E2139" w14:textId="0293DBC6"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_Ref131784543 \h </w:instrText>
      </w:r>
      <w:r>
        <w:rPr>
          <w:rFonts w:eastAsiaTheme="minorEastAsia"/>
          <w:lang w:eastAsia="zh-CN"/>
        </w:rPr>
      </w:r>
      <w:r>
        <w:rPr>
          <w:rFonts w:eastAsiaTheme="minorEastAsia"/>
          <w:lang w:eastAsia="zh-CN"/>
        </w:rPr>
        <w:fldChar w:fldCharType="separate"/>
      </w:r>
      <w:r w:rsidR="00B04CE8" w:rsidRPr="005456AB">
        <w:rPr>
          <w:b/>
          <w:bCs/>
        </w:rPr>
        <w:t xml:space="preserve">Proposal </w:t>
      </w:r>
      <w:r w:rsidR="00B04CE8">
        <w:rPr>
          <w:b/>
          <w:bCs/>
          <w:noProof/>
        </w:rPr>
        <w:t>2</w:t>
      </w:r>
      <w:r w:rsidR="00B04CE8" w:rsidRPr="005456AB">
        <w:rPr>
          <w:b/>
          <w:bCs/>
        </w:rPr>
        <w:t xml:space="preserve">. </w:t>
      </w:r>
      <w:r w:rsidR="00B04CE8">
        <w:rPr>
          <w:b/>
          <w:bCs/>
        </w:rPr>
        <w:t>For a</w:t>
      </w:r>
      <w:r w:rsidR="00B04CE8">
        <w:rPr>
          <w:rFonts w:eastAsiaTheme="minorEastAsia"/>
          <w:b/>
          <w:bCs/>
          <w:lang w:eastAsia="zh-CN"/>
        </w:rPr>
        <w:t xml:space="preserve"> cell combination scheduled by a </w:t>
      </w:r>
      <w:r w:rsidR="00B04CE8" w:rsidRPr="005456AB">
        <w:rPr>
          <w:rFonts w:eastAsiaTheme="minorEastAsia"/>
          <w:b/>
          <w:bCs/>
          <w:lang w:eastAsia="zh-CN"/>
        </w:rPr>
        <w:t>DCI</w:t>
      </w:r>
      <w:r w:rsidR="00B04CE8">
        <w:rPr>
          <w:rFonts w:eastAsiaTheme="minorEastAsia"/>
          <w:b/>
          <w:bCs/>
          <w:lang w:eastAsia="zh-CN"/>
        </w:rPr>
        <w:t xml:space="preserve"> format 0_X/1_X,</w:t>
      </w:r>
      <w:r w:rsidR="00B04CE8" w:rsidRPr="005456AB" w:rsidDel="00E6148D">
        <w:rPr>
          <w:rFonts w:eastAsiaTheme="minorEastAsia"/>
          <w:b/>
          <w:bCs/>
          <w:lang w:eastAsia="zh-CN"/>
        </w:rPr>
        <w:t xml:space="preserve"> </w:t>
      </w:r>
      <w:r w:rsidR="00B04CE8">
        <w:rPr>
          <w:rFonts w:eastAsiaTheme="minorEastAsia"/>
          <w:b/>
          <w:bCs/>
          <w:lang w:eastAsia="zh-CN"/>
        </w:rPr>
        <w:t>if all</w:t>
      </w:r>
      <w:r w:rsidR="00B04CE8" w:rsidRPr="005456AB">
        <w:rPr>
          <w:rFonts w:eastAsiaTheme="minorEastAsia"/>
          <w:b/>
          <w:bCs/>
          <w:lang w:eastAsia="zh-CN"/>
        </w:rPr>
        <w:t xml:space="preserve"> co-scheduled cell</w:t>
      </w:r>
      <w:r w:rsidR="00B04CE8">
        <w:rPr>
          <w:rFonts w:eastAsiaTheme="minorEastAsia"/>
          <w:b/>
          <w:bCs/>
          <w:lang w:eastAsia="zh-CN"/>
        </w:rPr>
        <w:t>s</w:t>
      </w:r>
      <w:r w:rsidR="00B04CE8" w:rsidRPr="005456AB">
        <w:rPr>
          <w:rFonts w:eastAsiaTheme="minorEastAsia"/>
          <w:b/>
          <w:bCs/>
          <w:lang w:eastAsia="zh-CN"/>
        </w:rPr>
        <w:t xml:space="preserve"> </w:t>
      </w:r>
      <w:r w:rsidR="00B04CE8">
        <w:rPr>
          <w:rFonts w:eastAsiaTheme="minorEastAsia"/>
          <w:b/>
          <w:bCs/>
          <w:lang w:eastAsia="zh-CN"/>
        </w:rPr>
        <w:t xml:space="preserve">in the cell combination are configured with </w:t>
      </w:r>
      <w:r w:rsidR="00B04CE8" w:rsidRPr="00210DED">
        <w:rPr>
          <w:rFonts w:eastAsiaTheme="minorEastAsia"/>
          <w:b/>
          <w:bCs/>
          <w:i/>
          <w:iCs/>
          <w:lang w:eastAsia="zh-CN"/>
        </w:rPr>
        <w:t>priorityIndicatorDCI-0-1</w:t>
      </w:r>
      <w:r w:rsidR="00B04CE8">
        <w:rPr>
          <w:rFonts w:eastAsiaTheme="minorEastAsia"/>
          <w:b/>
          <w:bCs/>
          <w:i/>
          <w:iCs/>
          <w:lang w:eastAsia="zh-CN"/>
        </w:rPr>
        <w:t xml:space="preserve">-r16 </w:t>
      </w:r>
      <w:r w:rsidR="00B04CE8">
        <w:rPr>
          <w:rFonts w:eastAsiaTheme="minorEastAsia" w:hint="eastAsia"/>
          <w:b/>
          <w:bCs/>
          <w:i/>
          <w:iCs/>
          <w:lang w:eastAsia="zh-CN"/>
        </w:rPr>
        <w:t>or</w:t>
      </w:r>
      <w:r w:rsidR="00B04CE8">
        <w:rPr>
          <w:rFonts w:eastAsiaTheme="minorEastAsia"/>
          <w:b/>
          <w:bCs/>
          <w:i/>
          <w:iCs/>
          <w:lang w:eastAsia="zh-CN"/>
        </w:rPr>
        <w:t xml:space="preserve"> </w:t>
      </w:r>
      <w:r w:rsidR="00B04CE8" w:rsidRPr="00C60A4D">
        <w:rPr>
          <w:rFonts w:eastAsiaTheme="minorEastAsia"/>
          <w:b/>
          <w:bCs/>
          <w:i/>
          <w:iCs/>
          <w:lang w:eastAsia="zh-CN"/>
        </w:rPr>
        <w:t>priorityIndicatorDCI-1-1-r16</w:t>
      </w:r>
      <w:r w:rsidR="00B04CE8">
        <w:rPr>
          <w:rFonts w:eastAsiaTheme="minorEastAsia"/>
          <w:b/>
          <w:bCs/>
          <w:lang w:eastAsia="zh-CN"/>
        </w:rPr>
        <w:t xml:space="preserve"> for the corresponding active BWPs</w:t>
      </w:r>
      <w:r w:rsidR="00B04CE8" w:rsidRPr="005456AB">
        <w:rPr>
          <w:rFonts w:eastAsiaTheme="minorEastAsia"/>
          <w:b/>
          <w:bCs/>
          <w:lang w:eastAsia="zh-CN"/>
        </w:rPr>
        <w:t xml:space="preserve">, </w:t>
      </w:r>
      <w:r w:rsidR="00B04CE8">
        <w:rPr>
          <w:rFonts w:eastAsiaTheme="minorEastAsia"/>
          <w:b/>
          <w:bCs/>
          <w:lang w:eastAsia="zh-CN"/>
        </w:rPr>
        <w:t>the value of priority indicator can be 1 or 0.</w:t>
      </w:r>
      <w:r>
        <w:rPr>
          <w:rFonts w:eastAsiaTheme="minorEastAsia"/>
          <w:lang w:eastAsia="zh-CN"/>
        </w:rPr>
        <w:fldChar w:fldCharType="end"/>
      </w:r>
    </w:p>
    <w:p w14:paraId="6B272577" w14:textId="062B47DB"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_Ref131784544 \h </w:instrText>
      </w:r>
      <w:r>
        <w:rPr>
          <w:rFonts w:eastAsiaTheme="minorEastAsia"/>
          <w:lang w:eastAsia="zh-CN"/>
        </w:rPr>
      </w:r>
      <w:r>
        <w:rPr>
          <w:rFonts w:eastAsiaTheme="minorEastAsia"/>
          <w:lang w:eastAsia="zh-CN"/>
        </w:rPr>
        <w:fldChar w:fldCharType="separate"/>
      </w:r>
      <w:r w:rsidR="00B04CE8" w:rsidRPr="005456AB">
        <w:rPr>
          <w:b/>
          <w:bCs/>
        </w:rPr>
        <w:t xml:space="preserve">Proposal </w:t>
      </w:r>
      <w:r w:rsidR="00B04CE8">
        <w:rPr>
          <w:b/>
          <w:bCs/>
          <w:noProof/>
        </w:rPr>
        <w:t>3</w:t>
      </w:r>
      <w:r w:rsidR="00B04CE8" w:rsidRPr="005456AB">
        <w:rPr>
          <w:b/>
          <w:bCs/>
        </w:rPr>
        <w:t xml:space="preserve">. </w:t>
      </w:r>
      <w:r w:rsidR="00B04CE8">
        <w:rPr>
          <w:b/>
          <w:bCs/>
        </w:rPr>
        <w:t>For a</w:t>
      </w:r>
      <w:r w:rsidR="00B04CE8">
        <w:rPr>
          <w:rFonts w:eastAsiaTheme="minorEastAsia"/>
          <w:b/>
          <w:bCs/>
          <w:lang w:eastAsia="zh-CN"/>
        </w:rPr>
        <w:t xml:space="preserve"> cell combination scheduled by a </w:t>
      </w:r>
      <w:r w:rsidR="00B04CE8" w:rsidRPr="005456AB">
        <w:rPr>
          <w:rFonts w:eastAsiaTheme="minorEastAsia"/>
          <w:b/>
          <w:bCs/>
          <w:lang w:eastAsia="zh-CN"/>
        </w:rPr>
        <w:t>DCI</w:t>
      </w:r>
      <w:r w:rsidR="00B04CE8">
        <w:rPr>
          <w:rFonts w:eastAsiaTheme="minorEastAsia"/>
          <w:b/>
          <w:bCs/>
          <w:lang w:eastAsia="zh-CN"/>
        </w:rPr>
        <w:t xml:space="preserve"> format 0_X/1_X,</w:t>
      </w:r>
      <w:r w:rsidR="00B04CE8" w:rsidRPr="005456AB" w:rsidDel="00E6148D">
        <w:rPr>
          <w:rFonts w:eastAsiaTheme="minorEastAsia"/>
          <w:b/>
          <w:bCs/>
          <w:lang w:eastAsia="zh-CN"/>
        </w:rPr>
        <w:t xml:space="preserve"> </w:t>
      </w:r>
      <w:r w:rsidR="00B04CE8">
        <w:rPr>
          <w:rFonts w:eastAsiaTheme="minorEastAsia"/>
          <w:b/>
          <w:bCs/>
          <w:lang w:eastAsia="zh-CN"/>
        </w:rPr>
        <w:t>if there is at least</w:t>
      </w:r>
      <w:r w:rsidR="00B04CE8" w:rsidRPr="005456AB">
        <w:rPr>
          <w:rFonts w:eastAsiaTheme="minorEastAsia"/>
          <w:b/>
          <w:bCs/>
          <w:lang w:eastAsia="zh-CN"/>
        </w:rPr>
        <w:t xml:space="preserve"> </w:t>
      </w:r>
      <w:r w:rsidR="00B04CE8">
        <w:rPr>
          <w:rFonts w:eastAsiaTheme="minorEastAsia"/>
          <w:b/>
          <w:bCs/>
          <w:lang w:eastAsia="zh-CN"/>
        </w:rPr>
        <w:t>one</w:t>
      </w:r>
      <w:r w:rsidR="00B04CE8" w:rsidRPr="005456AB">
        <w:rPr>
          <w:rFonts w:eastAsiaTheme="minorEastAsia"/>
          <w:b/>
          <w:bCs/>
          <w:lang w:eastAsia="zh-CN"/>
        </w:rPr>
        <w:t xml:space="preserve"> co-scheduled cell without </w:t>
      </w:r>
      <w:r w:rsidR="00B04CE8" w:rsidRPr="00210DED">
        <w:rPr>
          <w:rFonts w:eastAsiaTheme="minorEastAsia"/>
          <w:b/>
          <w:bCs/>
          <w:i/>
          <w:iCs/>
          <w:lang w:eastAsia="zh-CN"/>
        </w:rPr>
        <w:t>priorityIndicatorDCI-0-1</w:t>
      </w:r>
      <w:r w:rsidR="00B04CE8">
        <w:rPr>
          <w:rFonts w:eastAsiaTheme="minorEastAsia"/>
          <w:b/>
          <w:bCs/>
          <w:i/>
          <w:iCs/>
          <w:lang w:eastAsia="zh-CN"/>
        </w:rPr>
        <w:t xml:space="preserve"> </w:t>
      </w:r>
      <w:r w:rsidR="00B04CE8">
        <w:rPr>
          <w:rFonts w:eastAsiaTheme="minorEastAsia" w:hint="eastAsia"/>
          <w:b/>
          <w:bCs/>
          <w:i/>
          <w:iCs/>
          <w:lang w:eastAsia="zh-CN"/>
        </w:rPr>
        <w:t>or</w:t>
      </w:r>
      <w:r w:rsidR="00B04CE8">
        <w:rPr>
          <w:rFonts w:eastAsiaTheme="minorEastAsia"/>
          <w:b/>
          <w:bCs/>
          <w:i/>
          <w:iCs/>
          <w:lang w:eastAsia="zh-CN"/>
        </w:rPr>
        <w:t xml:space="preserve"> </w:t>
      </w:r>
      <w:r w:rsidR="00B04CE8" w:rsidRPr="00C60A4D">
        <w:rPr>
          <w:rFonts w:eastAsiaTheme="minorEastAsia"/>
          <w:b/>
          <w:bCs/>
          <w:i/>
          <w:iCs/>
          <w:lang w:eastAsia="zh-CN"/>
        </w:rPr>
        <w:t>priorityIndicatorDCI-1-1-r16</w:t>
      </w:r>
      <w:r w:rsidR="00B04CE8">
        <w:rPr>
          <w:rFonts w:eastAsiaTheme="minorEastAsia"/>
          <w:b/>
          <w:bCs/>
          <w:lang w:eastAsia="zh-CN"/>
        </w:rPr>
        <w:t xml:space="preserve"> configured for its active BWP</w:t>
      </w:r>
      <w:r w:rsidR="00B04CE8" w:rsidRPr="005456AB">
        <w:rPr>
          <w:rFonts w:eastAsiaTheme="minorEastAsia"/>
          <w:b/>
          <w:bCs/>
          <w:lang w:eastAsia="zh-CN"/>
        </w:rPr>
        <w:t xml:space="preserve">, </w:t>
      </w:r>
      <w:r w:rsidR="00B04CE8">
        <w:rPr>
          <w:rFonts w:eastAsiaTheme="minorEastAsia"/>
          <w:b/>
          <w:bCs/>
          <w:lang w:eastAsia="zh-CN"/>
        </w:rPr>
        <w:t>the value of priority indicator is expected to be 0, and the priority index 0 is applied to all scheduled PUSCHs/PDSCH</w:t>
      </w:r>
      <w:r w:rsidR="00B04CE8">
        <w:rPr>
          <w:rFonts w:eastAsiaTheme="minorEastAsia" w:hint="eastAsia"/>
          <w:b/>
          <w:bCs/>
          <w:lang w:eastAsia="zh-CN"/>
        </w:rPr>
        <w:t>s</w:t>
      </w:r>
      <w:r w:rsidR="00B04CE8">
        <w:rPr>
          <w:rFonts w:eastAsiaTheme="minorEastAsia"/>
          <w:b/>
          <w:bCs/>
          <w:lang w:eastAsia="zh-CN"/>
        </w:rPr>
        <w:t>.</w:t>
      </w:r>
      <w:r>
        <w:rPr>
          <w:rFonts w:eastAsiaTheme="minorEastAsia"/>
          <w:lang w:eastAsia="zh-CN"/>
        </w:rPr>
        <w:fldChar w:fldCharType="end"/>
      </w:r>
    </w:p>
    <w:p w14:paraId="2755D79D" w14:textId="0BA291E8"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_Ref131784545 \h </w:instrText>
      </w:r>
      <w:r>
        <w:rPr>
          <w:rFonts w:eastAsiaTheme="minorEastAsia"/>
          <w:lang w:eastAsia="zh-CN"/>
        </w:rPr>
      </w:r>
      <w:r>
        <w:rPr>
          <w:rFonts w:eastAsiaTheme="minorEastAsia"/>
          <w:lang w:eastAsia="zh-CN"/>
        </w:rPr>
        <w:fldChar w:fldCharType="separate"/>
      </w:r>
      <w:r w:rsidR="00B04CE8" w:rsidRPr="002D405A">
        <w:rPr>
          <w:b/>
          <w:bCs/>
        </w:rPr>
        <w:t xml:space="preserve">Proposal </w:t>
      </w:r>
      <w:r w:rsidR="00B04CE8">
        <w:rPr>
          <w:b/>
          <w:bCs/>
          <w:noProof/>
        </w:rPr>
        <w:t>4</w:t>
      </w:r>
      <w:r w:rsidR="00B04CE8" w:rsidRPr="002D405A">
        <w:rPr>
          <w:b/>
          <w:bCs/>
        </w:rPr>
        <w:t>.</w:t>
      </w:r>
      <w:r w:rsidR="00B04CE8">
        <w:rPr>
          <w:b/>
          <w:bCs/>
        </w:rPr>
        <w:t xml:space="preserve"> For a set of cells, the size of the </w:t>
      </w:r>
      <w:r w:rsidR="00B04CE8" w:rsidRPr="00463374">
        <w:rPr>
          <w:b/>
          <w:bCs/>
        </w:rPr>
        <w:t>CSI request</w:t>
      </w:r>
      <w:r w:rsidR="00B04CE8" w:rsidRPr="000C1F5F">
        <w:rPr>
          <w:b/>
          <w:bCs/>
        </w:rPr>
        <w:t xml:space="preserve"> in the DCI format 0_X is </w:t>
      </w:r>
      <w:r w:rsidR="00B04CE8" w:rsidRPr="00463374">
        <w:rPr>
          <w:b/>
          <w:bCs/>
        </w:rPr>
        <w:t xml:space="preserve">determined </w:t>
      </w:r>
      <w:r w:rsidR="00B04CE8" w:rsidRPr="00926741">
        <w:rPr>
          <w:b/>
          <w:bCs/>
        </w:rPr>
        <w:t xml:space="preserve">as </w:t>
      </w:r>
      <w:r w:rsidR="00B04CE8">
        <w:rPr>
          <w:b/>
          <w:bCs/>
        </w:rPr>
        <w:t xml:space="preserve">the </w:t>
      </w:r>
      <w:r w:rsidR="00B04CE8" w:rsidRPr="00926741">
        <w:rPr>
          <w:b/>
          <w:bCs/>
        </w:rPr>
        <w:t xml:space="preserve">maximum field size </w:t>
      </w:r>
      <w:r w:rsidR="00B04CE8" w:rsidRPr="00AC60C0">
        <w:rPr>
          <w:b/>
          <w:bCs/>
        </w:rPr>
        <w:t xml:space="preserve">of active BWP </w:t>
      </w:r>
      <w:r w:rsidR="00B04CE8" w:rsidRPr="00926741">
        <w:rPr>
          <w:b/>
          <w:bCs/>
        </w:rPr>
        <w:t>among all cell combinations within the set of cells.</w:t>
      </w:r>
      <w:r w:rsidR="00B04CE8">
        <w:rPr>
          <w:b/>
          <w:bCs/>
        </w:rPr>
        <w:br/>
        <w:t>- For a scheduled cell combination, t</w:t>
      </w:r>
      <w:r w:rsidR="00B04CE8">
        <w:rPr>
          <w:rFonts w:eastAsia="宋体"/>
          <w:b/>
          <w:bCs/>
          <w:szCs w:val="16"/>
        </w:rPr>
        <w:t>he field size of the CSI request is determined</w:t>
      </w:r>
      <w:r w:rsidR="00B04CE8" w:rsidRPr="00926741">
        <w:rPr>
          <w:b/>
          <w:bCs/>
        </w:rPr>
        <w:t xml:space="preserve"> </w:t>
      </w:r>
      <w:r w:rsidR="00B04CE8" w:rsidRPr="00463374">
        <w:rPr>
          <w:b/>
          <w:bCs/>
        </w:rPr>
        <w:t xml:space="preserve">by </w:t>
      </w:r>
      <w:r w:rsidR="00B04CE8">
        <w:rPr>
          <w:b/>
          <w:bCs/>
        </w:rPr>
        <w:t xml:space="preserve">the </w:t>
      </w:r>
      <w:r w:rsidR="00B04CE8" w:rsidRPr="00463374">
        <w:rPr>
          <w:b/>
          <w:bCs/>
        </w:rPr>
        <w:t xml:space="preserve">higher layer parameter </w:t>
      </w:r>
      <w:r w:rsidR="00B04CE8" w:rsidRPr="005901EA">
        <w:rPr>
          <w:b/>
          <w:bCs/>
          <w:i/>
          <w:iCs/>
        </w:rPr>
        <w:t xml:space="preserve">reportTriggerSize </w:t>
      </w:r>
      <w:r w:rsidR="00B04CE8">
        <w:rPr>
          <w:b/>
          <w:bCs/>
        </w:rPr>
        <w:t xml:space="preserve">for </w:t>
      </w:r>
      <w:r w:rsidR="00B04CE8" w:rsidRPr="00463374">
        <w:rPr>
          <w:b/>
          <w:bCs/>
        </w:rPr>
        <w:t xml:space="preserve">the cell with </w:t>
      </w:r>
      <w:r w:rsidR="00B04CE8">
        <w:rPr>
          <w:b/>
          <w:bCs/>
        </w:rPr>
        <w:t xml:space="preserve">the </w:t>
      </w:r>
      <w:r w:rsidR="00B04CE8" w:rsidRPr="00463374">
        <w:rPr>
          <w:b/>
          <w:bCs/>
        </w:rPr>
        <w:t>smallest serving cell index among the co-scheduled cells</w:t>
      </w:r>
      <w:r w:rsidR="00B04CE8" w:rsidRPr="000C1F5F">
        <w:rPr>
          <w:b/>
          <w:bCs/>
        </w:rPr>
        <w:t>.</w:t>
      </w:r>
      <w:r w:rsidR="00B04CE8">
        <w:rPr>
          <w:b/>
          <w:bCs/>
        </w:rPr>
        <w:t xml:space="preserve"> </w:t>
      </w:r>
      <w:r w:rsidR="00B04CE8">
        <w:rPr>
          <w:b/>
          <w:bCs/>
        </w:rPr>
        <w:br/>
        <w:t>- If</w:t>
      </w:r>
      <w:r w:rsidR="00B04CE8" w:rsidRPr="00926741">
        <w:rPr>
          <w:rFonts w:eastAsia="宋体"/>
          <w:b/>
          <w:bCs/>
          <w:szCs w:val="16"/>
        </w:rPr>
        <w:t xml:space="preserve"> the field size </w:t>
      </w:r>
      <w:r w:rsidR="00B04CE8">
        <w:rPr>
          <w:rFonts w:eastAsia="宋体"/>
          <w:b/>
          <w:bCs/>
          <w:szCs w:val="16"/>
        </w:rPr>
        <w:t>of the CSI request</w:t>
      </w:r>
      <w:r w:rsidR="00B04CE8" w:rsidRPr="00926741">
        <w:rPr>
          <w:rFonts w:eastAsia="宋体"/>
          <w:b/>
          <w:bCs/>
          <w:szCs w:val="16"/>
        </w:rPr>
        <w:t xml:space="preserve"> for </w:t>
      </w:r>
      <w:r w:rsidR="00B04CE8">
        <w:rPr>
          <w:rFonts w:eastAsia="宋体"/>
          <w:b/>
          <w:bCs/>
          <w:szCs w:val="16"/>
        </w:rPr>
        <w:t xml:space="preserve">a scheduled </w:t>
      </w:r>
      <w:r w:rsidR="00B04CE8" w:rsidRPr="00926741">
        <w:rPr>
          <w:rFonts w:eastAsia="宋体"/>
          <w:b/>
          <w:bCs/>
          <w:szCs w:val="16"/>
        </w:rPr>
        <w:t>cell combination is smaller than the determined field size in the DCI format 0_X, LSB of the field is applied.</w:t>
      </w:r>
      <w:r>
        <w:rPr>
          <w:rFonts w:eastAsiaTheme="minorEastAsia"/>
          <w:lang w:eastAsia="zh-CN"/>
        </w:rPr>
        <w:fldChar w:fldCharType="end"/>
      </w:r>
    </w:p>
    <w:p w14:paraId="06B809B8" w14:textId="62F2A414"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_Ref131784547 \h </w:instrText>
      </w:r>
      <w:r>
        <w:rPr>
          <w:rFonts w:eastAsiaTheme="minorEastAsia"/>
          <w:lang w:eastAsia="zh-CN"/>
        </w:rPr>
      </w:r>
      <w:r>
        <w:rPr>
          <w:rFonts w:eastAsiaTheme="minorEastAsia"/>
          <w:lang w:eastAsia="zh-CN"/>
        </w:rPr>
        <w:fldChar w:fldCharType="separate"/>
      </w:r>
      <w:r w:rsidR="00B04CE8" w:rsidRPr="002D405A">
        <w:rPr>
          <w:b/>
          <w:bCs/>
        </w:rPr>
        <w:t xml:space="preserve">Proposal </w:t>
      </w:r>
      <w:r w:rsidR="00B04CE8">
        <w:rPr>
          <w:b/>
          <w:bCs/>
          <w:noProof/>
        </w:rPr>
        <w:t>5</w:t>
      </w:r>
      <w:r w:rsidR="00B04CE8" w:rsidRPr="002D405A">
        <w:rPr>
          <w:b/>
          <w:bCs/>
        </w:rPr>
        <w:t>.</w:t>
      </w:r>
      <w:r w:rsidR="00B04CE8">
        <w:rPr>
          <w:b/>
          <w:bCs/>
        </w:rPr>
        <w:t xml:space="preserve"> For a set of cells, the size of the </w:t>
      </w:r>
      <w:r w:rsidR="00B04CE8" w:rsidRPr="00010DB3">
        <w:rPr>
          <w:b/>
          <w:bCs/>
        </w:rPr>
        <w:t>UL-SCH indicator</w:t>
      </w:r>
      <w:r w:rsidR="00B04CE8">
        <w:rPr>
          <w:b/>
          <w:bCs/>
        </w:rPr>
        <w:t xml:space="preserve"> in </w:t>
      </w:r>
      <w:r w:rsidR="00B04CE8" w:rsidRPr="000C1F5F">
        <w:rPr>
          <w:b/>
          <w:bCs/>
        </w:rPr>
        <w:t>DCI format 0_X is</w:t>
      </w:r>
      <w:r w:rsidR="00B04CE8">
        <w:rPr>
          <w:b/>
          <w:bCs/>
        </w:rPr>
        <w:t xml:space="preserve"> 1 bit.</w:t>
      </w:r>
      <w:r>
        <w:rPr>
          <w:rFonts w:eastAsiaTheme="minorEastAsia"/>
          <w:lang w:eastAsia="zh-CN"/>
        </w:rPr>
        <w:fldChar w:fldCharType="end"/>
      </w:r>
    </w:p>
    <w:p w14:paraId="4D3A51DE" w14:textId="254BBA02"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_Ref131784548 \h </w:instrText>
      </w:r>
      <w:r>
        <w:rPr>
          <w:rFonts w:eastAsiaTheme="minorEastAsia"/>
          <w:lang w:eastAsia="zh-CN"/>
        </w:rPr>
      </w:r>
      <w:r>
        <w:rPr>
          <w:rFonts w:eastAsiaTheme="minorEastAsia"/>
          <w:lang w:eastAsia="zh-CN"/>
        </w:rPr>
        <w:fldChar w:fldCharType="separate"/>
      </w:r>
      <w:r w:rsidR="00B04CE8" w:rsidRPr="002D405A">
        <w:rPr>
          <w:b/>
          <w:bCs/>
        </w:rPr>
        <w:t xml:space="preserve">Proposal </w:t>
      </w:r>
      <w:r w:rsidR="00B04CE8">
        <w:rPr>
          <w:b/>
          <w:bCs/>
          <w:noProof/>
        </w:rPr>
        <w:t>6</w:t>
      </w:r>
      <w:r w:rsidR="00B04CE8" w:rsidRPr="002D405A">
        <w:rPr>
          <w:b/>
          <w:bCs/>
        </w:rPr>
        <w:t>.</w:t>
      </w:r>
      <w:r w:rsidR="00B04CE8">
        <w:rPr>
          <w:b/>
          <w:bCs/>
        </w:rPr>
        <w:t xml:space="preserve"> For a UE not supporting </w:t>
      </w:r>
      <w:r w:rsidR="00B04CE8" w:rsidRPr="002866C9">
        <w:rPr>
          <w:b/>
          <w:bCs/>
        </w:rPr>
        <w:t>triggering SRS only in DCI</w:t>
      </w:r>
      <w:r w:rsidR="00B04CE8">
        <w:rPr>
          <w:b/>
          <w:bCs/>
        </w:rPr>
        <w:t xml:space="preserve"> for </w:t>
      </w:r>
      <w:r w:rsidR="00B04CE8" w:rsidRPr="002866C9">
        <w:rPr>
          <w:b/>
          <w:bCs/>
        </w:rPr>
        <w:t xml:space="preserve">the </w:t>
      </w:r>
      <w:r w:rsidR="00B04CE8" w:rsidRPr="002866C9">
        <w:rPr>
          <w:rFonts w:eastAsia="宋体" w:cs="Times"/>
          <w:b/>
          <w:bCs/>
          <w:szCs w:val="20"/>
        </w:rPr>
        <w:t>smallest serving cell index among the co-scheduled cells</w:t>
      </w:r>
      <w:r w:rsidR="00B04CE8">
        <w:rPr>
          <w:b/>
          <w:bCs/>
        </w:rPr>
        <w:t xml:space="preserve">, </w:t>
      </w:r>
      <w:r w:rsidR="00B04CE8" w:rsidRPr="00B82582">
        <w:rPr>
          <w:b/>
          <w:bCs/>
        </w:rPr>
        <w:t>UE is not expected to receive a DCI format 0_</w:t>
      </w:r>
      <w:r w:rsidR="00B04CE8">
        <w:rPr>
          <w:b/>
          <w:bCs/>
        </w:rPr>
        <w:t>X</w:t>
      </w:r>
      <w:r w:rsidR="00B04CE8" w:rsidRPr="00B82582">
        <w:rPr>
          <w:b/>
          <w:bCs/>
        </w:rPr>
        <w:t xml:space="preserve"> with UL-SCH indicator of "0" and CSI request of all zero(s)</w:t>
      </w:r>
      <w:r w:rsidR="00B04CE8">
        <w:rPr>
          <w:b/>
          <w:bCs/>
        </w:rPr>
        <w:t>.</w:t>
      </w:r>
      <w:r>
        <w:rPr>
          <w:rFonts w:eastAsiaTheme="minorEastAsia"/>
          <w:lang w:eastAsia="zh-CN"/>
        </w:rPr>
        <w:fldChar w:fldCharType="end"/>
      </w:r>
    </w:p>
    <w:p w14:paraId="75664F7F" w14:textId="2EF5105A"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_Ref131784549 \h </w:instrText>
      </w:r>
      <w:r>
        <w:rPr>
          <w:rFonts w:eastAsiaTheme="minorEastAsia"/>
          <w:lang w:eastAsia="zh-CN"/>
        </w:rPr>
      </w:r>
      <w:r>
        <w:rPr>
          <w:rFonts w:eastAsiaTheme="minorEastAsia"/>
          <w:lang w:eastAsia="zh-CN"/>
        </w:rPr>
        <w:fldChar w:fldCharType="separate"/>
      </w:r>
      <w:r w:rsidR="00B04CE8" w:rsidRPr="002D405A">
        <w:rPr>
          <w:b/>
          <w:bCs/>
        </w:rPr>
        <w:t xml:space="preserve">Proposal </w:t>
      </w:r>
      <w:r w:rsidR="00B04CE8">
        <w:rPr>
          <w:b/>
          <w:bCs/>
          <w:noProof/>
        </w:rPr>
        <w:t>7</w:t>
      </w:r>
      <w:r w:rsidR="00B04CE8" w:rsidRPr="002D405A">
        <w:rPr>
          <w:b/>
          <w:bCs/>
        </w:rPr>
        <w:t>.</w:t>
      </w:r>
      <w:r w:rsidR="00B04CE8">
        <w:rPr>
          <w:b/>
          <w:bCs/>
        </w:rPr>
        <w:t xml:space="preserve"> For a UE not supporting </w:t>
      </w:r>
      <w:r w:rsidR="00B04CE8" w:rsidRPr="002866C9">
        <w:rPr>
          <w:b/>
          <w:bCs/>
        </w:rPr>
        <w:t>triggering SRS only in DCI</w:t>
      </w:r>
      <w:r w:rsidR="00B04CE8">
        <w:rPr>
          <w:b/>
          <w:bCs/>
        </w:rPr>
        <w:t xml:space="preserve"> for </w:t>
      </w:r>
      <w:r w:rsidR="00B04CE8" w:rsidRPr="002866C9">
        <w:rPr>
          <w:b/>
          <w:bCs/>
        </w:rPr>
        <w:t xml:space="preserve">the </w:t>
      </w:r>
      <w:r w:rsidR="00B04CE8" w:rsidRPr="002866C9">
        <w:rPr>
          <w:rFonts w:eastAsia="宋体" w:cs="Times"/>
          <w:b/>
          <w:bCs/>
          <w:szCs w:val="20"/>
        </w:rPr>
        <w:t>smallest serving cell index among the co-scheduled cells</w:t>
      </w:r>
      <w:r w:rsidR="00B04CE8">
        <w:rPr>
          <w:b/>
          <w:bCs/>
        </w:rPr>
        <w:t xml:space="preserve">, </w:t>
      </w:r>
      <w:r w:rsidR="00B04CE8" w:rsidRPr="00C374B2">
        <w:rPr>
          <w:b/>
          <w:bCs/>
        </w:rPr>
        <w:t>the UE is not expected to receive a DCI format 0_</w:t>
      </w:r>
      <w:r w:rsidR="00B04CE8" w:rsidRPr="00D375F8">
        <w:rPr>
          <w:b/>
          <w:bCs/>
        </w:rPr>
        <w:t xml:space="preserve"> </w:t>
      </w:r>
      <w:r w:rsidR="00B04CE8">
        <w:rPr>
          <w:b/>
          <w:bCs/>
        </w:rPr>
        <w:t>X</w:t>
      </w:r>
      <w:r w:rsidR="00B04CE8" w:rsidRPr="00C374B2">
        <w:rPr>
          <w:b/>
          <w:bCs/>
        </w:rPr>
        <w:t xml:space="preserve"> with UL-SCH indicator of "0", CSI request of all zero(s) and SRS request </w:t>
      </w:r>
      <w:r w:rsidR="00B04CE8" w:rsidRPr="00C374B2">
        <w:rPr>
          <w:rFonts w:hint="eastAsia"/>
          <w:b/>
          <w:bCs/>
        </w:rPr>
        <w:t>indicating</w:t>
      </w:r>
      <w:r w:rsidR="00B04CE8">
        <w:rPr>
          <w:b/>
          <w:bCs/>
        </w:rPr>
        <w:t xml:space="preserve"> a codepoint associated with</w:t>
      </w:r>
      <w:r w:rsidR="00B04CE8" w:rsidRPr="00C374B2">
        <w:rPr>
          <w:b/>
          <w:bCs/>
        </w:rPr>
        <w:t xml:space="preserve"> </w:t>
      </w:r>
      <w:r w:rsidR="00B04CE8">
        <w:rPr>
          <w:b/>
          <w:bCs/>
        </w:rPr>
        <w:t>“</w:t>
      </w:r>
      <w:r w:rsidR="00B04CE8">
        <w:rPr>
          <w:rFonts w:hint="eastAsia"/>
          <w:b/>
          <w:bCs/>
        </w:rPr>
        <w:t>No aperiodic SRS resource set triggered</w:t>
      </w:r>
      <w:r w:rsidR="00B04CE8">
        <w:rPr>
          <w:b/>
          <w:bCs/>
        </w:rPr>
        <w:t xml:space="preserve">” for the </w:t>
      </w:r>
      <w:r w:rsidR="00B04CE8" w:rsidRPr="002866C9">
        <w:rPr>
          <w:rFonts w:eastAsia="宋体" w:cs="Times"/>
          <w:b/>
          <w:bCs/>
          <w:szCs w:val="20"/>
        </w:rPr>
        <w:t>serving</w:t>
      </w:r>
      <w:r w:rsidR="00B04CE8">
        <w:rPr>
          <w:b/>
          <w:bCs/>
        </w:rPr>
        <w:t xml:space="preserve"> cell.</w:t>
      </w:r>
      <w:r>
        <w:rPr>
          <w:rFonts w:eastAsiaTheme="minorEastAsia"/>
          <w:lang w:eastAsia="zh-CN"/>
        </w:rPr>
        <w:fldChar w:fldCharType="end"/>
      </w:r>
    </w:p>
    <w:p w14:paraId="5F00DA00" w14:textId="28852C48"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_Ref131784551 \h </w:instrText>
      </w:r>
      <w:r>
        <w:rPr>
          <w:rFonts w:eastAsiaTheme="minorEastAsia"/>
          <w:lang w:eastAsia="zh-CN"/>
        </w:rPr>
      </w:r>
      <w:r>
        <w:rPr>
          <w:rFonts w:eastAsiaTheme="minorEastAsia"/>
          <w:lang w:eastAsia="zh-CN"/>
        </w:rPr>
        <w:fldChar w:fldCharType="separate"/>
      </w:r>
      <w:r w:rsidR="00B04CE8" w:rsidRPr="00DE1B67">
        <w:rPr>
          <w:rFonts w:ascii="Times" w:hAnsi="Times" w:cs="Times"/>
          <w:b/>
          <w:bCs/>
        </w:rPr>
        <w:t xml:space="preserve">Proposal </w:t>
      </w:r>
      <w:r w:rsidR="00B04CE8">
        <w:rPr>
          <w:rFonts w:ascii="Times" w:hAnsi="Times" w:cs="Times"/>
          <w:b/>
          <w:bCs/>
          <w:noProof/>
        </w:rPr>
        <w:t>8</w:t>
      </w:r>
      <w:r w:rsidR="00B04CE8" w:rsidRPr="00DE1B67">
        <w:rPr>
          <w:rFonts w:ascii="Times" w:hAnsi="Times" w:cs="Times"/>
          <w:b/>
          <w:bCs/>
        </w:rPr>
        <w:t>.</w:t>
      </w:r>
      <w:r w:rsidR="00B04CE8">
        <w:rPr>
          <w:b/>
          <w:bCs/>
          <w:lang w:val="en-GB"/>
        </w:rPr>
        <w:t xml:space="preserve"> C</w:t>
      </w:r>
      <w:r w:rsidR="00B04CE8" w:rsidRPr="00DE1B67">
        <w:rPr>
          <w:b/>
          <w:bCs/>
          <w:lang w:val="en-GB"/>
        </w:rPr>
        <w:t>larify</w:t>
      </w:r>
      <w:r w:rsidR="00B04CE8">
        <w:rPr>
          <w:b/>
          <w:bCs/>
          <w:lang w:val="en-GB"/>
        </w:rPr>
        <w:t xml:space="preserve"> how to determine </w:t>
      </w:r>
      <w:r w:rsidR="00B04CE8" w:rsidRPr="00DE1B67">
        <w:rPr>
          <w:b/>
          <w:bCs/>
          <w:lang w:val="en-GB"/>
        </w:rPr>
        <w:t xml:space="preserve">the </w:t>
      </w:r>
      <w:r w:rsidR="00B04CE8">
        <w:rPr>
          <w:b/>
          <w:bCs/>
          <w:lang w:val="en-GB"/>
        </w:rPr>
        <w:t xml:space="preserve">total </w:t>
      </w:r>
      <w:r w:rsidR="00B04CE8" w:rsidRPr="00DE1B67">
        <w:rPr>
          <w:b/>
          <w:bCs/>
          <w:lang w:val="en-GB"/>
        </w:rPr>
        <w:t>field size</w:t>
      </w:r>
      <w:r w:rsidR="00B04CE8">
        <w:rPr>
          <w:b/>
          <w:bCs/>
          <w:lang w:val="en-GB"/>
        </w:rPr>
        <w:t xml:space="preserve"> of a Type-2</w:t>
      </w:r>
      <w:r w:rsidR="00B04CE8" w:rsidRPr="00DE1B67">
        <w:rPr>
          <w:b/>
          <w:bCs/>
          <w:lang w:val="en-GB"/>
        </w:rPr>
        <w:t xml:space="preserve"> </w:t>
      </w:r>
      <w:r w:rsidR="00B04CE8">
        <w:rPr>
          <w:b/>
          <w:bCs/>
          <w:lang w:val="en-GB"/>
        </w:rPr>
        <w:t xml:space="preserve">field when the </w:t>
      </w:r>
      <w:r w:rsidR="00B04CE8" w:rsidRPr="002F0C89">
        <w:rPr>
          <w:b/>
          <w:bCs/>
          <w:lang w:val="en-GB"/>
        </w:rPr>
        <w:t>table defining combinations of co-scheduled cells for the set of cells is configured</w:t>
      </w:r>
      <w:r w:rsidR="00B04CE8">
        <w:rPr>
          <w:b/>
          <w:bCs/>
          <w:lang w:val="en-GB"/>
        </w:rPr>
        <w:t>, including</w:t>
      </w:r>
      <w:r w:rsidR="00B04CE8" w:rsidRPr="00DE1B67">
        <w:rPr>
          <w:b/>
          <w:bCs/>
          <w:lang w:val="en-GB"/>
        </w:rPr>
        <w:t xml:space="preserve"> whether </w:t>
      </w:r>
      <w:r w:rsidR="00B04CE8">
        <w:rPr>
          <w:b/>
          <w:bCs/>
          <w:lang w:val="en-GB"/>
        </w:rPr>
        <w:t>the t</w:t>
      </w:r>
      <w:r w:rsidR="00B04CE8" w:rsidRPr="002F0C89">
        <w:rPr>
          <w:b/>
          <w:bCs/>
          <w:lang w:val="en-GB"/>
        </w:rPr>
        <w:t xml:space="preserve">otal size of a Type-2 field </w:t>
      </w:r>
      <w:r w:rsidR="00B04CE8">
        <w:rPr>
          <w:b/>
          <w:bCs/>
          <w:lang w:val="en-GB"/>
        </w:rPr>
        <w:t xml:space="preserve">is determined </w:t>
      </w:r>
      <w:r w:rsidR="00B04CE8" w:rsidRPr="002F0C89">
        <w:rPr>
          <w:b/>
          <w:bCs/>
          <w:lang w:val="en-GB"/>
        </w:rPr>
        <w:t>a</w:t>
      </w:r>
      <w:r w:rsidR="00B04CE8">
        <w:rPr>
          <w:b/>
          <w:bCs/>
          <w:lang w:val="en-GB"/>
        </w:rPr>
        <w:t xml:space="preserve">s the </w:t>
      </w:r>
      <w:r w:rsidR="00B04CE8" w:rsidRPr="002F0C89">
        <w:rPr>
          <w:b/>
          <w:bCs/>
          <w:lang w:val="en-GB"/>
        </w:rPr>
        <w:t xml:space="preserve">field size </w:t>
      </w:r>
      <w:r w:rsidR="00B04CE8">
        <w:rPr>
          <w:b/>
          <w:bCs/>
          <w:lang w:val="en-GB"/>
        </w:rPr>
        <w:t xml:space="preserve">required </w:t>
      </w:r>
      <w:r w:rsidR="00B04CE8" w:rsidRPr="002F0C89">
        <w:rPr>
          <w:b/>
          <w:bCs/>
          <w:lang w:val="en-GB"/>
        </w:rPr>
        <w:t xml:space="preserve">for active BWP </w:t>
      </w:r>
      <w:r w:rsidR="00B04CE8">
        <w:rPr>
          <w:b/>
          <w:bCs/>
          <w:lang w:val="en-GB"/>
        </w:rPr>
        <w:t>of the scheduled</w:t>
      </w:r>
      <w:r w:rsidR="00B04CE8" w:rsidRPr="002F0C89">
        <w:rPr>
          <w:b/>
          <w:bCs/>
          <w:lang w:val="en-GB"/>
        </w:rPr>
        <w:t xml:space="preserve"> cell combination </w:t>
      </w:r>
      <w:r w:rsidR="00B04CE8">
        <w:rPr>
          <w:b/>
          <w:bCs/>
          <w:lang w:val="en-GB"/>
        </w:rPr>
        <w:t xml:space="preserve">or </w:t>
      </w:r>
      <w:r w:rsidR="00B04CE8" w:rsidRPr="002F0C89">
        <w:rPr>
          <w:b/>
          <w:bCs/>
          <w:lang w:val="en-GB"/>
        </w:rPr>
        <w:t>the maximum field size for active BWP among all cell combinations</w:t>
      </w:r>
      <w:r w:rsidR="00B04CE8">
        <w:rPr>
          <w:b/>
          <w:bCs/>
          <w:lang w:val="en-GB"/>
        </w:rPr>
        <w:t xml:space="preserve"> and whether the total size </w:t>
      </w:r>
      <w:r w:rsidR="00B04CE8" w:rsidRPr="00DE1B67">
        <w:rPr>
          <w:b/>
          <w:bCs/>
          <w:lang w:val="en-GB"/>
        </w:rPr>
        <w:t xml:space="preserve">changes </w:t>
      </w:r>
      <w:r w:rsidR="00B04CE8">
        <w:rPr>
          <w:b/>
          <w:bCs/>
          <w:lang w:val="en-GB"/>
        </w:rPr>
        <w:t>according to</w:t>
      </w:r>
      <w:r w:rsidR="00B04CE8" w:rsidRPr="00DE1B67">
        <w:rPr>
          <w:b/>
          <w:bCs/>
          <w:lang w:val="en-GB"/>
        </w:rPr>
        <w:t xml:space="preserve"> the scheduled cell combination</w:t>
      </w:r>
      <w:r w:rsidR="00B04CE8">
        <w:rPr>
          <w:b/>
          <w:bCs/>
          <w:lang w:val="en-GB"/>
        </w:rPr>
        <w:t>.</w:t>
      </w:r>
      <w:r>
        <w:rPr>
          <w:rFonts w:eastAsiaTheme="minorEastAsia"/>
          <w:lang w:eastAsia="zh-CN"/>
        </w:rPr>
        <w:fldChar w:fldCharType="end"/>
      </w:r>
    </w:p>
    <w:p w14:paraId="09A0EE51" w14:textId="2004FC1A" w:rsidR="00815D52" w:rsidRDefault="00815D52"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_Ref131697488 \h </w:instrText>
      </w:r>
      <w:r>
        <w:rPr>
          <w:rFonts w:eastAsiaTheme="minorEastAsia"/>
          <w:lang w:eastAsia="zh-CN"/>
        </w:rPr>
      </w:r>
      <w:r>
        <w:rPr>
          <w:rFonts w:eastAsiaTheme="minorEastAsia"/>
          <w:lang w:eastAsia="zh-CN"/>
        </w:rPr>
        <w:fldChar w:fldCharType="separate"/>
      </w:r>
      <w:r w:rsidR="00B04CE8" w:rsidRPr="00773418">
        <w:rPr>
          <w:b/>
          <w:bCs/>
        </w:rPr>
        <w:t xml:space="preserve">Proposal </w:t>
      </w:r>
      <w:r w:rsidR="00B04CE8">
        <w:rPr>
          <w:b/>
          <w:bCs/>
          <w:noProof/>
        </w:rPr>
        <w:t>9</w:t>
      </w:r>
      <w:r w:rsidR="00B04CE8" w:rsidRPr="00773418">
        <w:rPr>
          <w:b/>
          <w:bCs/>
        </w:rPr>
        <w:t xml:space="preserve">. </w:t>
      </w:r>
      <w:r w:rsidR="00B04CE8">
        <w:rPr>
          <w:b/>
          <w:bCs/>
        </w:rPr>
        <w:t>The default type for</w:t>
      </w:r>
      <w:r w:rsidR="00B04CE8">
        <w:rPr>
          <w:rFonts w:eastAsiaTheme="minorEastAsia"/>
          <w:b/>
          <w:lang w:eastAsia="zh-CN"/>
        </w:rPr>
        <w:t xml:space="preserve"> </w:t>
      </w:r>
      <w:r w:rsidR="00B04CE8" w:rsidRPr="00EF0D5C">
        <w:rPr>
          <w:rFonts w:eastAsiaTheme="minorEastAsia" w:hint="eastAsia"/>
          <w:b/>
          <w:lang w:eastAsia="zh-CN"/>
        </w:rPr>
        <w:t>‘</w:t>
      </w:r>
      <w:r w:rsidR="00B04CE8" w:rsidRPr="00EF0D5C">
        <w:rPr>
          <w:rFonts w:eastAsiaTheme="minorEastAsia"/>
          <w:b/>
          <w:lang w:eastAsia="zh-CN"/>
        </w:rPr>
        <w:t xml:space="preserve">Antenna port(s)’, ‘Precoding information and number of layers’ </w:t>
      </w:r>
      <w:r w:rsidR="00B04CE8">
        <w:rPr>
          <w:rFonts w:eastAsiaTheme="minorEastAsia"/>
          <w:b/>
          <w:lang w:eastAsia="zh-CN"/>
        </w:rPr>
        <w:t>or</w:t>
      </w:r>
      <w:r w:rsidR="00B04CE8" w:rsidRPr="00EF0D5C">
        <w:rPr>
          <w:rFonts w:eastAsiaTheme="minorEastAsia"/>
          <w:b/>
          <w:lang w:eastAsia="zh-CN"/>
        </w:rPr>
        <w:t xml:space="preserve"> ‘SRS resource indicator’</w:t>
      </w:r>
      <w:r w:rsidR="00B04CE8">
        <w:rPr>
          <w:rFonts w:eastAsiaTheme="minorEastAsia"/>
          <w:b/>
          <w:lang w:eastAsia="zh-CN"/>
        </w:rPr>
        <w:t xml:space="preserve"> is Type-2, if the type field is not configured for these fields by NW, Type-2 is assumed for these fields.</w:t>
      </w:r>
      <w:r>
        <w:rPr>
          <w:rFonts w:eastAsiaTheme="minorEastAsia"/>
          <w:lang w:eastAsia="zh-CN"/>
        </w:rPr>
        <w:fldChar w:fldCharType="end"/>
      </w:r>
    </w:p>
    <w:p w14:paraId="39C159B4" w14:textId="2FB8808E"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_Ref118731116 \h </w:instrText>
      </w:r>
      <w:r>
        <w:rPr>
          <w:rFonts w:eastAsiaTheme="minorEastAsia"/>
          <w:lang w:eastAsia="zh-CN"/>
        </w:rPr>
      </w:r>
      <w:r>
        <w:rPr>
          <w:rFonts w:eastAsiaTheme="minorEastAsia"/>
          <w:lang w:eastAsia="zh-CN"/>
        </w:rPr>
        <w:fldChar w:fldCharType="separate"/>
      </w:r>
      <w:r w:rsidR="00B04CE8">
        <w:rPr>
          <w:b/>
          <w:bCs/>
        </w:rPr>
        <w:t xml:space="preserve">Proposal </w:t>
      </w:r>
      <w:r w:rsidR="00B04CE8">
        <w:rPr>
          <w:b/>
          <w:bCs/>
          <w:noProof/>
        </w:rPr>
        <w:t>10</w:t>
      </w:r>
      <w:r w:rsidR="00B04CE8">
        <w:rPr>
          <w:b/>
          <w:bCs/>
        </w:rPr>
        <w:t xml:space="preserve">. </w:t>
      </w:r>
      <w:r w:rsidR="00B04CE8">
        <w:rPr>
          <w:rFonts w:eastAsiaTheme="minorEastAsia"/>
          <w:b/>
          <w:bCs/>
          <w:lang w:eastAsia="zh-CN"/>
        </w:rPr>
        <w:t xml:space="preserve">From the perspective of the reference cell, n_CI for mc-DCI </w:t>
      </w:r>
      <w:r w:rsidR="00B04CE8" w:rsidRPr="00F96EEA">
        <w:rPr>
          <w:rFonts w:eastAsiaTheme="minorEastAsia"/>
          <w:b/>
          <w:bCs/>
          <w:lang w:eastAsia="zh-CN"/>
        </w:rPr>
        <w:t xml:space="preserve">format </w:t>
      </w:r>
      <w:r w:rsidR="00B04CE8">
        <w:rPr>
          <w:rFonts w:eastAsiaTheme="minorEastAsia"/>
          <w:b/>
          <w:bCs/>
          <w:lang w:eastAsia="zh-CN"/>
        </w:rPr>
        <w:t>is determined in the same way as legacy DCI format, moreover, mc-DCI format and legacy DCI format should be configured in different SS sets if both mc-DCI format and legacy DCI format are configured to schedule the same cell.</w:t>
      </w:r>
      <w:r>
        <w:rPr>
          <w:rFonts w:eastAsiaTheme="minorEastAsia"/>
          <w:lang w:eastAsia="zh-CN"/>
        </w:rPr>
        <w:fldChar w:fldCharType="end"/>
      </w:r>
    </w:p>
    <w:p w14:paraId="228066A3" w14:textId="77777777" w:rsidR="00E27CD9" w:rsidRDefault="00E27CD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_Ref131790665 \h </w:instrText>
      </w:r>
      <w:r>
        <w:rPr>
          <w:rFonts w:eastAsiaTheme="minorEastAsia"/>
          <w:lang w:eastAsia="zh-CN"/>
        </w:rPr>
      </w:r>
      <w:r>
        <w:rPr>
          <w:rFonts w:eastAsiaTheme="minorEastAsia"/>
          <w:lang w:eastAsia="zh-CN"/>
        </w:rPr>
        <w:fldChar w:fldCharType="separate"/>
      </w:r>
      <w:r w:rsidRPr="0041607C">
        <w:rPr>
          <w:b/>
          <w:bCs/>
        </w:rPr>
        <w:t xml:space="preserve">Proposal </w:t>
      </w:r>
      <w:r>
        <w:rPr>
          <w:b/>
          <w:bCs/>
          <w:noProof/>
        </w:rPr>
        <w:t>11</w:t>
      </w:r>
      <w:r w:rsidRPr="0041607C">
        <w:rPr>
          <w:b/>
          <w:bCs/>
        </w:rPr>
        <w:t xml:space="preserve">. </w:t>
      </w:r>
      <w:r w:rsidRPr="0041607C">
        <w:rPr>
          <w:rFonts w:eastAsiaTheme="minorEastAsia"/>
          <w:b/>
          <w:bCs/>
          <w:lang w:eastAsia="zh-CN"/>
        </w:rPr>
        <w:t>For a set of cell</w:t>
      </w:r>
      <w:r>
        <w:rPr>
          <w:rFonts w:eastAsiaTheme="minorEastAsia" w:hint="eastAsia"/>
          <w:b/>
          <w:bCs/>
          <w:lang w:eastAsia="zh-CN"/>
        </w:rPr>
        <w:t>s</w:t>
      </w:r>
      <w:r w:rsidRPr="0041607C">
        <w:rPr>
          <w:rFonts w:eastAsiaTheme="minorEastAsia"/>
          <w:b/>
          <w:bCs/>
          <w:lang w:eastAsia="zh-CN"/>
        </w:rPr>
        <w:t xml:space="preserve">, </w:t>
      </w:r>
      <w:r>
        <w:rPr>
          <w:rFonts w:eastAsiaTheme="minorEastAsia"/>
          <w:b/>
          <w:bCs/>
          <w:lang w:eastAsia="zh-CN"/>
        </w:rPr>
        <w:t>the following solutions can be considered:</w:t>
      </w:r>
      <w:r>
        <w:rPr>
          <w:rFonts w:eastAsiaTheme="minorEastAsia"/>
          <w:b/>
          <w:bCs/>
          <w:lang w:eastAsia="zh-CN"/>
        </w:rPr>
        <w:br/>
      </w:r>
      <w:r>
        <w:rPr>
          <w:b/>
          <w:bCs/>
        </w:rPr>
        <w:t xml:space="preserve">- </w:t>
      </w:r>
      <w:r>
        <w:rPr>
          <w:rFonts w:eastAsiaTheme="minorEastAsia"/>
          <w:b/>
          <w:bCs/>
          <w:lang w:eastAsia="zh-CN"/>
        </w:rPr>
        <w:t xml:space="preserve">Alt1. </w:t>
      </w:r>
      <w:r w:rsidRPr="0041607C">
        <w:rPr>
          <w:rFonts w:eastAsiaTheme="minorEastAsia"/>
          <w:b/>
          <w:bCs/>
          <w:szCs w:val="20"/>
          <w:lang w:val="en-GB" w:eastAsia="zh-CN"/>
        </w:rPr>
        <w:t>NW should ensure that the size of mc-DCI</w:t>
      </w:r>
      <w:r>
        <w:rPr>
          <w:rFonts w:eastAsiaTheme="minorEastAsia"/>
          <w:b/>
          <w:bCs/>
          <w:szCs w:val="20"/>
          <w:lang w:val="en-GB" w:eastAsia="zh-CN"/>
        </w:rPr>
        <w:t xml:space="preserve"> format</w:t>
      </w:r>
      <w:r w:rsidRPr="0041607C">
        <w:rPr>
          <w:rFonts w:eastAsiaTheme="minorEastAsia"/>
          <w:b/>
          <w:bCs/>
          <w:szCs w:val="20"/>
          <w:lang w:val="en-GB" w:eastAsia="zh-CN"/>
        </w:rPr>
        <w:t xml:space="preserve">(s) is always different from any legacy single-cell scheduling DCI format(s) (i.e., DCI format </w:t>
      </w:r>
      <w:r w:rsidRPr="00536765">
        <w:rPr>
          <w:rFonts w:eastAsiaTheme="minorEastAsia"/>
          <w:b/>
          <w:bCs/>
          <w:szCs w:val="20"/>
          <w:lang w:val="en-GB" w:eastAsia="zh-CN"/>
        </w:rPr>
        <w:t>0_0/0_1/0_2/1_0/1_1/1_2</w:t>
      </w:r>
      <w:r w:rsidRPr="0041607C">
        <w:rPr>
          <w:rFonts w:eastAsiaTheme="minorEastAsia"/>
          <w:b/>
          <w:bCs/>
          <w:szCs w:val="20"/>
          <w:lang w:val="en-GB" w:eastAsia="zh-CN"/>
        </w:rPr>
        <w:t>) configured for the mc-DCI</w:t>
      </w:r>
      <w:r w:rsidRPr="009B5AFE">
        <w:rPr>
          <w:rFonts w:eastAsiaTheme="minorEastAsia"/>
          <w:b/>
          <w:bCs/>
          <w:szCs w:val="20"/>
          <w:lang w:val="en-GB" w:eastAsia="zh-CN"/>
        </w:rPr>
        <w:t xml:space="preserve"> </w:t>
      </w:r>
      <w:r>
        <w:rPr>
          <w:rFonts w:eastAsiaTheme="minorEastAsia"/>
          <w:b/>
          <w:bCs/>
          <w:szCs w:val="20"/>
          <w:lang w:val="en-GB" w:eastAsia="zh-CN"/>
        </w:rPr>
        <w:t>format</w:t>
      </w:r>
      <w:r w:rsidRPr="0041607C">
        <w:rPr>
          <w:rFonts w:eastAsiaTheme="minorEastAsia"/>
          <w:b/>
          <w:bCs/>
          <w:lang w:eastAsia="zh-CN"/>
        </w:rPr>
        <w:t>.</w:t>
      </w:r>
      <w:r>
        <w:rPr>
          <w:rFonts w:eastAsiaTheme="minorEastAsia"/>
          <w:b/>
          <w:bCs/>
          <w:lang w:eastAsia="zh-CN"/>
        </w:rPr>
        <w:br/>
      </w:r>
      <w:r>
        <w:rPr>
          <w:b/>
          <w:bCs/>
        </w:rPr>
        <w:lastRenderedPageBreak/>
        <w:t xml:space="preserve">- </w:t>
      </w:r>
      <w:r>
        <w:rPr>
          <w:rFonts w:eastAsiaTheme="minorEastAsia"/>
          <w:b/>
          <w:bCs/>
          <w:lang w:eastAsia="zh-CN"/>
        </w:rPr>
        <w:t xml:space="preserve">Alt2. </w:t>
      </w:r>
      <w:r w:rsidRPr="0041607C">
        <w:rPr>
          <w:rFonts w:eastAsiaTheme="minorEastAsia"/>
          <w:b/>
          <w:bCs/>
          <w:szCs w:val="20"/>
          <w:lang w:val="en-GB" w:eastAsia="zh-CN"/>
        </w:rPr>
        <w:t>NW should ensure that mc-DCI</w:t>
      </w:r>
      <w:r w:rsidRPr="009B5AFE">
        <w:rPr>
          <w:rFonts w:eastAsiaTheme="minorEastAsia"/>
          <w:b/>
          <w:bCs/>
          <w:szCs w:val="20"/>
          <w:lang w:val="en-GB" w:eastAsia="zh-CN"/>
        </w:rPr>
        <w:t xml:space="preserve"> </w:t>
      </w:r>
      <w:r>
        <w:rPr>
          <w:rFonts w:eastAsiaTheme="minorEastAsia"/>
          <w:b/>
          <w:bCs/>
          <w:szCs w:val="20"/>
          <w:lang w:val="en-GB" w:eastAsia="zh-CN"/>
        </w:rPr>
        <w:t>format</w:t>
      </w:r>
      <w:r w:rsidRPr="0041607C">
        <w:rPr>
          <w:rFonts w:eastAsiaTheme="minorEastAsia"/>
          <w:b/>
          <w:bCs/>
          <w:szCs w:val="20"/>
          <w:lang w:val="en-GB" w:eastAsia="zh-CN"/>
        </w:rPr>
        <w:t xml:space="preserve">(s) </w:t>
      </w:r>
      <w:r>
        <w:rPr>
          <w:rFonts w:eastAsiaTheme="minorEastAsia"/>
          <w:b/>
          <w:bCs/>
          <w:szCs w:val="20"/>
          <w:lang w:val="en-GB" w:eastAsia="zh-CN"/>
        </w:rPr>
        <w:t>and</w:t>
      </w:r>
      <w:r w:rsidRPr="0041607C">
        <w:rPr>
          <w:rFonts w:eastAsiaTheme="minorEastAsia"/>
          <w:b/>
          <w:bCs/>
          <w:szCs w:val="20"/>
          <w:lang w:val="en-GB" w:eastAsia="zh-CN"/>
        </w:rPr>
        <w:t xml:space="preserve"> legacy single-cell scheduling DCI format(s) (i.e., DCI format </w:t>
      </w:r>
      <w:r w:rsidRPr="00536765">
        <w:rPr>
          <w:rFonts w:eastAsiaTheme="minorEastAsia"/>
          <w:b/>
          <w:bCs/>
          <w:szCs w:val="20"/>
          <w:lang w:val="en-GB" w:eastAsia="zh-CN"/>
        </w:rPr>
        <w:t>0_0/0_1/0_2/1_0/1_1/1_2</w:t>
      </w:r>
      <w:r w:rsidRPr="0041607C">
        <w:rPr>
          <w:rFonts w:eastAsiaTheme="minorEastAsia"/>
          <w:b/>
          <w:bCs/>
          <w:szCs w:val="20"/>
          <w:lang w:val="en-GB" w:eastAsia="zh-CN"/>
        </w:rPr>
        <w:t xml:space="preserve">) </w:t>
      </w:r>
      <w:r>
        <w:rPr>
          <w:rFonts w:eastAsiaTheme="minorEastAsia"/>
          <w:b/>
          <w:bCs/>
          <w:szCs w:val="20"/>
          <w:lang w:val="en-GB" w:eastAsia="zh-CN"/>
        </w:rPr>
        <w:t>are configured with non-overlapped PDCCH monitoring occasion</w:t>
      </w:r>
      <w:r w:rsidRPr="0079250F">
        <w:rPr>
          <w:rFonts w:eastAsiaTheme="minorEastAsia"/>
          <w:b/>
          <w:szCs w:val="20"/>
          <w:lang w:val="en-GB" w:eastAsia="zh-CN"/>
        </w:rPr>
        <w:t xml:space="preserve"> or PDCCH candidates</w:t>
      </w:r>
      <w:r w:rsidRPr="0041607C">
        <w:rPr>
          <w:rFonts w:eastAsiaTheme="minorEastAsia"/>
          <w:b/>
          <w:bCs/>
          <w:lang w:eastAsia="zh-CN"/>
        </w:rPr>
        <w:t>.</w:t>
      </w:r>
      <w:r>
        <w:rPr>
          <w:rFonts w:eastAsiaTheme="minorEastAsia"/>
          <w:lang w:eastAsia="zh-CN"/>
        </w:rPr>
        <w:fldChar w:fldCharType="end"/>
      </w:r>
    </w:p>
    <w:p w14:paraId="2AF9F0FE" w14:textId="3656296F"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_Ref131784554 \h </w:instrText>
      </w:r>
      <w:r>
        <w:rPr>
          <w:rFonts w:eastAsiaTheme="minorEastAsia"/>
          <w:lang w:eastAsia="zh-CN"/>
        </w:rPr>
      </w:r>
      <w:r>
        <w:rPr>
          <w:rFonts w:eastAsiaTheme="minorEastAsia"/>
          <w:lang w:eastAsia="zh-CN"/>
        </w:rPr>
        <w:fldChar w:fldCharType="separate"/>
      </w:r>
      <w:r w:rsidR="00B04CE8">
        <w:rPr>
          <w:b/>
          <w:bCs/>
        </w:rPr>
        <w:t xml:space="preserve">Proposal </w:t>
      </w:r>
      <w:r w:rsidR="00B04CE8">
        <w:rPr>
          <w:b/>
          <w:bCs/>
          <w:noProof/>
        </w:rPr>
        <w:t>12</w:t>
      </w:r>
      <w:r w:rsidR="00B04CE8">
        <w:rPr>
          <w:b/>
          <w:bCs/>
        </w:rPr>
        <w:t xml:space="preserve">. </w:t>
      </w:r>
      <w:r w:rsidR="00B04CE8">
        <w:rPr>
          <w:rFonts w:eastAsiaTheme="minorEastAsia"/>
          <w:b/>
          <w:bCs/>
          <w:lang w:eastAsia="zh-CN"/>
        </w:rPr>
        <w:t>If a co-scheduled cell becomes inactive or dormant, gNB is still allowed to indicate a cell combination including that cell in DCI format 0_X/1_X, UE simply ignores the scheduling information for the inactive/dormant cell.</w:t>
      </w:r>
      <w:r>
        <w:rPr>
          <w:rFonts w:eastAsiaTheme="minorEastAsia"/>
          <w:lang w:eastAsia="zh-CN"/>
        </w:rPr>
        <w:fldChar w:fldCharType="end"/>
      </w:r>
    </w:p>
    <w:p w14:paraId="5F7A5F0D" w14:textId="5821454B"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_Ref131784555 \h </w:instrText>
      </w:r>
      <w:r>
        <w:rPr>
          <w:rFonts w:eastAsiaTheme="minorEastAsia"/>
          <w:lang w:eastAsia="zh-CN"/>
        </w:rPr>
      </w:r>
      <w:r>
        <w:rPr>
          <w:rFonts w:eastAsiaTheme="minorEastAsia"/>
          <w:lang w:eastAsia="zh-CN"/>
        </w:rPr>
        <w:fldChar w:fldCharType="separate"/>
      </w:r>
      <w:r w:rsidR="00B04CE8">
        <w:rPr>
          <w:b/>
          <w:bCs/>
        </w:rPr>
        <w:t xml:space="preserve">Proposal </w:t>
      </w:r>
      <w:r w:rsidR="00B04CE8">
        <w:rPr>
          <w:b/>
          <w:bCs/>
          <w:noProof/>
        </w:rPr>
        <w:t>13</w:t>
      </w:r>
      <w:r w:rsidR="00B04CE8">
        <w:rPr>
          <w:b/>
          <w:bCs/>
        </w:rPr>
        <w:t xml:space="preserve">. </w:t>
      </w:r>
      <w:r w:rsidR="00B04CE8">
        <w:rPr>
          <w:rFonts w:eastAsiaTheme="minorEastAsia"/>
          <w:b/>
          <w:bCs/>
          <w:lang w:eastAsia="zh-CN"/>
        </w:rPr>
        <w:t xml:space="preserve">If a co-scheduled cell becomes inactive, the active BWP is assumed to be the BWP with </w:t>
      </w:r>
      <w:r w:rsidR="00B04CE8" w:rsidRPr="005805D0">
        <w:rPr>
          <w:rFonts w:eastAsiaTheme="minorEastAsia"/>
          <w:b/>
          <w:bCs/>
          <w:lang w:eastAsia="zh-CN"/>
        </w:rPr>
        <w:t>firstActiveDownlinkBWP-Id</w:t>
      </w:r>
      <w:r w:rsidR="00B04CE8">
        <w:rPr>
          <w:rFonts w:eastAsiaTheme="minorEastAsia"/>
          <w:b/>
          <w:bCs/>
          <w:lang w:eastAsia="zh-CN"/>
        </w:rPr>
        <w:t xml:space="preserve"> for that cell when determining the mc-DCI format size and field size.</w:t>
      </w:r>
      <w:r>
        <w:rPr>
          <w:rFonts w:eastAsiaTheme="minorEastAsia"/>
          <w:lang w:eastAsia="zh-CN"/>
        </w:rPr>
        <w:fldChar w:fldCharType="end"/>
      </w:r>
    </w:p>
    <w:p w14:paraId="540781B4" w14:textId="0CC63022"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_Ref131784558 \h </w:instrText>
      </w:r>
      <w:r>
        <w:rPr>
          <w:rFonts w:eastAsiaTheme="minorEastAsia"/>
          <w:lang w:eastAsia="zh-CN"/>
        </w:rPr>
      </w:r>
      <w:r>
        <w:rPr>
          <w:rFonts w:eastAsiaTheme="minorEastAsia"/>
          <w:lang w:eastAsia="zh-CN"/>
        </w:rPr>
        <w:fldChar w:fldCharType="separate"/>
      </w:r>
      <w:r w:rsidR="00B04CE8" w:rsidRPr="002D405A">
        <w:rPr>
          <w:b/>
          <w:bCs/>
        </w:rPr>
        <w:t xml:space="preserve">Proposal </w:t>
      </w:r>
      <w:r w:rsidR="00B04CE8">
        <w:rPr>
          <w:b/>
          <w:bCs/>
          <w:noProof/>
        </w:rPr>
        <w:t>14</w:t>
      </w:r>
      <w:r w:rsidR="00B04CE8" w:rsidRPr="002D405A">
        <w:rPr>
          <w:b/>
          <w:bCs/>
        </w:rPr>
        <w:t xml:space="preserve">. </w:t>
      </w:r>
      <w:r w:rsidR="00B04CE8">
        <w:rPr>
          <w:rFonts w:eastAsiaTheme="minorEastAsia"/>
          <w:b/>
          <w:bCs/>
          <w:lang w:eastAsia="zh-CN"/>
        </w:rPr>
        <w:t>If legacy CCS or self-scheduling is configured for the reference cell of a set of cell</w:t>
      </w:r>
      <w:r w:rsidR="00B04CE8">
        <w:rPr>
          <w:rFonts w:eastAsiaTheme="minorEastAsia" w:hint="eastAsia"/>
          <w:b/>
          <w:bCs/>
          <w:lang w:eastAsia="zh-CN"/>
        </w:rPr>
        <w:t>s</w:t>
      </w:r>
      <w:r w:rsidR="00B04CE8">
        <w:rPr>
          <w:rFonts w:eastAsiaTheme="minorEastAsia"/>
          <w:b/>
          <w:bCs/>
          <w:lang w:eastAsia="zh-CN"/>
        </w:rPr>
        <w:t>, and when the reference cell is dormant or deactivated, the BD/CCE budget for the legacy CCS or self-scheduling is the same as R17.</w:t>
      </w:r>
      <w:r>
        <w:rPr>
          <w:rFonts w:eastAsiaTheme="minorEastAsia"/>
          <w:lang w:eastAsia="zh-CN"/>
        </w:rPr>
        <w:fldChar w:fldCharType="end"/>
      </w:r>
    </w:p>
    <w:p w14:paraId="28C66DA7" w14:textId="5EA69165"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_Ref131784559 \h </w:instrText>
      </w:r>
      <w:r>
        <w:rPr>
          <w:rFonts w:eastAsiaTheme="minorEastAsia"/>
          <w:lang w:eastAsia="zh-CN"/>
        </w:rPr>
      </w:r>
      <w:r>
        <w:rPr>
          <w:rFonts w:eastAsiaTheme="minorEastAsia"/>
          <w:lang w:eastAsia="zh-CN"/>
        </w:rPr>
        <w:fldChar w:fldCharType="separate"/>
      </w:r>
      <w:r w:rsidR="00B04CE8" w:rsidRPr="00BC654C">
        <w:rPr>
          <w:b/>
          <w:bCs/>
        </w:rPr>
        <w:t xml:space="preserve">Proposal </w:t>
      </w:r>
      <w:r w:rsidR="00B04CE8">
        <w:rPr>
          <w:b/>
          <w:bCs/>
          <w:noProof/>
        </w:rPr>
        <w:t>15</w:t>
      </w:r>
      <w:r w:rsidR="00B04CE8" w:rsidRPr="00BC654C">
        <w:rPr>
          <w:b/>
          <w:bCs/>
        </w:rPr>
        <w:t xml:space="preserve">. </w:t>
      </w:r>
      <w:r w:rsidR="00B04CE8">
        <w:rPr>
          <w:rFonts w:eastAsia="宋体"/>
          <w:b/>
          <w:bCs/>
          <w:szCs w:val="16"/>
        </w:rPr>
        <w:t>M</w:t>
      </w:r>
      <w:r w:rsidR="00B04CE8" w:rsidRPr="00BC654C">
        <w:rPr>
          <w:rFonts w:eastAsia="宋体"/>
          <w:b/>
          <w:bCs/>
          <w:szCs w:val="16"/>
        </w:rPr>
        <w:t xml:space="preserve">inimum applicable scheduling offset indicator is </w:t>
      </w:r>
      <w:r w:rsidR="00B04CE8">
        <w:rPr>
          <w:rFonts w:eastAsia="宋体"/>
          <w:b/>
          <w:bCs/>
          <w:szCs w:val="16"/>
        </w:rPr>
        <w:t>T</w:t>
      </w:r>
      <w:r w:rsidR="00B04CE8" w:rsidRPr="00BC654C">
        <w:rPr>
          <w:rFonts w:eastAsia="宋体"/>
          <w:b/>
          <w:bCs/>
          <w:szCs w:val="16"/>
        </w:rPr>
        <w:t>ype1A</w:t>
      </w:r>
      <w:r>
        <w:rPr>
          <w:rFonts w:eastAsiaTheme="minorEastAsia"/>
          <w:lang w:eastAsia="zh-CN"/>
        </w:rPr>
        <w:fldChar w:fldCharType="end"/>
      </w:r>
    </w:p>
    <w:p w14:paraId="6BCC08E1" w14:textId="77033E15"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_Ref131784560 \h </w:instrText>
      </w:r>
      <w:r>
        <w:rPr>
          <w:rFonts w:eastAsiaTheme="minorEastAsia"/>
          <w:lang w:eastAsia="zh-CN"/>
        </w:rPr>
      </w:r>
      <w:r>
        <w:rPr>
          <w:rFonts w:eastAsiaTheme="minorEastAsia"/>
          <w:lang w:eastAsia="zh-CN"/>
        </w:rPr>
        <w:fldChar w:fldCharType="separate"/>
      </w:r>
      <w:r w:rsidR="00B04CE8" w:rsidRPr="00BC654C">
        <w:rPr>
          <w:b/>
          <w:bCs/>
        </w:rPr>
        <w:t xml:space="preserve">Proposal </w:t>
      </w:r>
      <w:r w:rsidR="00B04CE8">
        <w:rPr>
          <w:b/>
          <w:bCs/>
          <w:noProof/>
        </w:rPr>
        <w:t>16</w:t>
      </w:r>
      <w:r w:rsidR="00B04CE8" w:rsidRPr="00BC654C">
        <w:rPr>
          <w:b/>
          <w:bCs/>
        </w:rPr>
        <w:t xml:space="preserve">. </w:t>
      </w:r>
      <w:r w:rsidR="00B04CE8">
        <w:rPr>
          <w:rFonts w:eastAsia="宋体"/>
          <w:b/>
          <w:bCs/>
          <w:szCs w:val="16"/>
        </w:rPr>
        <w:t xml:space="preserve">For co-scheduled cells with </w:t>
      </w:r>
      <w:r w:rsidR="00B04CE8" w:rsidRPr="004E34E7">
        <w:rPr>
          <w:rFonts w:eastAsia="宋体"/>
          <w:b/>
          <w:bCs/>
          <w:szCs w:val="16"/>
        </w:rPr>
        <w:t>MinSchedulingOffsetK0 or MinSchedulingOffsetK1</w:t>
      </w:r>
      <w:r w:rsidR="00B04CE8">
        <w:rPr>
          <w:rFonts w:eastAsia="宋体"/>
          <w:b/>
          <w:bCs/>
          <w:szCs w:val="16"/>
        </w:rPr>
        <w:t xml:space="preserve">, when the </w:t>
      </w:r>
      <w:r w:rsidR="00B04CE8" w:rsidRPr="00BC654C">
        <w:rPr>
          <w:rFonts w:eastAsia="宋体"/>
          <w:b/>
          <w:bCs/>
          <w:szCs w:val="16"/>
        </w:rPr>
        <w:t>minimum applicable scheduling offset indicator</w:t>
      </w:r>
      <w:r w:rsidR="00B04CE8">
        <w:rPr>
          <w:rFonts w:eastAsia="宋体"/>
          <w:b/>
          <w:bCs/>
          <w:szCs w:val="16"/>
        </w:rPr>
        <w:t xml:space="preserve"> indicates 0, the 1st value of min scheduling offset indicator is applied; when </w:t>
      </w:r>
      <w:r w:rsidR="00B04CE8" w:rsidRPr="004B4081">
        <w:rPr>
          <w:rFonts w:eastAsia="宋体"/>
          <w:b/>
          <w:bCs/>
          <w:szCs w:val="16"/>
        </w:rPr>
        <w:t>the field</w:t>
      </w:r>
      <w:r w:rsidR="00B04CE8">
        <w:rPr>
          <w:rFonts w:eastAsia="宋体"/>
          <w:b/>
          <w:bCs/>
          <w:szCs w:val="16"/>
        </w:rPr>
        <w:t xml:space="preserve"> indicates 1, the 2</w:t>
      </w:r>
      <w:r w:rsidR="00B04CE8" w:rsidRPr="00E8261E">
        <w:rPr>
          <w:rFonts w:eastAsia="宋体"/>
          <w:b/>
          <w:bCs/>
          <w:szCs w:val="16"/>
        </w:rPr>
        <w:t>nd</w:t>
      </w:r>
      <w:r w:rsidR="00B04CE8">
        <w:rPr>
          <w:rFonts w:eastAsia="宋体"/>
          <w:b/>
          <w:bCs/>
          <w:szCs w:val="16"/>
        </w:rPr>
        <w:t xml:space="preserve"> value of min scheduling offset indicator is applied. For co-scheduled cells without </w:t>
      </w:r>
      <w:r w:rsidR="00B04CE8" w:rsidRPr="004E34E7">
        <w:rPr>
          <w:rFonts w:eastAsia="宋体"/>
          <w:b/>
          <w:bCs/>
          <w:szCs w:val="16"/>
        </w:rPr>
        <w:t>MinSchedulingOffsetK0 or MinSchedulingOffsetK1</w:t>
      </w:r>
      <w:r w:rsidR="00B04CE8" w:rsidRPr="00E8261E">
        <w:rPr>
          <w:rFonts w:eastAsia="宋体"/>
          <w:b/>
          <w:bCs/>
          <w:szCs w:val="16"/>
        </w:rPr>
        <w:t>, this field is ignored</w:t>
      </w:r>
      <w:r w:rsidR="00B04CE8">
        <w:rPr>
          <w:rFonts w:eastAsia="宋体"/>
          <w:b/>
          <w:bCs/>
          <w:szCs w:val="16"/>
        </w:rPr>
        <w:t>.</w:t>
      </w:r>
      <w:r>
        <w:rPr>
          <w:rFonts w:eastAsiaTheme="minorEastAsia"/>
          <w:lang w:eastAsia="zh-CN"/>
        </w:rPr>
        <w:fldChar w:fldCharType="end"/>
      </w:r>
    </w:p>
    <w:p w14:paraId="26374044" w14:textId="3752661A"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_Ref131784562 \h </w:instrText>
      </w:r>
      <w:r>
        <w:rPr>
          <w:rFonts w:eastAsiaTheme="minorEastAsia"/>
          <w:lang w:eastAsia="zh-CN"/>
        </w:rPr>
      </w:r>
      <w:r>
        <w:rPr>
          <w:rFonts w:eastAsiaTheme="minorEastAsia"/>
          <w:lang w:eastAsia="zh-CN"/>
        </w:rPr>
        <w:fldChar w:fldCharType="separate"/>
      </w:r>
      <w:r w:rsidR="00B04CE8" w:rsidRPr="00BC654C">
        <w:rPr>
          <w:b/>
          <w:bCs/>
        </w:rPr>
        <w:t xml:space="preserve">Proposal </w:t>
      </w:r>
      <w:r w:rsidR="00B04CE8">
        <w:rPr>
          <w:b/>
          <w:bCs/>
          <w:noProof/>
        </w:rPr>
        <w:t>17</w:t>
      </w:r>
      <w:r w:rsidR="00B04CE8" w:rsidRPr="00BC654C">
        <w:rPr>
          <w:b/>
          <w:bCs/>
        </w:rPr>
        <w:t xml:space="preserve">. </w:t>
      </w:r>
      <w:r w:rsidR="00B04CE8">
        <w:rPr>
          <w:b/>
          <w:bCs/>
        </w:rPr>
        <w:t>The inclusion of</w:t>
      </w:r>
      <w:r w:rsidR="00B04CE8" w:rsidRPr="00F6038F">
        <w:rPr>
          <w:rFonts w:eastAsia="宋体"/>
          <w:b/>
          <w:bCs/>
          <w:szCs w:val="16"/>
        </w:rPr>
        <w:t xml:space="preserve"> dynamic waveform indication in</w:t>
      </w:r>
      <w:r w:rsidR="00B04CE8" w:rsidRPr="00F6038F">
        <w:rPr>
          <w:b/>
          <w:bCs/>
          <w:szCs w:val="20"/>
        </w:rPr>
        <w:t xml:space="preserve"> DCI format 0_X is </w:t>
      </w:r>
      <w:r w:rsidR="00B04CE8">
        <w:rPr>
          <w:b/>
          <w:bCs/>
          <w:szCs w:val="20"/>
        </w:rPr>
        <w:t>supported and can be configurable</w:t>
      </w:r>
      <w:r w:rsidR="00B04CE8">
        <w:rPr>
          <w:szCs w:val="20"/>
        </w:rPr>
        <w:t>.</w:t>
      </w:r>
      <w:r>
        <w:rPr>
          <w:rFonts w:eastAsiaTheme="minorEastAsia"/>
          <w:lang w:eastAsia="zh-CN"/>
        </w:rPr>
        <w:fldChar w:fldCharType="end"/>
      </w:r>
    </w:p>
    <w:p w14:paraId="684D374C" w14:textId="27053C8F"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_Ref131784563 \h </w:instrText>
      </w:r>
      <w:r>
        <w:rPr>
          <w:rFonts w:eastAsiaTheme="minorEastAsia"/>
          <w:lang w:eastAsia="zh-CN"/>
        </w:rPr>
      </w:r>
      <w:r>
        <w:rPr>
          <w:rFonts w:eastAsiaTheme="minorEastAsia"/>
          <w:lang w:eastAsia="zh-CN"/>
        </w:rPr>
        <w:fldChar w:fldCharType="separate"/>
      </w:r>
      <w:r w:rsidR="00B04CE8" w:rsidRPr="00BC654C">
        <w:rPr>
          <w:b/>
          <w:bCs/>
        </w:rPr>
        <w:t xml:space="preserve">Proposal </w:t>
      </w:r>
      <w:r w:rsidR="00B04CE8">
        <w:rPr>
          <w:b/>
          <w:bCs/>
          <w:noProof/>
        </w:rPr>
        <w:t>18</w:t>
      </w:r>
      <w:r w:rsidR="00B04CE8" w:rsidRPr="00BC654C">
        <w:rPr>
          <w:b/>
          <w:bCs/>
        </w:rPr>
        <w:t xml:space="preserve">. </w:t>
      </w:r>
      <w:r w:rsidR="00B04CE8" w:rsidRPr="00F6038F">
        <w:rPr>
          <w:rFonts w:eastAsia="宋体"/>
          <w:b/>
          <w:bCs/>
          <w:szCs w:val="16"/>
        </w:rPr>
        <w:t>I</w:t>
      </w:r>
      <w:r w:rsidR="00B04CE8">
        <w:rPr>
          <w:rFonts w:eastAsia="宋体"/>
          <w:b/>
          <w:bCs/>
          <w:szCs w:val="16"/>
        </w:rPr>
        <w:t>f</w:t>
      </w:r>
      <w:r w:rsidR="00B04CE8" w:rsidRPr="00F6038F">
        <w:rPr>
          <w:rFonts w:eastAsia="宋体"/>
          <w:b/>
          <w:bCs/>
          <w:szCs w:val="16"/>
        </w:rPr>
        <w:t xml:space="preserve"> dynamic waveform indication</w:t>
      </w:r>
      <w:r w:rsidR="00B04CE8">
        <w:rPr>
          <w:rFonts w:eastAsia="宋体"/>
          <w:b/>
          <w:bCs/>
          <w:szCs w:val="16"/>
        </w:rPr>
        <w:t xml:space="preserve"> </w:t>
      </w:r>
      <w:r w:rsidR="00B04CE8">
        <w:rPr>
          <w:rFonts w:eastAsia="宋体" w:hint="eastAsia"/>
          <w:b/>
          <w:bCs/>
          <w:szCs w:val="16"/>
          <w:lang w:eastAsia="zh-CN"/>
        </w:rPr>
        <w:t>is</w:t>
      </w:r>
      <w:r w:rsidR="00B04CE8">
        <w:rPr>
          <w:rFonts w:eastAsia="宋体"/>
          <w:b/>
          <w:bCs/>
          <w:szCs w:val="16"/>
          <w:lang w:eastAsia="zh-CN"/>
        </w:rPr>
        <w:t xml:space="preserve"> present </w:t>
      </w:r>
      <w:r w:rsidR="00B04CE8" w:rsidRPr="00F6038F">
        <w:rPr>
          <w:rFonts w:eastAsia="宋体"/>
          <w:b/>
          <w:bCs/>
          <w:szCs w:val="16"/>
        </w:rPr>
        <w:t>in</w:t>
      </w:r>
      <w:r w:rsidR="00B04CE8" w:rsidRPr="00F6038F">
        <w:rPr>
          <w:b/>
          <w:bCs/>
          <w:szCs w:val="20"/>
        </w:rPr>
        <w:t xml:space="preserve"> DCI format 0_X</w:t>
      </w:r>
      <w:r w:rsidR="00B04CE8">
        <w:rPr>
          <w:b/>
          <w:bCs/>
          <w:szCs w:val="20"/>
        </w:rPr>
        <w:t xml:space="preserve">, it is Type-2 at least when the co-scheduled cells are </w:t>
      </w:r>
      <w:r w:rsidR="00B04CE8" w:rsidRPr="00202F7F">
        <w:rPr>
          <w:b/>
          <w:bCs/>
          <w:szCs w:val="20"/>
        </w:rPr>
        <w:t xml:space="preserve">inter-band CA </w:t>
      </w:r>
      <w:r w:rsidR="00B04CE8">
        <w:rPr>
          <w:b/>
          <w:bCs/>
          <w:szCs w:val="20"/>
        </w:rPr>
        <w:t>cells.</w:t>
      </w:r>
      <w:r>
        <w:rPr>
          <w:rFonts w:eastAsiaTheme="minorEastAsia"/>
          <w:lang w:eastAsia="zh-CN"/>
        </w:rPr>
        <w:fldChar w:fldCharType="end"/>
      </w:r>
    </w:p>
    <w:p w14:paraId="7E68A096" w14:textId="75B1CCCE"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_Ref131784564 \h </w:instrText>
      </w:r>
      <w:r>
        <w:rPr>
          <w:rFonts w:eastAsiaTheme="minorEastAsia"/>
          <w:lang w:eastAsia="zh-CN"/>
        </w:rPr>
      </w:r>
      <w:r>
        <w:rPr>
          <w:rFonts w:eastAsiaTheme="minorEastAsia"/>
          <w:lang w:eastAsia="zh-CN"/>
        </w:rPr>
        <w:fldChar w:fldCharType="separate"/>
      </w:r>
      <w:r w:rsidR="00B04CE8" w:rsidRPr="00BC654C">
        <w:rPr>
          <w:b/>
          <w:bCs/>
        </w:rPr>
        <w:t xml:space="preserve">Proposal </w:t>
      </w:r>
      <w:r w:rsidR="00B04CE8">
        <w:rPr>
          <w:b/>
          <w:bCs/>
          <w:noProof/>
        </w:rPr>
        <w:t>19</w:t>
      </w:r>
      <w:r w:rsidR="00B04CE8" w:rsidRPr="00BC654C">
        <w:rPr>
          <w:b/>
          <w:bCs/>
        </w:rPr>
        <w:t xml:space="preserve">. </w:t>
      </w:r>
      <w:r w:rsidR="00B04CE8">
        <w:rPr>
          <w:rFonts w:eastAsia="宋体"/>
          <w:b/>
          <w:bCs/>
          <w:szCs w:val="16"/>
        </w:rPr>
        <w:t xml:space="preserve">Regarding the introduction of new RRC parameters for the mc-DCI format, </w:t>
      </w:r>
      <w:r w:rsidR="00B04CE8" w:rsidRPr="00B051CB">
        <w:rPr>
          <w:b/>
          <w:bCs/>
        </w:rPr>
        <w:t xml:space="preserve">Table </w:t>
      </w:r>
      <w:r w:rsidR="00B04CE8">
        <w:rPr>
          <w:b/>
          <w:bCs/>
          <w:noProof/>
        </w:rPr>
        <w:t>1</w:t>
      </w:r>
      <w:r w:rsidR="00B04CE8" w:rsidRPr="00790FD2">
        <w:rPr>
          <w:rFonts w:eastAsiaTheme="minorEastAsia"/>
          <w:b/>
          <w:bCs/>
          <w:lang w:val="en-GB" w:eastAsia="zh-CN"/>
        </w:rPr>
        <w:t xml:space="preserve"> can be considered</w:t>
      </w:r>
      <w:r w:rsidR="00B04CE8" w:rsidRPr="00790FD2">
        <w:rPr>
          <w:rFonts w:eastAsia="宋体"/>
          <w:b/>
          <w:bCs/>
          <w:szCs w:val="16"/>
        </w:rPr>
        <w:t>.</w:t>
      </w:r>
      <w:r>
        <w:rPr>
          <w:rFonts w:eastAsiaTheme="minorEastAsia"/>
          <w:lang w:eastAsia="zh-CN"/>
        </w:rPr>
        <w:fldChar w:fldCharType="end"/>
      </w:r>
    </w:p>
    <w:p w14:paraId="1B945795" w14:textId="5B0E9806"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_Ref131784566 \h </w:instrText>
      </w:r>
      <w:r>
        <w:rPr>
          <w:rFonts w:eastAsiaTheme="minorEastAsia"/>
          <w:lang w:eastAsia="zh-CN"/>
        </w:rPr>
      </w:r>
      <w:r>
        <w:rPr>
          <w:rFonts w:eastAsiaTheme="minorEastAsia"/>
          <w:lang w:eastAsia="zh-CN"/>
        </w:rPr>
        <w:fldChar w:fldCharType="separate"/>
      </w:r>
      <w:r w:rsidR="00B04CE8" w:rsidRPr="00F614B3">
        <w:rPr>
          <w:b/>
          <w:bCs/>
        </w:rPr>
        <w:t xml:space="preserve">Proposal </w:t>
      </w:r>
      <w:r w:rsidR="00B04CE8">
        <w:rPr>
          <w:b/>
          <w:bCs/>
          <w:noProof/>
        </w:rPr>
        <w:t>20</w:t>
      </w:r>
      <w:r w:rsidR="00B04CE8" w:rsidRPr="00F614B3">
        <w:rPr>
          <w:b/>
          <w:bCs/>
        </w:rPr>
        <w:t xml:space="preserve">. </w:t>
      </w:r>
      <w:r w:rsidR="00B04CE8">
        <w:rPr>
          <w:b/>
          <w:bCs/>
          <w:lang w:eastAsia="zh-CN"/>
        </w:rPr>
        <w:t>When</w:t>
      </w:r>
      <w:r w:rsidR="00B04CE8" w:rsidRPr="00F614B3">
        <w:rPr>
          <w:b/>
          <w:bCs/>
          <w:lang w:eastAsia="zh-CN"/>
        </w:rPr>
        <w:t xml:space="preserve"> multiple sets of cells are </w:t>
      </w:r>
      <w:r w:rsidR="00B04CE8">
        <w:rPr>
          <w:b/>
          <w:bCs/>
          <w:lang w:eastAsia="zh-CN"/>
        </w:rPr>
        <w:t>configured</w:t>
      </w:r>
      <w:r w:rsidR="00B04CE8" w:rsidRPr="00F614B3">
        <w:rPr>
          <w:b/>
          <w:bCs/>
          <w:lang w:eastAsia="zh-CN"/>
        </w:rPr>
        <w:t>,</w:t>
      </w:r>
      <w:r w:rsidR="00B04CE8" w:rsidRPr="00F614B3">
        <w:rPr>
          <w:b/>
          <w:bCs/>
          <w:snapToGrid w:val="0"/>
        </w:rPr>
        <w:t xml:space="preserve"> for </w:t>
      </w:r>
      <w:r w:rsidR="00B04CE8">
        <w:rPr>
          <w:b/>
          <w:bCs/>
          <w:snapToGrid w:val="0"/>
        </w:rPr>
        <w:t>T</w:t>
      </w:r>
      <w:r w:rsidR="00B04CE8" w:rsidRPr="00F614B3">
        <w:rPr>
          <w:b/>
          <w:bCs/>
          <w:snapToGrid w:val="0"/>
        </w:rPr>
        <w:t>ype-2 codebook, the number of HARQ-ACK information bits is determined as follow</w:t>
      </w:r>
      <w:r w:rsidR="00B04CE8">
        <w:rPr>
          <w:b/>
          <w:bCs/>
          <w:snapToGrid w:val="0"/>
        </w:rPr>
        <w:t>s</w:t>
      </w:r>
      <w:r w:rsidR="00B04CE8" w:rsidRPr="00F614B3">
        <w:rPr>
          <w:b/>
          <w:bCs/>
          <w:snapToGrid w:val="0"/>
        </w:rPr>
        <w:t>.</w:t>
      </w:r>
      <w:r>
        <w:rPr>
          <w:rFonts w:eastAsiaTheme="minorEastAsia"/>
          <w:lang w:eastAsia="zh-CN"/>
        </w:rPr>
        <w:fldChar w:fldCharType="end"/>
      </w:r>
    </w:p>
    <w:p w14:paraId="41BCE1E6" w14:textId="16C9CBFE"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_Ref131784567 \h </w:instrText>
      </w:r>
      <w:r>
        <w:rPr>
          <w:rFonts w:eastAsiaTheme="minorEastAsia"/>
          <w:lang w:eastAsia="zh-CN"/>
        </w:rPr>
      </w:r>
      <w:r>
        <w:rPr>
          <w:rFonts w:eastAsiaTheme="minorEastAsia"/>
          <w:lang w:eastAsia="zh-CN"/>
        </w:rPr>
        <w:fldChar w:fldCharType="separate"/>
      </w:r>
      <w:r w:rsidR="00B04CE8" w:rsidRPr="00F614B3">
        <w:rPr>
          <w:b/>
          <w:bCs/>
        </w:rPr>
        <w:t xml:space="preserve">Proposal </w:t>
      </w:r>
      <w:r w:rsidR="00B04CE8">
        <w:rPr>
          <w:b/>
          <w:bCs/>
          <w:noProof/>
        </w:rPr>
        <w:t>21</w:t>
      </w:r>
      <w:r w:rsidR="00B04CE8" w:rsidRPr="00F614B3">
        <w:rPr>
          <w:b/>
          <w:bCs/>
        </w:rPr>
        <w:t xml:space="preserve">. For </w:t>
      </w:r>
      <w:r w:rsidR="00B04CE8">
        <w:rPr>
          <w:b/>
          <w:bCs/>
        </w:rPr>
        <w:t>T</w:t>
      </w:r>
      <w:r w:rsidR="00B04CE8" w:rsidRPr="00F614B3">
        <w:rPr>
          <w:b/>
          <w:bCs/>
        </w:rPr>
        <w:t xml:space="preserve">ype-2 codebook, </w:t>
      </w:r>
      <w:r w:rsidR="00B04CE8" w:rsidRPr="00F614B3">
        <w:rPr>
          <w:b/>
          <w:bCs/>
          <w:lang w:eastAsia="ja-JP"/>
        </w:rPr>
        <w:t xml:space="preserve">HARQ-ACK bits can be ordered first in </w:t>
      </w:r>
      <w:r w:rsidR="00B04CE8" w:rsidRPr="00F614B3">
        <w:rPr>
          <w:b/>
          <w:bCs/>
        </w:rPr>
        <w:t xml:space="preserve">ascending </w:t>
      </w:r>
      <w:r w:rsidR="00B04CE8" w:rsidRPr="00F614B3">
        <w:rPr>
          <w:b/>
          <w:bCs/>
          <w:lang w:eastAsia="ja-JP"/>
        </w:rPr>
        <w:t xml:space="preserve">order of cell index and then second in </w:t>
      </w:r>
      <w:r w:rsidR="00B04CE8" w:rsidRPr="00F614B3">
        <w:rPr>
          <w:b/>
          <w:bCs/>
        </w:rPr>
        <w:t xml:space="preserve">ascending </w:t>
      </w:r>
      <w:r w:rsidR="00B04CE8" w:rsidRPr="00F614B3">
        <w:rPr>
          <w:b/>
          <w:bCs/>
          <w:lang w:eastAsia="ja-JP"/>
        </w:rPr>
        <w:t>order of TB index similar as the legacy rule</w:t>
      </w:r>
      <w:r w:rsidR="00B04CE8" w:rsidRPr="00F614B3">
        <w:rPr>
          <w:b/>
          <w:bCs/>
        </w:rPr>
        <w:t>.</w:t>
      </w:r>
      <w:r w:rsidR="00B04CE8" w:rsidRPr="00F614B3">
        <w:rPr>
          <w:b/>
          <w:bCs/>
          <w:lang w:eastAsia="ja-JP"/>
        </w:rPr>
        <w:t xml:space="preserve"> </w:t>
      </w:r>
      <w:r>
        <w:rPr>
          <w:rFonts w:eastAsiaTheme="minorEastAsia"/>
          <w:lang w:eastAsia="zh-CN"/>
        </w:rPr>
        <w:fldChar w:fldCharType="end"/>
      </w:r>
    </w:p>
    <w:p w14:paraId="6FD5E932" w14:textId="72460899"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_Ref131784568 \h </w:instrText>
      </w:r>
      <w:r>
        <w:rPr>
          <w:rFonts w:eastAsiaTheme="minorEastAsia"/>
          <w:lang w:eastAsia="zh-CN"/>
        </w:rPr>
      </w:r>
      <w:r>
        <w:rPr>
          <w:rFonts w:eastAsiaTheme="minorEastAsia"/>
          <w:lang w:eastAsia="zh-CN"/>
        </w:rPr>
        <w:fldChar w:fldCharType="separate"/>
      </w:r>
      <w:r w:rsidR="00B04CE8" w:rsidRPr="00F614B3">
        <w:rPr>
          <w:b/>
          <w:bCs/>
          <w:szCs w:val="20"/>
          <w:lang w:eastAsia="zh-CN"/>
        </w:rPr>
        <w:t>Propos</w:t>
      </w:r>
      <w:r w:rsidR="00B04CE8" w:rsidRPr="00F614B3">
        <w:rPr>
          <w:b/>
          <w:bCs/>
          <w:szCs w:val="20"/>
        </w:rPr>
        <w:t xml:space="preserve">al </w:t>
      </w:r>
      <w:r w:rsidR="00B04CE8">
        <w:rPr>
          <w:b/>
          <w:bCs/>
          <w:noProof/>
          <w:szCs w:val="20"/>
        </w:rPr>
        <w:t>22</w:t>
      </w:r>
      <w:r w:rsidR="00B04CE8" w:rsidRPr="00F614B3">
        <w:rPr>
          <w:b/>
          <w:bCs/>
          <w:szCs w:val="20"/>
        </w:rPr>
        <w:t xml:space="preserve">. </w:t>
      </w:r>
      <w:r w:rsidR="00B04CE8" w:rsidRPr="00F614B3">
        <w:rPr>
          <w:b/>
          <w:bCs/>
        </w:rPr>
        <w:t xml:space="preserve">For </w:t>
      </w:r>
      <w:r w:rsidR="00B04CE8">
        <w:rPr>
          <w:b/>
          <w:bCs/>
        </w:rPr>
        <w:t>T</w:t>
      </w:r>
      <w:r w:rsidR="00B04CE8" w:rsidRPr="00F614B3">
        <w:rPr>
          <w:b/>
          <w:bCs/>
        </w:rPr>
        <w:t>ype-2 codebook,</w:t>
      </w:r>
      <w:r w:rsidR="00B04CE8">
        <w:rPr>
          <w:b/>
          <w:bCs/>
        </w:rPr>
        <w:t xml:space="preserve"> </w:t>
      </w:r>
      <w:r w:rsidR="00B04CE8">
        <w:rPr>
          <w:b/>
          <w:bCs/>
          <w:szCs w:val="20"/>
        </w:rPr>
        <w:t>t</w:t>
      </w:r>
      <w:r w:rsidR="00B04CE8" w:rsidRPr="00F614B3">
        <w:rPr>
          <w:b/>
          <w:bCs/>
          <w:szCs w:val="20"/>
        </w:rPr>
        <w:t xml:space="preserve">he HARQ information bits of PDSCH </w:t>
      </w:r>
      <w:r w:rsidR="00B04CE8" w:rsidRPr="00F614B3">
        <w:rPr>
          <w:b/>
          <w:bCs/>
          <w:szCs w:val="20"/>
          <w:lang w:eastAsia="zh-CN"/>
        </w:rPr>
        <w:t xml:space="preserve">occasion </w:t>
      </w:r>
      <w:r w:rsidR="00B04CE8" w:rsidRPr="00F614B3">
        <w:rPr>
          <w:b/>
          <w:bCs/>
          <w:szCs w:val="20"/>
        </w:rPr>
        <w:t xml:space="preserve">in the </w:t>
      </w:r>
      <w:r w:rsidR="00B04CE8" w:rsidRPr="00F614B3">
        <w:rPr>
          <w:b/>
          <w:bCs/>
          <w:szCs w:val="20"/>
          <w:lang w:eastAsia="zh-CN"/>
        </w:rPr>
        <w:t>deactivated cell or dormant cell or an occasion with TDD UL/DL collision should be placed in the ACK/NACK bit position determined according to the order of the cell indices and TB indices.</w:t>
      </w:r>
      <w:r>
        <w:rPr>
          <w:rFonts w:eastAsiaTheme="minorEastAsia"/>
          <w:lang w:eastAsia="zh-CN"/>
        </w:rPr>
        <w:fldChar w:fldCharType="end"/>
      </w:r>
    </w:p>
    <w:p w14:paraId="1A46B715" w14:textId="77777777" w:rsidR="0078305E" w:rsidRDefault="0078305E" w:rsidP="007F620C">
      <w:pPr>
        <w:pStyle w:val="a1"/>
        <w:spacing w:before="120"/>
        <w:rPr>
          <w:rFonts w:eastAsiaTheme="minorEastAsia"/>
          <w:lang w:eastAsia="zh-CN"/>
        </w:rPr>
      </w:pPr>
    </w:p>
    <w:p w14:paraId="6DD9B345" w14:textId="7F5A7965" w:rsidR="00867035" w:rsidRPr="004C2459" w:rsidRDefault="00867035" w:rsidP="007F620C">
      <w:pPr>
        <w:pStyle w:val="a1"/>
        <w:spacing w:before="120"/>
        <w:rPr>
          <w:rFonts w:eastAsiaTheme="minorEastAsia"/>
          <w:b/>
          <w:bCs/>
          <w:u w:val="single"/>
          <w:lang w:eastAsia="zh-CN"/>
        </w:rPr>
      </w:pPr>
      <w:r w:rsidRPr="004C2459">
        <w:rPr>
          <w:rFonts w:eastAsiaTheme="minorEastAsia"/>
          <w:b/>
          <w:bCs/>
          <w:u w:val="single"/>
          <w:lang w:eastAsia="zh-CN"/>
        </w:rPr>
        <w:t>For TX switching:</w:t>
      </w:r>
    </w:p>
    <w:p w14:paraId="313259C2" w14:textId="74621A06" w:rsidR="004C2459" w:rsidRDefault="004C2459" w:rsidP="004C2459">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_Ref131784569 \h </w:instrText>
      </w:r>
      <w:r>
        <w:rPr>
          <w:rFonts w:eastAsiaTheme="minorEastAsia"/>
          <w:lang w:eastAsia="zh-CN"/>
        </w:rPr>
      </w:r>
      <w:r>
        <w:rPr>
          <w:rFonts w:eastAsiaTheme="minorEastAsia"/>
          <w:lang w:eastAsia="zh-CN"/>
        </w:rPr>
        <w:fldChar w:fldCharType="separate"/>
      </w:r>
      <w:r w:rsidR="00B04CE8" w:rsidRPr="00025D94">
        <w:rPr>
          <w:b/>
          <w:bCs/>
          <w:szCs w:val="20"/>
        </w:rPr>
        <w:t xml:space="preserve">Proposal </w:t>
      </w:r>
      <w:r w:rsidR="00B04CE8">
        <w:rPr>
          <w:b/>
          <w:bCs/>
          <w:noProof/>
          <w:szCs w:val="20"/>
        </w:rPr>
        <w:t>23</w:t>
      </w:r>
      <w:r w:rsidR="00B04CE8">
        <w:rPr>
          <w:b/>
          <w:bCs/>
          <w:szCs w:val="20"/>
        </w:rPr>
        <w:t>.</w:t>
      </w:r>
      <w:r w:rsidR="00B04CE8" w:rsidRPr="00025D94">
        <w:rPr>
          <w:b/>
          <w:bCs/>
          <w:szCs w:val="20"/>
        </w:rPr>
        <w:t xml:space="preserve"> In case concurrent transmission on band pair A+B is not supported but oneT is indicated and the switching is performed from 2T on band A to 1 port transmission on band B, another Tx chain is also switched to band B even though oneT is configured.</w:t>
      </w:r>
      <w:r>
        <w:rPr>
          <w:rFonts w:eastAsiaTheme="minorEastAsia"/>
          <w:lang w:eastAsia="zh-CN"/>
        </w:rPr>
        <w:fldChar w:fldCharType="end"/>
      </w:r>
    </w:p>
    <w:p w14:paraId="1266D4E7" w14:textId="4725363E" w:rsidR="00491AF7"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_Ref131784572 \h </w:instrText>
      </w:r>
      <w:r>
        <w:rPr>
          <w:rFonts w:eastAsiaTheme="minorEastAsia"/>
          <w:lang w:eastAsia="zh-CN"/>
        </w:rPr>
      </w:r>
      <w:r>
        <w:rPr>
          <w:rFonts w:eastAsiaTheme="minorEastAsia"/>
          <w:lang w:eastAsia="zh-CN"/>
        </w:rPr>
        <w:fldChar w:fldCharType="separate"/>
      </w:r>
      <w:r w:rsidR="00B04CE8" w:rsidRPr="00773418">
        <w:rPr>
          <w:b/>
          <w:bCs/>
        </w:rPr>
        <w:t xml:space="preserve">Proposal </w:t>
      </w:r>
      <w:r w:rsidR="00B04CE8">
        <w:rPr>
          <w:b/>
          <w:bCs/>
          <w:noProof/>
        </w:rPr>
        <w:t>24</w:t>
      </w:r>
      <w:r w:rsidR="00B04CE8" w:rsidRPr="00773418">
        <w:rPr>
          <w:b/>
          <w:bCs/>
        </w:rPr>
        <w:t xml:space="preserve">. </w:t>
      </w:r>
      <w:r w:rsidR="00B04CE8">
        <w:rPr>
          <w:rFonts w:eastAsiaTheme="minorEastAsia"/>
          <w:b/>
          <w:bCs/>
          <w:lang w:eastAsia="zh-CN"/>
        </w:rPr>
        <w:t>Introduce a RRC indicator to inform that R18 DSS is enabled.</w:t>
      </w:r>
      <w:r w:rsidR="00B04CE8">
        <w:rPr>
          <w:rFonts w:eastAsiaTheme="minorEastAsia"/>
          <w:b/>
          <w:bCs/>
          <w:lang w:eastAsia="zh-CN"/>
        </w:rPr>
        <w:br/>
        <w:t>-  if the RRC indicator is provided, R18 DSS is enabled;</w:t>
      </w:r>
      <w:r>
        <w:rPr>
          <w:rFonts w:eastAsiaTheme="minorEastAsia"/>
          <w:lang w:eastAsia="zh-CN"/>
        </w:rPr>
        <w:fldChar w:fldCharType="end"/>
      </w:r>
      <w:r>
        <w:rPr>
          <w:rFonts w:eastAsiaTheme="minorEastAsia"/>
          <w:lang w:eastAsia="zh-CN"/>
        </w:rPr>
        <w:t xml:space="preserve"> </w:t>
      </w:r>
    </w:p>
    <w:p w14:paraId="5EBDFA8A" w14:textId="77777777" w:rsidR="0078305E" w:rsidRPr="004C2459" w:rsidRDefault="0078305E" w:rsidP="007F620C">
      <w:pPr>
        <w:pStyle w:val="a1"/>
        <w:spacing w:before="120"/>
        <w:rPr>
          <w:rFonts w:eastAsiaTheme="minorEastAsia"/>
          <w:lang w:eastAsia="zh-CN"/>
        </w:rPr>
      </w:pPr>
    </w:p>
    <w:p w14:paraId="2EDAA015" w14:textId="564F874B" w:rsidR="00867035" w:rsidRPr="004C2459" w:rsidRDefault="00867035" w:rsidP="007F620C">
      <w:pPr>
        <w:pStyle w:val="a1"/>
        <w:spacing w:before="120"/>
        <w:rPr>
          <w:rFonts w:eastAsiaTheme="minorEastAsia"/>
          <w:b/>
          <w:bCs/>
          <w:u w:val="single"/>
          <w:lang w:eastAsia="zh-CN"/>
        </w:rPr>
      </w:pPr>
      <w:r w:rsidRPr="004C2459">
        <w:rPr>
          <w:rFonts w:eastAsiaTheme="minorEastAsia"/>
          <w:b/>
          <w:bCs/>
          <w:u w:val="single"/>
          <w:lang w:eastAsia="zh-CN"/>
        </w:rPr>
        <w:t>For eDSS:</w:t>
      </w:r>
    </w:p>
    <w:p w14:paraId="765169F2" w14:textId="3123B98F"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_Ref131784573 \h </w:instrText>
      </w:r>
      <w:r>
        <w:rPr>
          <w:rFonts w:eastAsiaTheme="minorEastAsia"/>
          <w:lang w:eastAsia="zh-CN"/>
        </w:rPr>
      </w:r>
      <w:r>
        <w:rPr>
          <w:rFonts w:eastAsiaTheme="minorEastAsia"/>
          <w:lang w:eastAsia="zh-CN"/>
        </w:rPr>
        <w:fldChar w:fldCharType="separate"/>
      </w:r>
      <w:r w:rsidR="00B04CE8" w:rsidRPr="00773418">
        <w:rPr>
          <w:b/>
          <w:bCs/>
        </w:rPr>
        <w:t xml:space="preserve">Proposal </w:t>
      </w:r>
      <w:r w:rsidR="00B04CE8">
        <w:rPr>
          <w:b/>
          <w:bCs/>
          <w:noProof/>
        </w:rPr>
        <w:t>25</w:t>
      </w:r>
      <w:r w:rsidR="00B04CE8" w:rsidRPr="00773418">
        <w:rPr>
          <w:b/>
          <w:bCs/>
        </w:rPr>
        <w:t xml:space="preserve">. </w:t>
      </w:r>
      <w:r w:rsidR="00B04CE8">
        <w:rPr>
          <w:b/>
          <w:bCs/>
        </w:rPr>
        <w:t xml:space="preserve">The RRC indicator of the enabling of R18 DSS also indicates </w:t>
      </w:r>
      <w:r w:rsidR="00B04CE8">
        <w:rPr>
          <w:rFonts w:eastAsiaTheme="minorEastAsia"/>
          <w:b/>
          <w:bCs/>
          <w:lang w:eastAsia="zh-CN"/>
        </w:rPr>
        <w:t>how to apply R18 DSS CE mechanism:</w:t>
      </w:r>
      <w:r w:rsidR="00B04CE8">
        <w:rPr>
          <w:rFonts w:eastAsiaTheme="minorEastAsia"/>
          <w:b/>
          <w:bCs/>
          <w:lang w:eastAsia="zh-CN"/>
        </w:rPr>
        <w:br/>
        <w:t>-  the RRC indicator indicates the CE mechanism to be used by UE</w:t>
      </w:r>
      <w:r w:rsidR="00B04CE8" w:rsidRPr="00773418">
        <w:rPr>
          <w:rFonts w:eastAsiaTheme="minorEastAsia"/>
          <w:b/>
          <w:bCs/>
          <w:lang w:eastAsia="zh-CN"/>
        </w:rPr>
        <w:t>.</w:t>
      </w:r>
      <w:r>
        <w:rPr>
          <w:rFonts w:eastAsiaTheme="minorEastAsia"/>
          <w:lang w:eastAsia="zh-CN"/>
        </w:rPr>
        <w:fldChar w:fldCharType="end"/>
      </w:r>
    </w:p>
    <w:p w14:paraId="54156E1F" w14:textId="47A6EBF7"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_Ref115427040 \h </w:instrText>
      </w:r>
      <w:r>
        <w:rPr>
          <w:rFonts w:eastAsiaTheme="minorEastAsia"/>
          <w:lang w:eastAsia="zh-CN"/>
        </w:rPr>
      </w:r>
      <w:r>
        <w:rPr>
          <w:rFonts w:eastAsiaTheme="minorEastAsia"/>
          <w:lang w:eastAsia="zh-CN"/>
        </w:rPr>
        <w:fldChar w:fldCharType="separate"/>
      </w:r>
      <w:r w:rsidR="00B04CE8" w:rsidRPr="00773418">
        <w:rPr>
          <w:b/>
          <w:bCs/>
        </w:rPr>
        <w:t xml:space="preserve">Proposal </w:t>
      </w:r>
      <w:r w:rsidR="00B04CE8">
        <w:rPr>
          <w:b/>
          <w:bCs/>
          <w:noProof/>
        </w:rPr>
        <w:t>26</w:t>
      </w:r>
      <w:r w:rsidR="00B04CE8" w:rsidRPr="00773418">
        <w:rPr>
          <w:b/>
          <w:bCs/>
        </w:rPr>
        <w:t xml:space="preserve">. </w:t>
      </w:r>
      <w:r w:rsidR="00B04CE8">
        <w:rPr>
          <w:rFonts w:eastAsiaTheme="minorEastAsia"/>
          <w:b/>
          <w:bCs/>
          <w:lang w:eastAsia="zh-CN"/>
        </w:rPr>
        <w:t>For 1-symbol CORESET that is overlapped with CRS, UE is not expected to be indicated to perform</w:t>
      </w:r>
      <w:r w:rsidR="00B04CE8" w:rsidRPr="004007DC">
        <w:rPr>
          <w:rFonts w:eastAsiaTheme="minorEastAsia"/>
          <w:b/>
          <w:bCs/>
          <w:lang w:eastAsia="zh-CN"/>
        </w:rPr>
        <w:t xml:space="preserve"> 'clean symbol</w:t>
      </w:r>
      <w:r w:rsidR="00B04CE8">
        <w:rPr>
          <w:rFonts w:eastAsiaTheme="minorEastAsia"/>
          <w:b/>
          <w:bCs/>
          <w:lang w:eastAsia="zh-CN"/>
        </w:rPr>
        <w:t>-</w:t>
      </w:r>
      <w:r w:rsidR="00B04CE8" w:rsidRPr="004007DC">
        <w:rPr>
          <w:rFonts w:eastAsiaTheme="minorEastAsia"/>
          <w:b/>
          <w:bCs/>
          <w:lang w:eastAsia="zh-CN"/>
        </w:rPr>
        <w:t>based CE'</w:t>
      </w:r>
      <w:r w:rsidR="00B04CE8">
        <w:rPr>
          <w:rFonts w:eastAsiaTheme="minorEastAsia"/>
          <w:b/>
          <w:bCs/>
          <w:lang w:eastAsia="zh-CN"/>
        </w:rPr>
        <w:t xml:space="preserve"> by the RRC indicator</w:t>
      </w:r>
      <w:r w:rsidR="00B04CE8" w:rsidRPr="00773418">
        <w:rPr>
          <w:rFonts w:eastAsiaTheme="minorEastAsia"/>
          <w:b/>
          <w:bCs/>
          <w:lang w:eastAsia="zh-CN"/>
        </w:rPr>
        <w:t>.</w:t>
      </w:r>
      <w:r>
        <w:rPr>
          <w:rFonts w:eastAsiaTheme="minorEastAsia"/>
          <w:lang w:eastAsia="zh-CN"/>
        </w:rPr>
        <w:fldChar w:fldCharType="end"/>
      </w:r>
    </w:p>
    <w:p w14:paraId="79A78650" w14:textId="38FFE953"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_Ref115427041 \h </w:instrText>
      </w:r>
      <w:r>
        <w:rPr>
          <w:rFonts w:eastAsiaTheme="minorEastAsia"/>
          <w:lang w:eastAsia="zh-CN"/>
        </w:rPr>
      </w:r>
      <w:r>
        <w:rPr>
          <w:rFonts w:eastAsiaTheme="minorEastAsia"/>
          <w:lang w:eastAsia="zh-CN"/>
        </w:rPr>
        <w:fldChar w:fldCharType="separate"/>
      </w:r>
      <w:r w:rsidR="00B04CE8" w:rsidRPr="00773418">
        <w:rPr>
          <w:b/>
          <w:bCs/>
        </w:rPr>
        <w:t xml:space="preserve">Proposal </w:t>
      </w:r>
      <w:r w:rsidR="00B04CE8">
        <w:rPr>
          <w:b/>
          <w:bCs/>
          <w:noProof/>
        </w:rPr>
        <w:t>27</w:t>
      </w:r>
      <w:r w:rsidR="00B04CE8" w:rsidRPr="00773418">
        <w:rPr>
          <w:b/>
          <w:bCs/>
        </w:rPr>
        <w:t>.</w:t>
      </w:r>
      <w:r w:rsidR="00B04CE8">
        <w:rPr>
          <w:b/>
          <w:bCs/>
        </w:rPr>
        <w:t xml:space="preserve"> </w:t>
      </w:r>
      <w:r w:rsidR="00B04CE8" w:rsidRPr="00034FEC">
        <w:rPr>
          <w:b/>
          <w:bCs/>
          <w:szCs w:val="20"/>
        </w:rPr>
        <w:t>Reception of NR PDCCH candidates that overlap with LTE CRS REs</w:t>
      </w:r>
      <w:r w:rsidR="00B04CE8" w:rsidRPr="00034FEC">
        <w:rPr>
          <w:b/>
          <w:bCs/>
          <w:lang w:eastAsia="zh-CN"/>
        </w:rPr>
        <w:t xml:space="preserve"> is not supported for common CORESET that is</w:t>
      </w:r>
      <w:r w:rsidR="00B04CE8">
        <w:rPr>
          <w:b/>
          <w:bCs/>
          <w:lang w:eastAsia="zh-CN"/>
        </w:rPr>
        <w:t xml:space="preserve"> shared by</w:t>
      </w:r>
      <w:r w:rsidR="00B04CE8" w:rsidRPr="00034FEC">
        <w:rPr>
          <w:b/>
          <w:bCs/>
          <w:lang w:eastAsia="zh-CN"/>
        </w:rPr>
        <w:t xml:space="preserve"> idle</w:t>
      </w:r>
      <w:r w:rsidR="00B04CE8">
        <w:rPr>
          <w:b/>
          <w:bCs/>
          <w:lang w:eastAsia="zh-CN"/>
        </w:rPr>
        <w:t>/inactive</w:t>
      </w:r>
      <w:r w:rsidR="00B04CE8" w:rsidRPr="00034FEC">
        <w:rPr>
          <w:b/>
          <w:bCs/>
          <w:lang w:eastAsia="zh-CN"/>
        </w:rPr>
        <w:t xml:space="preserve"> UE.</w:t>
      </w:r>
      <w:r>
        <w:rPr>
          <w:rFonts w:eastAsiaTheme="minorEastAsia"/>
          <w:lang w:eastAsia="zh-CN"/>
        </w:rPr>
        <w:fldChar w:fldCharType="end"/>
      </w:r>
    </w:p>
    <w:p w14:paraId="216BADA6" w14:textId="64DC9B56" w:rsidR="004C2459"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_Ref118404156 \h </w:instrText>
      </w:r>
      <w:r>
        <w:rPr>
          <w:rFonts w:eastAsiaTheme="minorEastAsia"/>
          <w:lang w:eastAsia="zh-CN"/>
        </w:rPr>
      </w:r>
      <w:r>
        <w:rPr>
          <w:rFonts w:eastAsiaTheme="minorEastAsia"/>
          <w:lang w:eastAsia="zh-CN"/>
        </w:rPr>
        <w:fldChar w:fldCharType="separate"/>
      </w:r>
      <w:r w:rsidR="00B04CE8" w:rsidRPr="00264FB3">
        <w:rPr>
          <w:b/>
          <w:bCs/>
        </w:rPr>
        <w:t xml:space="preserve">Proposal </w:t>
      </w:r>
      <w:r w:rsidR="00B04CE8">
        <w:rPr>
          <w:b/>
          <w:bCs/>
          <w:noProof/>
        </w:rPr>
        <w:t>28</w:t>
      </w:r>
      <w:r w:rsidR="00B04CE8" w:rsidRPr="00264FB3">
        <w:rPr>
          <w:b/>
          <w:bCs/>
        </w:rPr>
        <w:t xml:space="preserve">. </w:t>
      </w:r>
      <w:r w:rsidR="00B04CE8" w:rsidRPr="00264FB3">
        <w:rPr>
          <w:rFonts w:eastAsiaTheme="minorEastAsia"/>
          <w:b/>
          <w:bCs/>
          <w:lang w:eastAsia="zh-CN"/>
        </w:rPr>
        <w:t>Reception of NR PDCCH candidates that overlap with LTE CRS R</w:t>
      </w:r>
      <w:r w:rsidR="00B04CE8">
        <w:rPr>
          <w:rFonts w:eastAsiaTheme="minorEastAsia"/>
          <w:b/>
          <w:bCs/>
          <w:lang w:eastAsia="zh-CN"/>
        </w:rPr>
        <w:t>E</w:t>
      </w:r>
      <w:r w:rsidR="00B04CE8" w:rsidRPr="00264FB3">
        <w:rPr>
          <w:rFonts w:eastAsiaTheme="minorEastAsia"/>
          <w:b/>
          <w:bCs/>
          <w:lang w:eastAsia="zh-CN"/>
        </w:rPr>
        <w:t xml:space="preserve">s </w:t>
      </w:r>
      <w:r w:rsidR="00B04CE8">
        <w:rPr>
          <w:rFonts w:eastAsiaTheme="minorEastAsia"/>
          <w:b/>
          <w:bCs/>
          <w:lang w:eastAsia="zh-CN"/>
        </w:rPr>
        <w:t>of a LTE carrier can be</w:t>
      </w:r>
      <w:r w:rsidR="00B04CE8" w:rsidRPr="00264FB3">
        <w:rPr>
          <w:rFonts w:eastAsiaTheme="minorEastAsia"/>
          <w:b/>
          <w:bCs/>
          <w:lang w:eastAsia="zh-CN"/>
        </w:rPr>
        <w:t xml:space="preserve"> </w:t>
      </w:r>
      <w:r w:rsidR="00B04CE8">
        <w:rPr>
          <w:rFonts w:eastAsiaTheme="minorEastAsia"/>
          <w:b/>
          <w:bCs/>
          <w:lang w:eastAsia="zh-CN"/>
        </w:rPr>
        <w:t>supported only</w:t>
      </w:r>
      <w:r w:rsidR="00B04CE8" w:rsidRPr="00264FB3">
        <w:rPr>
          <w:rFonts w:eastAsiaTheme="minorEastAsia"/>
          <w:b/>
          <w:bCs/>
          <w:lang w:eastAsia="zh-CN"/>
        </w:rPr>
        <w:t xml:space="preserve"> when </w:t>
      </w:r>
      <w:r w:rsidR="00B04CE8">
        <w:rPr>
          <w:rFonts w:eastAsiaTheme="minorEastAsia"/>
          <w:b/>
          <w:bCs/>
          <w:lang w:eastAsia="zh-CN"/>
        </w:rPr>
        <w:t xml:space="preserve">the PDCCH candidates are overlapped with </w:t>
      </w:r>
      <w:r w:rsidR="00B04CE8" w:rsidRPr="001122D7">
        <w:rPr>
          <w:rFonts w:eastAsiaTheme="minorEastAsia"/>
          <w:b/>
          <w:bCs/>
          <w:lang w:eastAsia="zh-CN"/>
        </w:rPr>
        <w:t xml:space="preserve">LTE CRS REs from one LTE CRS pattern </w:t>
      </w:r>
      <w:r w:rsidR="00B04CE8">
        <w:rPr>
          <w:rFonts w:eastAsiaTheme="minorEastAsia" w:hint="eastAsia"/>
          <w:b/>
          <w:bCs/>
          <w:lang w:eastAsia="zh-CN"/>
        </w:rPr>
        <w:t>f</w:t>
      </w:r>
      <w:r w:rsidR="00B04CE8">
        <w:rPr>
          <w:rFonts w:eastAsiaTheme="minorEastAsia"/>
          <w:b/>
          <w:bCs/>
          <w:lang w:eastAsia="zh-CN"/>
        </w:rPr>
        <w:t xml:space="preserve">rom one </w:t>
      </w:r>
      <w:r w:rsidR="00B04CE8" w:rsidRPr="00264FB3">
        <w:rPr>
          <w:rFonts w:eastAsiaTheme="minorEastAsia"/>
          <w:b/>
          <w:bCs/>
          <w:lang w:eastAsia="zh-CN"/>
        </w:rPr>
        <w:t>CRS pattern list</w:t>
      </w:r>
      <w:r w:rsidR="00B04CE8">
        <w:rPr>
          <w:rFonts w:eastAsiaTheme="minorEastAsia"/>
          <w:b/>
          <w:bCs/>
          <w:lang w:eastAsia="zh-CN"/>
        </w:rPr>
        <w:t xml:space="preserve"> for that LTE carrier</w:t>
      </w:r>
      <w:r w:rsidR="00B04CE8" w:rsidRPr="00264FB3">
        <w:rPr>
          <w:rFonts w:eastAsiaTheme="minorEastAsia"/>
          <w:b/>
          <w:bCs/>
          <w:lang w:eastAsia="zh-CN"/>
        </w:rPr>
        <w:t>.</w:t>
      </w:r>
      <w:r>
        <w:rPr>
          <w:rFonts w:eastAsiaTheme="minorEastAsia"/>
          <w:lang w:eastAsia="zh-CN"/>
        </w:rPr>
        <w:fldChar w:fldCharType="end"/>
      </w:r>
    </w:p>
    <w:p w14:paraId="5C319774" w14:textId="26564776" w:rsidR="004C2459" w:rsidRDefault="004C2459" w:rsidP="007F620C">
      <w:pPr>
        <w:pStyle w:val="a1"/>
        <w:spacing w:before="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_Ref115427045 \h </w:instrText>
      </w:r>
      <w:r>
        <w:rPr>
          <w:rFonts w:eastAsiaTheme="minorEastAsia"/>
          <w:lang w:eastAsia="zh-CN"/>
        </w:rPr>
      </w:r>
      <w:r>
        <w:rPr>
          <w:rFonts w:eastAsiaTheme="minorEastAsia"/>
          <w:lang w:eastAsia="zh-CN"/>
        </w:rPr>
        <w:fldChar w:fldCharType="separate"/>
      </w:r>
      <w:r w:rsidR="00B04CE8" w:rsidRPr="00264FB3">
        <w:rPr>
          <w:b/>
          <w:bCs/>
        </w:rPr>
        <w:t xml:space="preserve">Proposal </w:t>
      </w:r>
      <w:r w:rsidR="00B04CE8">
        <w:rPr>
          <w:b/>
          <w:bCs/>
          <w:noProof/>
        </w:rPr>
        <w:t>29</w:t>
      </w:r>
      <w:r w:rsidR="00B04CE8" w:rsidRPr="00264FB3">
        <w:rPr>
          <w:b/>
          <w:bCs/>
        </w:rPr>
        <w:t xml:space="preserve">. </w:t>
      </w:r>
      <w:r w:rsidR="00B04CE8">
        <w:rPr>
          <w:b/>
          <w:bCs/>
        </w:rPr>
        <w:t xml:space="preserve">For CORESET for PDCCH reception on CRS symbol in R18 DSS, </w:t>
      </w:r>
      <w:r w:rsidR="00B04CE8">
        <w:rPr>
          <w:rFonts w:eastAsiaTheme="minorEastAsia"/>
          <w:b/>
          <w:bCs/>
          <w:lang w:eastAsia="zh-CN"/>
        </w:rPr>
        <w:t xml:space="preserve">CORESET with </w:t>
      </w:r>
      <w:r w:rsidR="00B04CE8" w:rsidRPr="006652B9">
        <w:rPr>
          <w:rFonts w:eastAsiaTheme="minorEastAsia"/>
          <w:b/>
          <w:bCs/>
          <w:lang w:eastAsia="zh-CN"/>
        </w:rPr>
        <w:t>precoderGranularity</w:t>
      </w:r>
      <w:r w:rsidR="00B04CE8" w:rsidRPr="007A55C3">
        <w:rPr>
          <w:rFonts w:eastAsiaTheme="minorEastAsia"/>
          <w:b/>
          <w:bCs/>
          <w:lang w:eastAsia="zh-CN"/>
        </w:rPr>
        <w:t xml:space="preserve"> = </w:t>
      </w:r>
      <w:r w:rsidR="00B04CE8" w:rsidRPr="002E2662">
        <w:rPr>
          <w:b/>
          <w:bCs/>
          <w:i/>
        </w:rPr>
        <w:t>sameAsREG-bundle</w:t>
      </w:r>
      <w:r w:rsidR="00B04CE8" w:rsidRPr="002E2662">
        <w:rPr>
          <w:rFonts w:eastAsiaTheme="minorEastAsia"/>
          <w:b/>
          <w:bCs/>
          <w:lang w:eastAsia="zh-CN"/>
        </w:rPr>
        <w:t xml:space="preserve"> can be overlapped with RE determined from </w:t>
      </w:r>
      <w:r w:rsidR="00B04CE8" w:rsidRPr="00946947">
        <w:rPr>
          <w:b/>
          <w:i/>
          <w:iCs/>
        </w:rPr>
        <w:t xml:space="preserve">lte-CRS-ToMatchAround, </w:t>
      </w:r>
      <w:r w:rsidR="00B04CE8" w:rsidRPr="00946947">
        <w:rPr>
          <w:b/>
          <w:iCs/>
        </w:rPr>
        <w:t>or</w:t>
      </w:r>
      <w:r w:rsidR="00B04CE8" w:rsidRPr="007A55C3">
        <w:rPr>
          <w:rFonts w:eastAsiaTheme="minorEastAsia"/>
          <w:b/>
          <w:bCs/>
          <w:lang w:eastAsia="zh-CN"/>
        </w:rPr>
        <w:t xml:space="preserve"> </w:t>
      </w:r>
      <w:r w:rsidR="00B04CE8" w:rsidRPr="00946947">
        <w:rPr>
          <w:rFonts w:eastAsiaTheme="minorEastAsia"/>
          <w:b/>
          <w:bCs/>
          <w:i/>
          <w:lang w:eastAsia="zh-CN"/>
        </w:rPr>
        <w:t>LTE-CRS-PatternList</w:t>
      </w:r>
      <w:r w:rsidR="00B04CE8" w:rsidRPr="007A55C3">
        <w:rPr>
          <w:rFonts w:eastAsiaTheme="minorEastAsia"/>
          <w:b/>
          <w:bCs/>
          <w:lang w:eastAsia="zh-CN"/>
        </w:rPr>
        <w:t xml:space="preserve"> </w:t>
      </w:r>
      <w:r w:rsidR="00B04CE8" w:rsidRPr="002E2662">
        <w:rPr>
          <w:rFonts w:eastAsiaTheme="minorEastAsia"/>
          <w:b/>
          <w:bCs/>
          <w:lang w:eastAsia="zh-CN"/>
        </w:rPr>
        <w:t xml:space="preserve">of up to one CRS pattern list (i.e., </w:t>
      </w:r>
      <w:r w:rsidR="00B04CE8" w:rsidRPr="002E2662">
        <w:rPr>
          <w:b/>
          <w:bCs/>
          <w:i/>
          <w:iCs/>
        </w:rPr>
        <w:t>lte-CRS-PatternList1 or lte-CRS-PatternList3</w:t>
      </w:r>
      <w:r w:rsidR="00B04CE8" w:rsidRPr="002E2662">
        <w:rPr>
          <w:rFonts w:eastAsiaTheme="minorEastAsia"/>
          <w:b/>
          <w:bCs/>
          <w:lang w:eastAsia="zh-CN"/>
        </w:rPr>
        <w:t>) per LTE carrier.</w:t>
      </w:r>
      <w:r>
        <w:rPr>
          <w:rFonts w:eastAsiaTheme="minorEastAsia"/>
          <w:lang w:eastAsia="zh-CN"/>
        </w:rPr>
        <w:fldChar w:fldCharType="end"/>
      </w:r>
    </w:p>
    <w:p w14:paraId="1B3E4D4A" w14:textId="13F56949" w:rsidR="00491AF7" w:rsidRDefault="004C245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_Ref115429296 \h </w:instrText>
      </w:r>
      <w:r>
        <w:rPr>
          <w:rFonts w:eastAsiaTheme="minorEastAsia"/>
          <w:lang w:eastAsia="zh-CN"/>
        </w:rPr>
      </w:r>
      <w:r>
        <w:rPr>
          <w:rFonts w:eastAsiaTheme="minorEastAsia"/>
          <w:lang w:eastAsia="zh-CN"/>
        </w:rPr>
        <w:fldChar w:fldCharType="separate"/>
      </w:r>
      <w:r w:rsidR="00B04CE8" w:rsidRPr="00511ECC">
        <w:rPr>
          <w:b/>
          <w:bCs/>
        </w:rPr>
        <w:t xml:space="preserve">Proposal </w:t>
      </w:r>
      <w:r w:rsidR="00B04CE8">
        <w:rPr>
          <w:b/>
          <w:bCs/>
          <w:noProof/>
        </w:rPr>
        <w:t>30</w:t>
      </w:r>
      <w:r w:rsidR="00B04CE8" w:rsidRPr="00511ECC">
        <w:rPr>
          <w:b/>
          <w:bCs/>
        </w:rPr>
        <w:t xml:space="preserve">. </w:t>
      </w:r>
      <w:r w:rsidR="00B04CE8" w:rsidRPr="00511ECC">
        <w:rPr>
          <w:rFonts w:eastAsiaTheme="minorEastAsia"/>
          <w:b/>
          <w:bCs/>
          <w:lang w:eastAsia="zh-CN"/>
        </w:rPr>
        <w:t xml:space="preserve">CORESET with precoderGranularity = </w:t>
      </w:r>
      <w:r w:rsidR="00B04CE8" w:rsidRPr="0010133D">
        <w:rPr>
          <w:rFonts w:eastAsiaTheme="minorEastAsia"/>
          <w:b/>
          <w:bCs/>
          <w:i/>
          <w:iCs/>
          <w:lang w:eastAsia="zh-CN"/>
        </w:rPr>
        <w:t>allContiguousRBs</w:t>
      </w:r>
      <w:r w:rsidR="00B04CE8" w:rsidRPr="00511ECC">
        <w:rPr>
          <w:rFonts w:eastAsiaTheme="minorEastAsia"/>
          <w:b/>
          <w:bCs/>
          <w:lang w:eastAsia="zh-CN"/>
        </w:rPr>
        <w:t xml:space="preserve"> is not expected to overlap</w:t>
      </w:r>
      <w:r w:rsidR="00B04CE8">
        <w:rPr>
          <w:rFonts w:eastAsiaTheme="minorEastAsia"/>
          <w:b/>
          <w:bCs/>
          <w:lang w:eastAsia="zh-CN"/>
        </w:rPr>
        <w:t xml:space="preserve"> </w:t>
      </w:r>
      <w:r w:rsidR="00B04CE8" w:rsidRPr="00511ECC">
        <w:rPr>
          <w:rFonts w:eastAsiaTheme="minorEastAsia"/>
          <w:b/>
          <w:bCs/>
          <w:lang w:eastAsia="zh-CN"/>
        </w:rPr>
        <w:t xml:space="preserve">with </w:t>
      </w:r>
      <w:r w:rsidR="00B04CE8">
        <w:rPr>
          <w:rFonts w:eastAsiaTheme="minorEastAsia"/>
          <w:b/>
          <w:bCs/>
          <w:lang w:eastAsia="zh-CN"/>
        </w:rPr>
        <w:t xml:space="preserve">CRS </w:t>
      </w:r>
      <w:r w:rsidR="00B04CE8" w:rsidRPr="00511ECC">
        <w:rPr>
          <w:rFonts w:eastAsiaTheme="minorEastAsia"/>
          <w:b/>
          <w:bCs/>
          <w:lang w:eastAsia="zh-CN"/>
        </w:rPr>
        <w:t xml:space="preserve">RE determined from </w:t>
      </w:r>
      <w:r w:rsidR="00B04CE8">
        <w:rPr>
          <w:rFonts w:eastAsiaTheme="minorEastAsia"/>
          <w:b/>
          <w:bCs/>
          <w:lang w:eastAsia="zh-CN"/>
        </w:rPr>
        <w:t xml:space="preserve">any </w:t>
      </w:r>
      <w:r w:rsidR="00B04CE8" w:rsidRPr="00511ECC">
        <w:rPr>
          <w:rFonts w:eastAsiaTheme="minorEastAsia"/>
          <w:b/>
          <w:bCs/>
          <w:lang w:eastAsia="zh-CN"/>
        </w:rPr>
        <w:t>LTE-CRS-PatternList.</w:t>
      </w:r>
      <w:r>
        <w:rPr>
          <w:rFonts w:eastAsiaTheme="minorEastAsia"/>
          <w:lang w:eastAsia="zh-CN"/>
        </w:rPr>
        <w:fldChar w:fldCharType="end"/>
      </w:r>
    </w:p>
    <w:p w14:paraId="1FA62346" w14:textId="77777777" w:rsidR="0078305E" w:rsidRDefault="0078305E" w:rsidP="007F620C">
      <w:pPr>
        <w:pStyle w:val="a1"/>
        <w:spacing w:before="120"/>
        <w:rPr>
          <w:rFonts w:eastAsiaTheme="minorEastAsia"/>
          <w:lang w:eastAsia="zh-CN"/>
        </w:rPr>
      </w:pPr>
    </w:p>
    <w:p w14:paraId="49B8BCB5" w14:textId="7C224068" w:rsidR="00867035" w:rsidRPr="004C2459" w:rsidRDefault="00867035" w:rsidP="007F620C">
      <w:pPr>
        <w:pStyle w:val="a1"/>
        <w:spacing w:before="120"/>
        <w:rPr>
          <w:rFonts w:eastAsiaTheme="minorEastAsia"/>
          <w:b/>
          <w:bCs/>
          <w:u w:val="single"/>
          <w:lang w:eastAsia="zh-CN"/>
        </w:rPr>
      </w:pPr>
      <w:r w:rsidRPr="004C2459">
        <w:rPr>
          <w:rFonts w:eastAsiaTheme="minorEastAsia"/>
          <w:b/>
          <w:bCs/>
          <w:u w:val="single"/>
          <w:lang w:eastAsia="zh-CN"/>
        </w:rPr>
        <w:t>For NCR:</w:t>
      </w:r>
    </w:p>
    <w:p w14:paraId="584062D5" w14:textId="18A8B5B7" w:rsidR="00701E7A" w:rsidRDefault="009B7DF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_Ref131783989 \h </w:instrText>
      </w:r>
      <w:r>
        <w:rPr>
          <w:rFonts w:eastAsiaTheme="minorEastAsia"/>
          <w:lang w:eastAsia="zh-CN"/>
        </w:rPr>
      </w:r>
      <w:r>
        <w:rPr>
          <w:rFonts w:eastAsiaTheme="minorEastAsia"/>
          <w:lang w:eastAsia="zh-CN"/>
        </w:rPr>
        <w:fldChar w:fldCharType="separate"/>
      </w:r>
      <w:r w:rsidR="00B04CE8" w:rsidRPr="00264FB3">
        <w:rPr>
          <w:b/>
          <w:bCs/>
        </w:rPr>
        <w:t xml:space="preserve">Proposal </w:t>
      </w:r>
      <w:r w:rsidR="00B04CE8">
        <w:rPr>
          <w:b/>
          <w:bCs/>
          <w:noProof/>
        </w:rPr>
        <w:t>31</w:t>
      </w:r>
      <w:r w:rsidR="00B04CE8" w:rsidRPr="00264FB3">
        <w:rPr>
          <w:b/>
          <w:bCs/>
        </w:rPr>
        <w:t xml:space="preserve">. </w:t>
      </w:r>
      <w:r w:rsidR="00B04CE8">
        <w:rPr>
          <w:rFonts w:eastAsiaTheme="minorEastAsia"/>
          <w:b/>
          <w:bCs/>
          <w:lang w:eastAsia="zh-CN"/>
        </w:rPr>
        <w:t>I</w:t>
      </w:r>
      <w:r w:rsidR="00B04CE8" w:rsidRPr="005010B7">
        <w:rPr>
          <w:rFonts w:eastAsiaTheme="minorEastAsia"/>
          <w:b/>
          <w:bCs/>
          <w:lang w:eastAsia="zh-CN"/>
        </w:rPr>
        <w:t>f priority flag is given to both periodic indication and semi-persistent indication, semi-persistent indication has higher priority than periodic indication</w:t>
      </w:r>
      <w:r w:rsidR="00B04CE8">
        <w:rPr>
          <w:rFonts w:eastAsiaTheme="minorEastAsia"/>
          <w:b/>
          <w:bCs/>
          <w:lang w:eastAsia="zh-CN"/>
        </w:rPr>
        <w:t>.</w:t>
      </w:r>
      <w:r>
        <w:rPr>
          <w:rFonts w:eastAsiaTheme="minorEastAsia"/>
          <w:lang w:eastAsia="zh-CN"/>
        </w:rPr>
        <w:fldChar w:fldCharType="end"/>
      </w:r>
    </w:p>
    <w:p w14:paraId="3BBDDE92" w14:textId="6F130C5E" w:rsidR="009B7DF9" w:rsidRDefault="009B7DF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_Ref131783990 \h </w:instrText>
      </w:r>
      <w:r>
        <w:rPr>
          <w:rFonts w:eastAsiaTheme="minorEastAsia"/>
          <w:lang w:eastAsia="zh-CN"/>
        </w:rPr>
      </w:r>
      <w:r>
        <w:rPr>
          <w:rFonts w:eastAsiaTheme="minorEastAsia"/>
          <w:lang w:eastAsia="zh-CN"/>
        </w:rPr>
        <w:fldChar w:fldCharType="separate"/>
      </w:r>
      <w:r w:rsidR="00B04CE8" w:rsidRPr="00264FB3">
        <w:rPr>
          <w:b/>
          <w:bCs/>
        </w:rPr>
        <w:t xml:space="preserve">Proposal </w:t>
      </w:r>
      <w:r w:rsidR="00B04CE8">
        <w:rPr>
          <w:b/>
          <w:bCs/>
          <w:noProof/>
        </w:rPr>
        <w:t>32</w:t>
      </w:r>
      <w:r w:rsidR="00B04CE8" w:rsidRPr="00264FB3">
        <w:rPr>
          <w:b/>
          <w:bCs/>
        </w:rPr>
        <w:t xml:space="preserve">. </w:t>
      </w:r>
      <w:r w:rsidR="00B04CE8" w:rsidRPr="00B10123">
        <w:rPr>
          <w:rFonts w:eastAsiaTheme="minorEastAsia"/>
          <w:b/>
          <w:lang w:val="en-GB" w:eastAsia="zh-CN"/>
        </w:rPr>
        <w:t>A/D bitfield is not included in the MAC CE .</w:t>
      </w:r>
      <w:r>
        <w:rPr>
          <w:rFonts w:eastAsiaTheme="minorEastAsia"/>
          <w:lang w:eastAsia="zh-CN"/>
        </w:rPr>
        <w:fldChar w:fldCharType="end"/>
      </w:r>
    </w:p>
    <w:p w14:paraId="5447B615" w14:textId="24CC5F76" w:rsidR="009B7DF9" w:rsidRDefault="009B7DF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_Ref131783991 \h </w:instrText>
      </w:r>
      <w:r>
        <w:rPr>
          <w:rFonts w:eastAsiaTheme="minorEastAsia"/>
          <w:lang w:eastAsia="zh-CN"/>
        </w:rPr>
      </w:r>
      <w:r>
        <w:rPr>
          <w:rFonts w:eastAsiaTheme="minorEastAsia"/>
          <w:lang w:eastAsia="zh-CN"/>
        </w:rPr>
        <w:fldChar w:fldCharType="separate"/>
      </w:r>
      <w:r w:rsidR="00B04CE8" w:rsidRPr="00264FB3">
        <w:rPr>
          <w:b/>
          <w:bCs/>
        </w:rPr>
        <w:t xml:space="preserve">Proposal </w:t>
      </w:r>
      <w:r w:rsidR="00B04CE8">
        <w:rPr>
          <w:b/>
          <w:bCs/>
          <w:noProof/>
        </w:rPr>
        <w:t>33</w:t>
      </w:r>
      <w:r w:rsidR="00B04CE8" w:rsidRPr="00264FB3">
        <w:rPr>
          <w:b/>
          <w:bCs/>
        </w:rPr>
        <w:t xml:space="preserve">. </w:t>
      </w:r>
      <w:r w:rsidR="00B04CE8" w:rsidRPr="00B10123">
        <w:rPr>
          <w:rFonts w:eastAsiaTheme="minorEastAsia"/>
          <w:b/>
          <w:lang w:val="en-GB" w:eastAsia="zh-CN"/>
        </w:rPr>
        <w:t xml:space="preserve">BWP ID bitfield </w:t>
      </w:r>
      <w:r w:rsidR="00B04CE8">
        <w:rPr>
          <w:rFonts w:eastAsiaTheme="minorEastAsia"/>
          <w:b/>
          <w:lang w:val="en-GB" w:eastAsia="zh-CN"/>
        </w:rPr>
        <w:t>is</w:t>
      </w:r>
      <w:r w:rsidR="00B04CE8" w:rsidRPr="00B10123">
        <w:rPr>
          <w:rFonts w:eastAsiaTheme="minorEastAsia"/>
          <w:b/>
          <w:lang w:val="en-GB" w:eastAsia="zh-CN"/>
        </w:rPr>
        <w:t xml:space="preserve"> included in the backhaul beam indication signalling considering that UE connected via NCR c</w:t>
      </w:r>
      <w:r w:rsidR="00B04CE8">
        <w:rPr>
          <w:rFonts w:eastAsiaTheme="minorEastAsia"/>
          <w:b/>
          <w:lang w:val="en-GB" w:eastAsia="zh-CN"/>
        </w:rPr>
        <w:t>an</w:t>
      </w:r>
      <w:r w:rsidR="00B04CE8" w:rsidRPr="00B10123">
        <w:rPr>
          <w:rFonts w:eastAsiaTheme="minorEastAsia"/>
          <w:b/>
          <w:lang w:val="en-GB" w:eastAsia="zh-CN"/>
        </w:rPr>
        <w:t xml:space="preserve"> be on a different BWP </w:t>
      </w:r>
      <w:r w:rsidR="00B04CE8">
        <w:rPr>
          <w:rFonts w:eastAsiaTheme="minorEastAsia"/>
          <w:b/>
          <w:lang w:val="en-GB" w:eastAsia="zh-CN"/>
        </w:rPr>
        <w:t>from the</w:t>
      </w:r>
      <w:r w:rsidR="00B04CE8" w:rsidRPr="00B10123">
        <w:rPr>
          <w:rFonts w:eastAsiaTheme="minorEastAsia"/>
          <w:b/>
          <w:lang w:val="en-GB" w:eastAsia="zh-CN"/>
        </w:rPr>
        <w:t xml:space="preserve"> control link BWP.</w:t>
      </w:r>
      <w:r>
        <w:rPr>
          <w:rFonts w:eastAsiaTheme="minorEastAsia"/>
          <w:lang w:eastAsia="zh-CN"/>
        </w:rPr>
        <w:fldChar w:fldCharType="end"/>
      </w:r>
    </w:p>
    <w:p w14:paraId="53D70B8E" w14:textId="1AFFD5B0" w:rsidR="00491AF7" w:rsidRDefault="009B7DF9"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_Ref131783992 \h </w:instrText>
      </w:r>
      <w:r>
        <w:rPr>
          <w:rFonts w:eastAsiaTheme="minorEastAsia"/>
          <w:lang w:eastAsia="zh-CN"/>
        </w:rPr>
      </w:r>
      <w:r>
        <w:rPr>
          <w:rFonts w:eastAsiaTheme="minorEastAsia"/>
          <w:lang w:eastAsia="zh-CN"/>
        </w:rPr>
        <w:fldChar w:fldCharType="separate"/>
      </w:r>
      <w:r w:rsidR="00B04CE8" w:rsidRPr="00264FB3">
        <w:rPr>
          <w:b/>
          <w:bCs/>
        </w:rPr>
        <w:t xml:space="preserve">Proposal </w:t>
      </w:r>
      <w:r w:rsidR="00B04CE8">
        <w:rPr>
          <w:b/>
          <w:bCs/>
          <w:noProof/>
        </w:rPr>
        <w:t>34</w:t>
      </w:r>
      <w:r w:rsidR="00B04CE8" w:rsidRPr="00264FB3">
        <w:rPr>
          <w:b/>
          <w:bCs/>
        </w:rPr>
        <w:t xml:space="preserve">. </w:t>
      </w:r>
      <w:r w:rsidR="00B04CE8" w:rsidRPr="00B10123">
        <w:rPr>
          <w:rFonts w:eastAsiaTheme="minorEastAsia"/>
          <w:b/>
          <w:lang w:val="en-GB" w:eastAsia="zh-CN"/>
        </w:rPr>
        <w:t>The backhaul beam switching timing</w:t>
      </w:r>
      <w:r w:rsidR="00B04CE8">
        <w:rPr>
          <w:rFonts w:eastAsiaTheme="minorEastAsia"/>
          <w:b/>
          <w:lang w:val="en-GB" w:eastAsia="zh-CN"/>
        </w:rPr>
        <w:t xml:space="preserve"> is</w:t>
      </w:r>
      <w:r w:rsidR="00B04CE8" w:rsidRPr="00B10123">
        <w:rPr>
          <w:rFonts w:eastAsiaTheme="minorEastAsia"/>
          <w:b/>
          <w:lang w:val="en-GB" w:eastAsia="zh-CN"/>
        </w:rPr>
        <w:t xml:space="preserve"> the slot boundary derived from the reference SCS which is defined in DL/UL slot format configuration.</w:t>
      </w:r>
      <w:r>
        <w:rPr>
          <w:rFonts w:eastAsiaTheme="minorEastAsia"/>
          <w:lang w:eastAsia="zh-CN"/>
        </w:rPr>
        <w:fldChar w:fldCharType="end"/>
      </w:r>
    </w:p>
    <w:p w14:paraId="018326C7" w14:textId="77777777" w:rsidR="0078305E" w:rsidRDefault="0078305E" w:rsidP="007F620C">
      <w:pPr>
        <w:pStyle w:val="a1"/>
        <w:spacing w:before="120"/>
        <w:rPr>
          <w:rFonts w:eastAsiaTheme="minorEastAsia"/>
          <w:lang w:eastAsia="zh-CN"/>
        </w:rPr>
      </w:pPr>
    </w:p>
    <w:p w14:paraId="23C47A37" w14:textId="14E8FFC2" w:rsidR="00867035" w:rsidRPr="00701E7A" w:rsidRDefault="00867035" w:rsidP="007F620C">
      <w:pPr>
        <w:pStyle w:val="a1"/>
        <w:spacing w:before="120"/>
        <w:rPr>
          <w:rFonts w:eastAsiaTheme="minorEastAsia"/>
          <w:b/>
          <w:bCs/>
          <w:u w:val="single"/>
          <w:lang w:eastAsia="zh-CN"/>
        </w:rPr>
      </w:pPr>
      <w:r w:rsidRPr="00701E7A">
        <w:rPr>
          <w:rFonts w:eastAsiaTheme="minorEastAsia"/>
          <w:b/>
          <w:bCs/>
          <w:u w:val="single"/>
          <w:lang w:eastAsia="zh-CN"/>
        </w:rPr>
        <w:t>For BWP without restriction:</w:t>
      </w:r>
    </w:p>
    <w:p w14:paraId="6AB171C0" w14:textId="1C97870C" w:rsidR="00FE185F" w:rsidRDefault="00FE185F"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_Ref131784528 \h </w:instrText>
      </w:r>
      <w:r>
        <w:rPr>
          <w:rFonts w:eastAsiaTheme="minorEastAsia"/>
          <w:lang w:eastAsia="zh-CN"/>
        </w:rPr>
      </w:r>
      <w:r>
        <w:rPr>
          <w:rFonts w:eastAsiaTheme="minorEastAsia"/>
          <w:lang w:eastAsia="zh-CN"/>
        </w:rPr>
        <w:fldChar w:fldCharType="separate"/>
      </w:r>
      <w:r w:rsidR="00B04CE8" w:rsidRPr="00264FB3">
        <w:rPr>
          <w:b/>
          <w:bCs/>
        </w:rPr>
        <w:t xml:space="preserve">Proposal </w:t>
      </w:r>
      <w:r w:rsidR="00B04CE8">
        <w:rPr>
          <w:b/>
          <w:bCs/>
          <w:noProof/>
        </w:rPr>
        <w:t>35</w:t>
      </w:r>
      <w:r w:rsidR="00B04CE8" w:rsidRPr="00264FB3">
        <w:rPr>
          <w:b/>
          <w:bCs/>
        </w:rPr>
        <w:t xml:space="preserve">. </w:t>
      </w:r>
      <w:r w:rsidR="00B04CE8">
        <w:rPr>
          <w:rFonts w:eastAsiaTheme="minorEastAsia"/>
          <w:b/>
          <w:lang w:eastAsia="zh-CN"/>
        </w:rPr>
        <w:t xml:space="preserve">Adopt the </w:t>
      </w:r>
      <w:r w:rsidR="00B04CE8" w:rsidRPr="00712131">
        <w:rPr>
          <w:rFonts w:eastAsiaTheme="minorEastAsia"/>
          <w:b/>
          <w:lang w:eastAsia="zh-CN"/>
        </w:rPr>
        <w:t xml:space="preserve">draft CR </w:t>
      </w:r>
      <w:r w:rsidR="00B04CE8">
        <w:rPr>
          <w:rFonts w:eastAsiaTheme="minorEastAsia"/>
          <w:b/>
          <w:lang w:eastAsia="zh-CN"/>
        </w:rPr>
        <w:t>of R1-2301518 of “</w:t>
      </w:r>
      <w:r w:rsidR="00B04CE8" w:rsidRPr="00712131">
        <w:rPr>
          <w:rFonts w:eastAsiaTheme="minorEastAsia"/>
          <w:b/>
          <w:lang w:eastAsia="zh-CN"/>
        </w:rPr>
        <w:t>38.213-BWP-wor-Option B-1”</w:t>
      </w:r>
      <w:r w:rsidR="00B04CE8">
        <w:rPr>
          <w:rFonts w:eastAsiaTheme="minorEastAsia"/>
          <w:b/>
          <w:lang w:eastAsia="zh-CN"/>
        </w:rPr>
        <w:t xml:space="preserve"> for Option B-1-1 and B-1-2.</w:t>
      </w:r>
      <w:r>
        <w:rPr>
          <w:rFonts w:eastAsiaTheme="minorEastAsia"/>
          <w:lang w:eastAsia="zh-CN"/>
        </w:rPr>
        <w:fldChar w:fldCharType="end"/>
      </w:r>
    </w:p>
    <w:p w14:paraId="1EC70E89" w14:textId="1BA3873E" w:rsidR="00FE185F" w:rsidRPr="00FC3929" w:rsidRDefault="00FE185F" w:rsidP="007F620C">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_Ref131784529 \h </w:instrText>
      </w:r>
      <w:r>
        <w:rPr>
          <w:rFonts w:eastAsiaTheme="minorEastAsia"/>
          <w:lang w:eastAsia="zh-CN"/>
        </w:rPr>
      </w:r>
      <w:r>
        <w:rPr>
          <w:rFonts w:eastAsiaTheme="minorEastAsia"/>
          <w:lang w:eastAsia="zh-CN"/>
        </w:rPr>
        <w:fldChar w:fldCharType="separate"/>
      </w:r>
      <w:r w:rsidR="00B04CE8" w:rsidRPr="00264FB3">
        <w:rPr>
          <w:b/>
          <w:bCs/>
        </w:rPr>
        <w:t xml:space="preserve">Proposal </w:t>
      </w:r>
      <w:r w:rsidR="00B04CE8">
        <w:rPr>
          <w:b/>
          <w:bCs/>
          <w:noProof/>
        </w:rPr>
        <w:t>36</w:t>
      </w:r>
      <w:r w:rsidR="00B04CE8" w:rsidRPr="00264FB3">
        <w:rPr>
          <w:b/>
          <w:bCs/>
        </w:rPr>
        <w:t xml:space="preserve">. </w:t>
      </w:r>
      <w:r w:rsidR="00B04CE8">
        <w:rPr>
          <w:rFonts w:eastAsiaTheme="minorEastAsia"/>
          <w:b/>
          <w:lang w:eastAsia="zh-CN"/>
        </w:rPr>
        <w:t xml:space="preserve">Adopt the </w:t>
      </w:r>
      <w:r w:rsidR="00B04CE8" w:rsidRPr="00712131">
        <w:rPr>
          <w:rFonts w:eastAsiaTheme="minorEastAsia"/>
          <w:b/>
          <w:lang w:eastAsia="zh-CN"/>
        </w:rPr>
        <w:t xml:space="preserve">draft CR </w:t>
      </w:r>
      <w:r w:rsidR="00B04CE8">
        <w:rPr>
          <w:rFonts w:eastAsiaTheme="minorEastAsia"/>
          <w:b/>
          <w:lang w:eastAsia="zh-CN"/>
        </w:rPr>
        <w:t xml:space="preserve">of R1-2301518 of </w:t>
      </w:r>
      <w:r w:rsidR="00B04CE8" w:rsidRPr="00712131">
        <w:rPr>
          <w:rFonts w:eastAsiaTheme="minorEastAsia"/>
          <w:b/>
          <w:lang w:eastAsia="zh-CN"/>
        </w:rPr>
        <w:t>“draft CR 38.213-BWP-wor-Option C” and “draft CR 38.214-BWP_wor-Option C” for Option C.</w:t>
      </w:r>
      <w:r>
        <w:rPr>
          <w:rFonts w:eastAsiaTheme="minorEastAsia"/>
          <w:lang w:eastAsia="zh-CN"/>
        </w:rPr>
        <w:fldChar w:fldCharType="end"/>
      </w:r>
    </w:p>
    <w:bookmarkEnd w:id="3"/>
    <w:bookmarkEnd w:id="4"/>
    <w:p w14:paraId="24D0FF2F" w14:textId="4133F055" w:rsidR="00DF06C7" w:rsidRPr="00DF06C7" w:rsidRDefault="00570C80" w:rsidP="007F620C">
      <w:pPr>
        <w:pStyle w:val="1"/>
        <w:keepLines/>
        <w:numPr>
          <w:ilvl w:val="0"/>
          <w:numId w:val="0"/>
        </w:numPr>
        <w:pBdr>
          <w:top w:val="single" w:sz="12" w:space="3" w:color="auto"/>
        </w:pBdr>
        <w:tabs>
          <w:tab w:val="left" w:pos="567"/>
        </w:tabs>
        <w:overflowPunct w:val="0"/>
        <w:autoSpaceDE w:val="0"/>
        <w:autoSpaceDN w:val="0"/>
        <w:adjustRightInd w:val="0"/>
        <w:spacing w:before="120"/>
        <w:ind w:left="567" w:hanging="567"/>
        <w:jc w:val="both"/>
        <w:textAlignment w:val="baseline"/>
        <w:rPr>
          <w:rFonts w:cs="Times New Roman"/>
          <w:b w:val="0"/>
          <w:sz w:val="32"/>
          <w:szCs w:val="20"/>
        </w:rPr>
      </w:pPr>
      <w:r>
        <w:rPr>
          <w:rFonts w:cs="Times New Roman"/>
          <w:b w:val="0"/>
          <w:sz w:val="32"/>
          <w:szCs w:val="20"/>
        </w:rPr>
        <w:t>Reference</w:t>
      </w:r>
    </w:p>
    <w:p w14:paraId="0678DABC" w14:textId="2C5C3C87" w:rsidR="00DF06C7" w:rsidRPr="00931167" w:rsidRDefault="00AB4C29" w:rsidP="007F620C">
      <w:pPr>
        <w:pStyle w:val="ab"/>
        <w:widowControl/>
        <w:numPr>
          <w:ilvl w:val="0"/>
          <w:numId w:val="28"/>
        </w:numPr>
        <w:spacing w:before="120" w:after="120"/>
        <w:ind w:firstLineChars="0"/>
        <w:contextualSpacing/>
        <w:jc w:val="left"/>
        <w:rPr>
          <w:rFonts w:ascii="Times" w:hAnsi="Times" w:cs="Times"/>
          <w:sz w:val="20"/>
          <w:szCs w:val="20"/>
          <w:lang w:val="fi-FI" w:eastAsia="x-none"/>
        </w:rPr>
      </w:pPr>
      <w:r w:rsidRPr="00AB4C29">
        <w:rPr>
          <w:rFonts w:ascii="Times" w:hAnsi="Times" w:cs="Times"/>
          <w:sz w:val="20"/>
          <w:szCs w:val="20"/>
          <w:lang w:eastAsia="x-none"/>
        </w:rPr>
        <w:t>R1-2302114</w:t>
      </w:r>
      <w:r w:rsidR="002C0ACC" w:rsidRPr="00B54C18">
        <w:rPr>
          <w:rFonts w:ascii="Times" w:hAnsi="Times" w:cs="Times"/>
          <w:sz w:val="20"/>
          <w:szCs w:val="20"/>
          <w:lang w:val="en-GB"/>
        </w:rPr>
        <w:t xml:space="preserve">, </w:t>
      </w:r>
      <w:r w:rsidRPr="00AB4C29">
        <w:rPr>
          <w:rFonts w:ascii="Times" w:hAnsi="Times" w:cs="Times"/>
          <w:sz w:val="20"/>
          <w:szCs w:val="20"/>
          <w:lang w:eastAsia="x-none"/>
        </w:rPr>
        <w:t>Summary#2 of discussion on multi-carrier UL Tx switching scheme</w:t>
      </w:r>
      <w:r w:rsidRPr="00AB4C29">
        <w:rPr>
          <w:rFonts w:ascii="Times" w:hAnsi="Times" w:cs="Times"/>
          <w:sz w:val="20"/>
          <w:szCs w:val="20"/>
          <w:lang w:eastAsia="x-none"/>
        </w:rPr>
        <w:tab/>
        <w:t>Moderator (NTT DOCOMO, INC.)</w:t>
      </w:r>
    </w:p>
    <w:p w14:paraId="01C40885" w14:textId="0990CBB9" w:rsidR="00953749" w:rsidRPr="000A5293" w:rsidRDefault="00953749" w:rsidP="007F620C">
      <w:pPr>
        <w:pStyle w:val="ab"/>
        <w:widowControl/>
        <w:numPr>
          <w:ilvl w:val="0"/>
          <w:numId w:val="28"/>
        </w:numPr>
        <w:spacing w:before="120" w:after="120"/>
        <w:ind w:firstLineChars="0"/>
        <w:contextualSpacing/>
        <w:jc w:val="left"/>
        <w:rPr>
          <w:rFonts w:ascii="Times" w:hAnsi="Times" w:cs="Times"/>
          <w:sz w:val="20"/>
          <w:szCs w:val="20"/>
          <w:lang w:val="fi-FI" w:eastAsia="x-none"/>
        </w:rPr>
      </w:pPr>
      <w:bookmarkStart w:id="60" w:name="_Ref131705471"/>
      <w:r w:rsidRPr="00953749">
        <w:rPr>
          <w:rFonts w:ascii="Times" w:hAnsi="Times" w:cs="Times"/>
          <w:sz w:val="20"/>
          <w:szCs w:val="20"/>
          <w:lang w:val="fi-FI" w:eastAsia="x-none"/>
        </w:rPr>
        <w:t>R1-2302515</w:t>
      </w:r>
      <w:r w:rsidR="00CC07D6">
        <w:rPr>
          <w:rFonts w:ascii="Times" w:hAnsi="Times" w:cs="Times"/>
          <w:sz w:val="20"/>
          <w:szCs w:val="20"/>
          <w:lang w:eastAsia="x-none"/>
        </w:rPr>
        <w:t xml:space="preserve">, </w:t>
      </w:r>
      <w:r w:rsidRPr="00953749">
        <w:rPr>
          <w:rFonts w:ascii="Times" w:hAnsi="Times" w:cs="Times"/>
          <w:sz w:val="20"/>
          <w:szCs w:val="20"/>
          <w:lang w:val="fi-FI" w:eastAsia="x-none"/>
        </w:rPr>
        <w:t>Discussion on UE features for Multi-carrier enhancements</w:t>
      </w:r>
      <w:r w:rsidR="00CC07D6">
        <w:rPr>
          <w:rFonts w:ascii="Times" w:hAnsi="Times" w:cs="Times" w:hint="eastAsia"/>
          <w:sz w:val="20"/>
          <w:szCs w:val="20"/>
          <w:lang w:val="fi-FI"/>
        </w:rPr>
        <w:t>,</w:t>
      </w:r>
      <w:r w:rsidR="00CC07D6">
        <w:rPr>
          <w:rFonts w:ascii="Times" w:hAnsi="Times" w:cs="Times"/>
          <w:sz w:val="20"/>
          <w:szCs w:val="20"/>
          <w:lang w:val="fi-FI"/>
        </w:rPr>
        <w:t>vivo</w:t>
      </w:r>
      <w:bookmarkEnd w:id="60"/>
    </w:p>
    <w:p w14:paraId="153CEE55" w14:textId="0C9FFA6D" w:rsidR="007F2D4D" w:rsidRPr="000A5293" w:rsidRDefault="007F2D4D" w:rsidP="007F2D4D">
      <w:pPr>
        <w:pStyle w:val="ab"/>
        <w:widowControl/>
        <w:numPr>
          <w:ilvl w:val="0"/>
          <w:numId w:val="28"/>
        </w:numPr>
        <w:ind w:firstLineChars="0"/>
        <w:contextualSpacing/>
        <w:jc w:val="left"/>
        <w:rPr>
          <w:rFonts w:ascii="Times" w:hAnsi="Times" w:cs="Times"/>
          <w:sz w:val="20"/>
          <w:szCs w:val="20"/>
          <w:lang w:val="en-GB"/>
        </w:rPr>
      </w:pPr>
      <w:bookmarkStart w:id="61" w:name="_Ref131756959"/>
      <w:r>
        <w:rPr>
          <w:rFonts w:ascii="Times" w:hAnsi="Times" w:cs="Times"/>
          <w:sz w:val="20"/>
          <w:szCs w:val="20"/>
          <w:lang w:val="en-GB"/>
        </w:rPr>
        <w:t>R</w:t>
      </w:r>
      <w:r w:rsidRPr="00B54C18">
        <w:rPr>
          <w:rFonts w:ascii="Times" w:hAnsi="Times" w:cs="Times"/>
          <w:sz w:val="20"/>
          <w:szCs w:val="20"/>
          <w:lang w:val="en-GB"/>
        </w:rPr>
        <w:t>P-230805, New WID: Complete the specification support for BandWidth Part operation without restriction in NR, Moderator (Vodafone), vivo</w:t>
      </w:r>
      <w:bookmarkEnd w:id="61"/>
    </w:p>
    <w:p w14:paraId="57CE4E03" w14:textId="77777777" w:rsidR="00DF06C7" w:rsidRPr="00DF06C7" w:rsidRDefault="00DF06C7" w:rsidP="00DF06C7">
      <w:pPr>
        <w:rPr>
          <w:rFonts w:eastAsia="宋体"/>
          <w:lang w:val="fi-FI" w:eastAsia="zh-CN"/>
        </w:rPr>
      </w:pPr>
    </w:p>
    <w:sectPr w:rsidR="00DF06C7" w:rsidRPr="00DF06C7" w:rsidSect="0002679C">
      <w:headerReference w:type="default" r:id="rId28"/>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714AB" w14:textId="77777777" w:rsidR="00AF6006" w:rsidRDefault="00AF6006">
      <w:r>
        <w:separator/>
      </w:r>
    </w:p>
  </w:endnote>
  <w:endnote w:type="continuationSeparator" w:id="0">
    <w:p w14:paraId="31F4CA04" w14:textId="77777777" w:rsidR="00AF6006" w:rsidRDefault="00AF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A00002FF" w:usb1="28CFFCFA" w:usb2="00000016" w:usb3="00000000" w:csb0="00100000"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9158B" w14:textId="77777777" w:rsidR="00AF6006" w:rsidRDefault="00AF6006">
      <w:r>
        <w:separator/>
      </w:r>
    </w:p>
  </w:footnote>
  <w:footnote w:type="continuationSeparator" w:id="0">
    <w:p w14:paraId="25C6639C" w14:textId="77777777" w:rsidR="00AF6006" w:rsidRDefault="00AF6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C47647" w:rsidRDefault="00C47647">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E81B8C"/>
    <w:multiLevelType w:val="hybridMultilevel"/>
    <w:tmpl w:val="0052BB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E64C90"/>
    <w:multiLevelType w:val="hybridMultilevel"/>
    <w:tmpl w:val="B466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9B80523"/>
    <w:multiLevelType w:val="hybridMultilevel"/>
    <w:tmpl w:val="8356FD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AC676F5"/>
    <w:multiLevelType w:val="hybridMultilevel"/>
    <w:tmpl w:val="D7EAC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340672"/>
    <w:multiLevelType w:val="hybridMultilevel"/>
    <w:tmpl w:val="017AF110"/>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7F32DB"/>
    <w:multiLevelType w:val="hybridMultilevel"/>
    <w:tmpl w:val="7F7C2AD8"/>
    <w:lvl w:ilvl="0" w:tplc="90A0BC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AA017E"/>
    <w:multiLevelType w:val="hybridMultilevel"/>
    <w:tmpl w:val="C414D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9056E5"/>
    <w:multiLevelType w:val="hybridMultilevel"/>
    <w:tmpl w:val="344483C2"/>
    <w:lvl w:ilvl="0" w:tplc="5074F88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AFC5B06"/>
    <w:multiLevelType w:val="multilevel"/>
    <w:tmpl w:val="4AFC5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CD42838"/>
    <w:multiLevelType w:val="hybridMultilevel"/>
    <w:tmpl w:val="B120B240"/>
    <w:lvl w:ilvl="0" w:tplc="061CE05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A27F46"/>
    <w:multiLevelType w:val="hybridMultilevel"/>
    <w:tmpl w:val="0A1C21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A100EED"/>
    <w:multiLevelType w:val="hybridMultilevel"/>
    <w:tmpl w:val="78E8B92E"/>
    <w:lvl w:ilvl="0" w:tplc="5E4AB18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25946107">
    <w:abstractNumId w:val="43"/>
  </w:num>
  <w:num w:numId="2" w16cid:durableId="271743344">
    <w:abstractNumId w:val="46"/>
  </w:num>
  <w:num w:numId="3" w16cid:durableId="1530754174">
    <w:abstractNumId w:val="51"/>
  </w:num>
  <w:num w:numId="4" w16cid:durableId="1083725625">
    <w:abstractNumId w:val="38"/>
  </w:num>
  <w:num w:numId="5" w16cid:durableId="1377587373">
    <w:abstractNumId w:val="25"/>
  </w:num>
  <w:num w:numId="6" w16cid:durableId="1533685704">
    <w:abstractNumId w:val="22"/>
  </w:num>
  <w:num w:numId="7" w16cid:durableId="1865248339">
    <w:abstractNumId w:val="45"/>
  </w:num>
  <w:num w:numId="8" w16cid:durableId="1394891940">
    <w:abstractNumId w:val="29"/>
  </w:num>
  <w:num w:numId="9" w16cid:durableId="950628807">
    <w:abstractNumId w:val="36"/>
  </w:num>
  <w:num w:numId="10" w16cid:durableId="563222748">
    <w:abstractNumId w:val="34"/>
  </w:num>
  <w:num w:numId="11" w16cid:durableId="210582458">
    <w:abstractNumId w:val="52"/>
  </w:num>
  <w:num w:numId="12" w16cid:durableId="295451075">
    <w:abstractNumId w:val="31"/>
  </w:num>
  <w:num w:numId="13" w16cid:durableId="1389106302">
    <w:abstractNumId w:val="4"/>
  </w:num>
  <w:num w:numId="14" w16cid:durableId="1513451616">
    <w:abstractNumId w:val="49"/>
  </w:num>
  <w:num w:numId="15" w16cid:durableId="2004772902">
    <w:abstractNumId w:val="32"/>
  </w:num>
  <w:num w:numId="16" w16cid:durableId="364643605">
    <w:abstractNumId w:val="12"/>
  </w:num>
  <w:num w:numId="17" w16cid:durableId="211353640">
    <w:abstractNumId w:val="1"/>
  </w:num>
  <w:num w:numId="18" w16cid:durableId="1371957792">
    <w:abstractNumId w:val="2"/>
  </w:num>
  <w:num w:numId="19" w16cid:durableId="1832209830">
    <w:abstractNumId w:val="48"/>
  </w:num>
  <w:num w:numId="20" w16cid:durableId="1831484500">
    <w:abstractNumId w:val="0"/>
  </w:num>
  <w:num w:numId="21" w16cid:durableId="1085760450">
    <w:abstractNumId w:val="40"/>
  </w:num>
  <w:num w:numId="22" w16cid:durableId="2028096256">
    <w:abstractNumId w:val="13"/>
  </w:num>
  <w:num w:numId="23" w16cid:durableId="486362366">
    <w:abstractNumId w:val="19"/>
  </w:num>
  <w:num w:numId="24" w16cid:durableId="140856157">
    <w:abstractNumId w:val="17"/>
  </w:num>
  <w:num w:numId="25" w16cid:durableId="500312031">
    <w:abstractNumId w:val="11"/>
  </w:num>
  <w:num w:numId="26" w16cid:durableId="1681078801">
    <w:abstractNumId w:val="9"/>
  </w:num>
  <w:num w:numId="27" w16cid:durableId="162479522">
    <w:abstractNumId w:val="33"/>
  </w:num>
  <w:num w:numId="28" w16cid:durableId="12105338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4097577">
    <w:abstractNumId w:val="7"/>
  </w:num>
  <w:num w:numId="30" w16cid:durableId="264849101">
    <w:abstractNumId w:val="24"/>
  </w:num>
  <w:num w:numId="31" w16cid:durableId="2147162930">
    <w:abstractNumId w:val="27"/>
  </w:num>
  <w:num w:numId="32" w16cid:durableId="1510683691">
    <w:abstractNumId w:val="16"/>
  </w:num>
  <w:num w:numId="33" w16cid:durableId="1278949641">
    <w:abstractNumId w:val="44"/>
  </w:num>
  <w:num w:numId="34" w16cid:durableId="1469471990">
    <w:abstractNumId w:val="47"/>
  </w:num>
  <w:num w:numId="35" w16cid:durableId="1820420732">
    <w:abstractNumId w:val="35"/>
  </w:num>
  <w:num w:numId="36" w16cid:durableId="1010179473">
    <w:abstractNumId w:val="41"/>
  </w:num>
  <w:num w:numId="37" w16cid:durableId="774249440">
    <w:abstractNumId w:val="30"/>
  </w:num>
  <w:num w:numId="38" w16cid:durableId="1706371486">
    <w:abstractNumId w:val="14"/>
  </w:num>
  <w:num w:numId="39" w16cid:durableId="1174413610">
    <w:abstractNumId w:val="21"/>
  </w:num>
  <w:num w:numId="40" w16cid:durableId="1427458403">
    <w:abstractNumId w:val="15"/>
  </w:num>
  <w:num w:numId="41" w16cid:durableId="470444789">
    <w:abstractNumId w:val="7"/>
  </w:num>
  <w:num w:numId="42" w16cid:durableId="436022790">
    <w:abstractNumId w:val="16"/>
  </w:num>
  <w:num w:numId="43" w16cid:durableId="987708604">
    <w:abstractNumId w:val="3"/>
  </w:num>
  <w:num w:numId="44" w16cid:durableId="816383686">
    <w:abstractNumId w:val="37"/>
  </w:num>
  <w:num w:numId="45" w16cid:durableId="1590847082">
    <w:abstractNumId w:val="23"/>
  </w:num>
  <w:num w:numId="46" w16cid:durableId="1069578996">
    <w:abstractNumId w:val="50"/>
  </w:num>
  <w:num w:numId="47" w16cid:durableId="964427778">
    <w:abstractNumId w:val="20"/>
  </w:num>
  <w:num w:numId="48" w16cid:durableId="1274478877">
    <w:abstractNumId w:val="28"/>
  </w:num>
  <w:num w:numId="49" w16cid:durableId="682054454">
    <w:abstractNumId w:val="8"/>
  </w:num>
  <w:num w:numId="50" w16cid:durableId="114104855">
    <w:abstractNumId w:val="26"/>
  </w:num>
  <w:num w:numId="51" w16cid:durableId="1611621038">
    <w:abstractNumId w:val="42"/>
  </w:num>
  <w:num w:numId="52" w16cid:durableId="2134208273">
    <w:abstractNumId w:val="10"/>
  </w:num>
  <w:num w:numId="53" w16cid:durableId="1265571298">
    <w:abstractNumId w:val="5"/>
  </w:num>
  <w:num w:numId="54" w16cid:durableId="874467349">
    <w:abstractNumId w:val="6"/>
  </w:num>
  <w:num w:numId="55" w16cid:durableId="883444575">
    <w:abstractNumId w:val="18"/>
  </w:num>
  <w:num w:numId="56" w16cid:durableId="1296640928">
    <w:abstractNumId w:val="39"/>
  </w:num>
  <w:num w:numId="57" w16cid:durableId="898903401">
    <w:abstractNumId w:val="51"/>
  </w:num>
  <w:num w:numId="58" w16cid:durableId="60449858">
    <w:abstractNumId w:val="51"/>
  </w:num>
  <w:num w:numId="59" w16cid:durableId="1311442608">
    <w:abstractNumId w:val="51"/>
  </w:num>
  <w:num w:numId="60" w16cid:durableId="144468586">
    <w:abstractNumId w:val="5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rGoBQCfRPWz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44"/>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AC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969"/>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7AD"/>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8AC"/>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9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7CC"/>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ACD"/>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8F"/>
    <w:rsid w:val="00044AE4"/>
    <w:rsid w:val="00044AEF"/>
    <w:rsid w:val="00044C08"/>
    <w:rsid w:val="00045009"/>
    <w:rsid w:val="00045071"/>
    <w:rsid w:val="00045131"/>
    <w:rsid w:val="000452A2"/>
    <w:rsid w:val="000452E5"/>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7C"/>
    <w:rsid w:val="00050FE2"/>
    <w:rsid w:val="000513AB"/>
    <w:rsid w:val="000514E4"/>
    <w:rsid w:val="00051645"/>
    <w:rsid w:val="000517C0"/>
    <w:rsid w:val="00051A29"/>
    <w:rsid w:val="00051BEA"/>
    <w:rsid w:val="00051C37"/>
    <w:rsid w:val="00051CB0"/>
    <w:rsid w:val="00051CF6"/>
    <w:rsid w:val="00051D37"/>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914"/>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25"/>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43B"/>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01A"/>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45"/>
    <w:rsid w:val="000B567C"/>
    <w:rsid w:val="000B56CA"/>
    <w:rsid w:val="000B590F"/>
    <w:rsid w:val="000B5987"/>
    <w:rsid w:val="000B5A1B"/>
    <w:rsid w:val="000B5B4E"/>
    <w:rsid w:val="000B5C00"/>
    <w:rsid w:val="000B5F99"/>
    <w:rsid w:val="000B6242"/>
    <w:rsid w:val="000B62F3"/>
    <w:rsid w:val="000B6342"/>
    <w:rsid w:val="000B6466"/>
    <w:rsid w:val="000B6671"/>
    <w:rsid w:val="000B66A3"/>
    <w:rsid w:val="000B6785"/>
    <w:rsid w:val="000B67AC"/>
    <w:rsid w:val="000B67E3"/>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C76"/>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C05"/>
    <w:rsid w:val="000E3C6B"/>
    <w:rsid w:val="000E3D1B"/>
    <w:rsid w:val="000E4172"/>
    <w:rsid w:val="000E4241"/>
    <w:rsid w:val="000E424D"/>
    <w:rsid w:val="000E42D8"/>
    <w:rsid w:val="000E4629"/>
    <w:rsid w:val="000E4752"/>
    <w:rsid w:val="000E4985"/>
    <w:rsid w:val="000E4A5C"/>
    <w:rsid w:val="000E4E88"/>
    <w:rsid w:val="000E4EB8"/>
    <w:rsid w:val="000E4EE1"/>
    <w:rsid w:val="000E50C8"/>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0FA3"/>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D0E"/>
    <w:rsid w:val="00120DD5"/>
    <w:rsid w:val="00120EEA"/>
    <w:rsid w:val="00121111"/>
    <w:rsid w:val="0012111D"/>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7B"/>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64"/>
    <w:rsid w:val="001415D8"/>
    <w:rsid w:val="001416B8"/>
    <w:rsid w:val="001416BA"/>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C98"/>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5A"/>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A96"/>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CF1"/>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D7"/>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AD"/>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9EF"/>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018"/>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19"/>
    <w:rsid w:val="001D042B"/>
    <w:rsid w:val="001D0466"/>
    <w:rsid w:val="001D047B"/>
    <w:rsid w:val="001D0587"/>
    <w:rsid w:val="001D0623"/>
    <w:rsid w:val="001D070F"/>
    <w:rsid w:val="001D07ED"/>
    <w:rsid w:val="001D0800"/>
    <w:rsid w:val="001D091B"/>
    <w:rsid w:val="001D096F"/>
    <w:rsid w:val="001D0A46"/>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D3E"/>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87B"/>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4D"/>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AE8"/>
    <w:rsid w:val="001F0BAB"/>
    <w:rsid w:val="001F0BC1"/>
    <w:rsid w:val="001F0D8C"/>
    <w:rsid w:val="001F0D8D"/>
    <w:rsid w:val="001F0E38"/>
    <w:rsid w:val="001F0FDE"/>
    <w:rsid w:val="001F12C6"/>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659"/>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2F7F"/>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0DED"/>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855"/>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9D"/>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59"/>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527"/>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3F35"/>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3F5"/>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7EC"/>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8B"/>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96C"/>
    <w:rsid w:val="00291B9A"/>
    <w:rsid w:val="00291BDB"/>
    <w:rsid w:val="00291F46"/>
    <w:rsid w:val="0029207D"/>
    <w:rsid w:val="00292249"/>
    <w:rsid w:val="0029239F"/>
    <w:rsid w:val="0029249C"/>
    <w:rsid w:val="00292648"/>
    <w:rsid w:val="002928BF"/>
    <w:rsid w:val="00292C9D"/>
    <w:rsid w:val="00292D4A"/>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DD2"/>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588"/>
    <w:rsid w:val="002A76A6"/>
    <w:rsid w:val="002A7756"/>
    <w:rsid w:val="002A7778"/>
    <w:rsid w:val="002A799D"/>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AC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42"/>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2FC"/>
    <w:rsid w:val="002E031D"/>
    <w:rsid w:val="002E03AB"/>
    <w:rsid w:val="002E0402"/>
    <w:rsid w:val="002E0658"/>
    <w:rsid w:val="002E069B"/>
    <w:rsid w:val="002E07C6"/>
    <w:rsid w:val="002E07EF"/>
    <w:rsid w:val="002E082A"/>
    <w:rsid w:val="002E093C"/>
    <w:rsid w:val="002E09A1"/>
    <w:rsid w:val="002E0B42"/>
    <w:rsid w:val="002E0C20"/>
    <w:rsid w:val="002E0C4C"/>
    <w:rsid w:val="002E0D30"/>
    <w:rsid w:val="002E0D75"/>
    <w:rsid w:val="002E0E54"/>
    <w:rsid w:val="002E0EA7"/>
    <w:rsid w:val="002E1063"/>
    <w:rsid w:val="002E1315"/>
    <w:rsid w:val="002E13D2"/>
    <w:rsid w:val="002E142F"/>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2BF"/>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C89"/>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885"/>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50"/>
    <w:rsid w:val="002F5FED"/>
    <w:rsid w:val="002F6278"/>
    <w:rsid w:val="002F62A0"/>
    <w:rsid w:val="002F6514"/>
    <w:rsid w:val="002F66C1"/>
    <w:rsid w:val="002F6949"/>
    <w:rsid w:val="002F6B91"/>
    <w:rsid w:val="002F6D47"/>
    <w:rsid w:val="002F6DDD"/>
    <w:rsid w:val="002F7321"/>
    <w:rsid w:val="002F76A8"/>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1E9"/>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765"/>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1A"/>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15"/>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92"/>
    <w:rsid w:val="003B37EC"/>
    <w:rsid w:val="003B3857"/>
    <w:rsid w:val="003B388D"/>
    <w:rsid w:val="003B3977"/>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35"/>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A91"/>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8FB"/>
    <w:rsid w:val="003D2926"/>
    <w:rsid w:val="003D2A8F"/>
    <w:rsid w:val="003D2E1E"/>
    <w:rsid w:val="003D2E88"/>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A00"/>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9FE"/>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7DC"/>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1EA4"/>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6B7"/>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866"/>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8D"/>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2C4"/>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6C8"/>
    <w:rsid w:val="0044591C"/>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C6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B7E"/>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E6F"/>
    <w:rsid w:val="00457F73"/>
    <w:rsid w:val="0046000B"/>
    <w:rsid w:val="004602B6"/>
    <w:rsid w:val="004603CA"/>
    <w:rsid w:val="00460895"/>
    <w:rsid w:val="004608D3"/>
    <w:rsid w:val="00460A0D"/>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837"/>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60"/>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05A"/>
    <w:rsid w:val="00485131"/>
    <w:rsid w:val="00485507"/>
    <w:rsid w:val="0048552F"/>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A38"/>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AF7"/>
    <w:rsid w:val="00491CE0"/>
    <w:rsid w:val="00491D73"/>
    <w:rsid w:val="00491E7B"/>
    <w:rsid w:val="00492296"/>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925"/>
    <w:rsid w:val="004B0C64"/>
    <w:rsid w:val="004B0F4D"/>
    <w:rsid w:val="004B0F74"/>
    <w:rsid w:val="004B1344"/>
    <w:rsid w:val="004B13FE"/>
    <w:rsid w:val="004B14D1"/>
    <w:rsid w:val="004B14F1"/>
    <w:rsid w:val="004B14FF"/>
    <w:rsid w:val="004B160F"/>
    <w:rsid w:val="004B164E"/>
    <w:rsid w:val="004B1762"/>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2AD1"/>
    <w:rsid w:val="004B3124"/>
    <w:rsid w:val="004B31D0"/>
    <w:rsid w:val="004B3463"/>
    <w:rsid w:val="004B366C"/>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7E"/>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7A9"/>
    <w:rsid w:val="004C18C5"/>
    <w:rsid w:val="004C1A60"/>
    <w:rsid w:val="004C1B8A"/>
    <w:rsid w:val="004C1E52"/>
    <w:rsid w:val="004C2459"/>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3A1"/>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0AB"/>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53E"/>
    <w:rsid w:val="004D6725"/>
    <w:rsid w:val="004D6787"/>
    <w:rsid w:val="004D6B47"/>
    <w:rsid w:val="004D6E2D"/>
    <w:rsid w:val="004D6FEC"/>
    <w:rsid w:val="004D70B7"/>
    <w:rsid w:val="004D71BA"/>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8A2"/>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85C"/>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A8"/>
    <w:rsid w:val="0051003E"/>
    <w:rsid w:val="00510123"/>
    <w:rsid w:val="0051015B"/>
    <w:rsid w:val="005101F5"/>
    <w:rsid w:val="0051028B"/>
    <w:rsid w:val="0051064A"/>
    <w:rsid w:val="00510723"/>
    <w:rsid w:val="005107C8"/>
    <w:rsid w:val="00510DFD"/>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A91"/>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8D"/>
    <w:rsid w:val="00523098"/>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EA3"/>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9E"/>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BB5"/>
    <w:rsid w:val="00551F41"/>
    <w:rsid w:val="00551FA1"/>
    <w:rsid w:val="005523EF"/>
    <w:rsid w:val="0055256D"/>
    <w:rsid w:val="0055267B"/>
    <w:rsid w:val="0055275F"/>
    <w:rsid w:val="005527C7"/>
    <w:rsid w:val="00552B17"/>
    <w:rsid w:val="00552C49"/>
    <w:rsid w:val="00552C8D"/>
    <w:rsid w:val="00552D8C"/>
    <w:rsid w:val="00552ED1"/>
    <w:rsid w:val="00553300"/>
    <w:rsid w:val="0055350F"/>
    <w:rsid w:val="00553537"/>
    <w:rsid w:val="005536DD"/>
    <w:rsid w:val="005537CA"/>
    <w:rsid w:val="00553966"/>
    <w:rsid w:val="005539CD"/>
    <w:rsid w:val="00553A09"/>
    <w:rsid w:val="00553B8A"/>
    <w:rsid w:val="00553D90"/>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71"/>
    <w:rsid w:val="00560187"/>
    <w:rsid w:val="005603A0"/>
    <w:rsid w:val="0056057D"/>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633"/>
    <w:rsid w:val="00572639"/>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CC9"/>
    <w:rsid w:val="00577E95"/>
    <w:rsid w:val="005800F8"/>
    <w:rsid w:val="005801AA"/>
    <w:rsid w:val="005801ED"/>
    <w:rsid w:val="0058027E"/>
    <w:rsid w:val="005802A9"/>
    <w:rsid w:val="005803D8"/>
    <w:rsid w:val="00580585"/>
    <w:rsid w:val="005805D0"/>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45E"/>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B85"/>
    <w:rsid w:val="00591DC1"/>
    <w:rsid w:val="00592023"/>
    <w:rsid w:val="00592066"/>
    <w:rsid w:val="0059215D"/>
    <w:rsid w:val="005921F0"/>
    <w:rsid w:val="005922B4"/>
    <w:rsid w:val="00592396"/>
    <w:rsid w:val="005923AD"/>
    <w:rsid w:val="005923FE"/>
    <w:rsid w:val="00592419"/>
    <w:rsid w:val="00592518"/>
    <w:rsid w:val="00592632"/>
    <w:rsid w:val="00592751"/>
    <w:rsid w:val="00592759"/>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77"/>
    <w:rsid w:val="005A26E1"/>
    <w:rsid w:val="005A27F0"/>
    <w:rsid w:val="005A2828"/>
    <w:rsid w:val="005A28BE"/>
    <w:rsid w:val="005A2A22"/>
    <w:rsid w:val="005A2AEA"/>
    <w:rsid w:val="005A2C57"/>
    <w:rsid w:val="005A2CCC"/>
    <w:rsid w:val="005A2FAA"/>
    <w:rsid w:val="005A325B"/>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AEF"/>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06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4A"/>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97A"/>
    <w:rsid w:val="005C5ACE"/>
    <w:rsid w:val="005C5C1C"/>
    <w:rsid w:val="005C5CC4"/>
    <w:rsid w:val="005C5DF4"/>
    <w:rsid w:val="005C619A"/>
    <w:rsid w:val="005C63B6"/>
    <w:rsid w:val="005C6645"/>
    <w:rsid w:val="005C670C"/>
    <w:rsid w:val="005C68E9"/>
    <w:rsid w:val="005C6A01"/>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C7E20"/>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4EC"/>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50F4"/>
    <w:rsid w:val="005D5236"/>
    <w:rsid w:val="005D56AF"/>
    <w:rsid w:val="005D5771"/>
    <w:rsid w:val="005D57E2"/>
    <w:rsid w:val="005D588C"/>
    <w:rsid w:val="005D5919"/>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18"/>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4C7"/>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49B"/>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C9"/>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D90"/>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3E5"/>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2F54"/>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71B"/>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0F9"/>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CD3"/>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762"/>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3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BFE"/>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A7FF0"/>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1D4E"/>
    <w:rsid w:val="006B200D"/>
    <w:rsid w:val="006B22B0"/>
    <w:rsid w:val="006B2368"/>
    <w:rsid w:val="006B2469"/>
    <w:rsid w:val="006B25E0"/>
    <w:rsid w:val="006B27A0"/>
    <w:rsid w:val="006B2B01"/>
    <w:rsid w:val="006B2B1E"/>
    <w:rsid w:val="006B2BD9"/>
    <w:rsid w:val="006B2D6E"/>
    <w:rsid w:val="006B308D"/>
    <w:rsid w:val="006B3234"/>
    <w:rsid w:val="006B34F4"/>
    <w:rsid w:val="006B35B5"/>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BEC"/>
    <w:rsid w:val="006C4C12"/>
    <w:rsid w:val="006C4C5F"/>
    <w:rsid w:val="006C4D38"/>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0AD"/>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4C6"/>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A4B"/>
    <w:rsid w:val="006F6C31"/>
    <w:rsid w:val="006F6C33"/>
    <w:rsid w:val="006F6C9E"/>
    <w:rsid w:val="006F6F8E"/>
    <w:rsid w:val="006F7098"/>
    <w:rsid w:val="006F70A0"/>
    <w:rsid w:val="006F7382"/>
    <w:rsid w:val="006F73DA"/>
    <w:rsid w:val="006F7686"/>
    <w:rsid w:val="006F76B2"/>
    <w:rsid w:val="006F7709"/>
    <w:rsid w:val="006F7790"/>
    <w:rsid w:val="006F799B"/>
    <w:rsid w:val="006F79BF"/>
    <w:rsid w:val="006F7A0F"/>
    <w:rsid w:val="006F7C98"/>
    <w:rsid w:val="006F7D31"/>
    <w:rsid w:val="006F7D9F"/>
    <w:rsid w:val="006F7DB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7A"/>
    <w:rsid w:val="00701EDD"/>
    <w:rsid w:val="00701F82"/>
    <w:rsid w:val="0070203A"/>
    <w:rsid w:val="0070207A"/>
    <w:rsid w:val="00702118"/>
    <w:rsid w:val="007022B6"/>
    <w:rsid w:val="007029C0"/>
    <w:rsid w:val="00702B44"/>
    <w:rsid w:val="00702BBF"/>
    <w:rsid w:val="00702EF2"/>
    <w:rsid w:val="00702F01"/>
    <w:rsid w:val="00703075"/>
    <w:rsid w:val="007030DA"/>
    <w:rsid w:val="007031D3"/>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9B4"/>
    <w:rsid w:val="00705AD5"/>
    <w:rsid w:val="00705B43"/>
    <w:rsid w:val="00705CB6"/>
    <w:rsid w:val="00705CEE"/>
    <w:rsid w:val="00706091"/>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4E2"/>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656"/>
    <w:rsid w:val="0073078B"/>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7D2"/>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9B5"/>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50C"/>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3FEE"/>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5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AAE"/>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50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C13"/>
    <w:rsid w:val="00795C81"/>
    <w:rsid w:val="00795CA7"/>
    <w:rsid w:val="00795CA8"/>
    <w:rsid w:val="00796633"/>
    <w:rsid w:val="007969D5"/>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C40"/>
    <w:rsid w:val="007A3E47"/>
    <w:rsid w:val="007A3F8C"/>
    <w:rsid w:val="007A4107"/>
    <w:rsid w:val="007A4117"/>
    <w:rsid w:val="007A415E"/>
    <w:rsid w:val="007A437E"/>
    <w:rsid w:val="007A43E4"/>
    <w:rsid w:val="007A4452"/>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659"/>
    <w:rsid w:val="007C2690"/>
    <w:rsid w:val="007C2726"/>
    <w:rsid w:val="007C2764"/>
    <w:rsid w:val="007C27C8"/>
    <w:rsid w:val="007C2860"/>
    <w:rsid w:val="007C2971"/>
    <w:rsid w:val="007C2A5A"/>
    <w:rsid w:val="007C2BC3"/>
    <w:rsid w:val="007C2D32"/>
    <w:rsid w:val="007C2D9C"/>
    <w:rsid w:val="007C2E62"/>
    <w:rsid w:val="007C309A"/>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75"/>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4E"/>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D4D"/>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20C"/>
    <w:rsid w:val="007F631A"/>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38"/>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D52"/>
    <w:rsid w:val="00815E14"/>
    <w:rsid w:val="008160AF"/>
    <w:rsid w:val="00816190"/>
    <w:rsid w:val="008162D4"/>
    <w:rsid w:val="00816581"/>
    <w:rsid w:val="00816A61"/>
    <w:rsid w:val="00816B69"/>
    <w:rsid w:val="00816B9E"/>
    <w:rsid w:val="00816BDF"/>
    <w:rsid w:val="00816FF0"/>
    <w:rsid w:val="0081773E"/>
    <w:rsid w:val="008178A4"/>
    <w:rsid w:val="00817C4D"/>
    <w:rsid w:val="00817EC3"/>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37"/>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089"/>
    <w:rsid w:val="008301F0"/>
    <w:rsid w:val="008302AF"/>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463"/>
    <w:rsid w:val="00836757"/>
    <w:rsid w:val="0083682F"/>
    <w:rsid w:val="00836870"/>
    <w:rsid w:val="00836E27"/>
    <w:rsid w:val="00836E5D"/>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975"/>
    <w:rsid w:val="00841A25"/>
    <w:rsid w:val="00841E16"/>
    <w:rsid w:val="0084207A"/>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3F6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35"/>
    <w:rsid w:val="00867098"/>
    <w:rsid w:val="00867255"/>
    <w:rsid w:val="00867404"/>
    <w:rsid w:val="008677CA"/>
    <w:rsid w:val="008678CB"/>
    <w:rsid w:val="0086798E"/>
    <w:rsid w:val="008679F5"/>
    <w:rsid w:val="00867A40"/>
    <w:rsid w:val="00867A56"/>
    <w:rsid w:val="00867D47"/>
    <w:rsid w:val="00867EE2"/>
    <w:rsid w:val="00867F4D"/>
    <w:rsid w:val="008700B1"/>
    <w:rsid w:val="008700C9"/>
    <w:rsid w:val="0087013D"/>
    <w:rsid w:val="00870582"/>
    <w:rsid w:val="008705CF"/>
    <w:rsid w:val="008707BB"/>
    <w:rsid w:val="00870B5F"/>
    <w:rsid w:val="00870C34"/>
    <w:rsid w:val="00870EAA"/>
    <w:rsid w:val="00870ECC"/>
    <w:rsid w:val="00871032"/>
    <w:rsid w:val="0087129B"/>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E5"/>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07B"/>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D86"/>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AD6"/>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61"/>
    <w:rsid w:val="008D52A0"/>
    <w:rsid w:val="008D5541"/>
    <w:rsid w:val="008D5764"/>
    <w:rsid w:val="008D59F7"/>
    <w:rsid w:val="008D5A3A"/>
    <w:rsid w:val="008D6156"/>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DF5"/>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4F"/>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4F15"/>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67"/>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9BF"/>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A84"/>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01C"/>
    <w:rsid w:val="00953349"/>
    <w:rsid w:val="009534E1"/>
    <w:rsid w:val="009536CA"/>
    <w:rsid w:val="00953706"/>
    <w:rsid w:val="00953725"/>
    <w:rsid w:val="00953749"/>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BE"/>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B42"/>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68E"/>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425"/>
    <w:rsid w:val="00974796"/>
    <w:rsid w:val="009748EC"/>
    <w:rsid w:val="00974B32"/>
    <w:rsid w:val="00974B46"/>
    <w:rsid w:val="00974BC3"/>
    <w:rsid w:val="00974CCF"/>
    <w:rsid w:val="00974F80"/>
    <w:rsid w:val="009751AA"/>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7C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2EBB"/>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856"/>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8AA"/>
    <w:rsid w:val="009B59DD"/>
    <w:rsid w:val="009B5A4E"/>
    <w:rsid w:val="009B5AF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DF9"/>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58B"/>
    <w:rsid w:val="009C1A11"/>
    <w:rsid w:val="009C1AD0"/>
    <w:rsid w:val="009C1B7D"/>
    <w:rsid w:val="009C1D65"/>
    <w:rsid w:val="009C2060"/>
    <w:rsid w:val="009C2062"/>
    <w:rsid w:val="009C21E8"/>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211"/>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0E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1"/>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2FB4"/>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AED"/>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844"/>
    <w:rsid w:val="00A27858"/>
    <w:rsid w:val="00A27AA8"/>
    <w:rsid w:val="00A27E6A"/>
    <w:rsid w:val="00A27F7A"/>
    <w:rsid w:val="00A300F6"/>
    <w:rsid w:val="00A3017E"/>
    <w:rsid w:val="00A30221"/>
    <w:rsid w:val="00A3051E"/>
    <w:rsid w:val="00A30692"/>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99F"/>
    <w:rsid w:val="00A53A90"/>
    <w:rsid w:val="00A53E2F"/>
    <w:rsid w:val="00A53EFD"/>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21B"/>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1C"/>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525"/>
    <w:rsid w:val="00A916E5"/>
    <w:rsid w:val="00A918CA"/>
    <w:rsid w:val="00A91941"/>
    <w:rsid w:val="00A91A55"/>
    <w:rsid w:val="00A91B2A"/>
    <w:rsid w:val="00A91CC0"/>
    <w:rsid w:val="00A91D0F"/>
    <w:rsid w:val="00A9206F"/>
    <w:rsid w:val="00A92077"/>
    <w:rsid w:val="00A920CC"/>
    <w:rsid w:val="00A9217C"/>
    <w:rsid w:val="00A92312"/>
    <w:rsid w:val="00A92331"/>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23"/>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65B"/>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29"/>
    <w:rsid w:val="00AB4C44"/>
    <w:rsid w:val="00AB4DDA"/>
    <w:rsid w:val="00AB51C1"/>
    <w:rsid w:val="00AB528E"/>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0C0"/>
    <w:rsid w:val="00AC61A3"/>
    <w:rsid w:val="00AC6202"/>
    <w:rsid w:val="00AC6271"/>
    <w:rsid w:val="00AC62A4"/>
    <w:rsid w:val="00AC62E4"/>
    <w:rsid w:val="00AC62F0"/>
    <w:rsid w:val="00AC63ED"/>
    <w:rsid w:val="00AC6472"/>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AA7"/>
    <w:rsid w:val="00AC7BFC"/>
    <w:rsid w:val="00AC7C8E"/>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6F9"/>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0B3"/>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CDB"/>
    <w:rsid w:val="00AF4DE3"/>
    <w:rsid w:val="00AF4ED0"/>
    <w:rsid w:val="00AF4FFA"/>
    <w:rsid w:val="00AF5621"/>
    <w:rsid w:val="00AF56F5"/>
    <w:rsid w:val="00AF57D9"/>
    <w:rsid w:val="00AF5861"/>
    <w:rsid w:val="00AF5D1B"/>
    <w:rsid w:val="00AF6006"/>
    <w:rsid w:val="00AF623E"/>
    <w:rsid w:val="00AF62D9"/>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4CE8"/>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464"/>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9"/>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C18"/>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6050C"/>
    <w:rsid w:val="00B605CC"/>
    <w:rsid w:val="00B605EA"/>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1FF"/>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C50"/>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5FF"/>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1A"/>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4FC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3E0"/>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41C"/>
    <w:rsid w:val="00BB6513"/>
    <w:rsid w:val="00BB659B"/>
    <w:rsid w:val="00BB65BA"/>
    <w:rsid w:val="00BB66A0"/>
    <w:rsid w:val="00BB68D8"/>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7E6"/>
    <w:rsid w:val="00BC49E1"/>
    <w:rsid w:val="00BC4CDB"/>
    <w:rsid w:val="00BC4E3C"/>
    <w:rsid w:val="00BC4E97"/>
    <w:rsid w:val="00BC4F7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7A"/>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6F0C"/>
    <w:rsid w:val="00BE753E"/>
    <w:rsid w:val="00BE756A"/>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C95"/>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0F1"/>
    <w:rsid w:val="00BF5232"/>
    <w:rsid w:val="00BF53A6"/>
    <w:rsid w:val="00BF53B1"/>
    <w:rsid w:val="00BF5712"/>
    <w:rsid w:val="00BF5727"/>
    <w:rsid w:val="00BF5A54"/>
    <w:rsid w:val="00BF5A68"/>
    <w:rsid w:val="00BF5B64"/>
    <w:rsid w:val="00BF5BE1"/>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6F83"/>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02"/>
    <w:rsid w:val="00C17596"/>
    <w:rsid w:val="00C177E5"/>
    <w:rsid w:val="00C178AC"/>
    <w:rsid w:val="00C178E6"/>
    <w:rsid w:val="00C1792A"/>
    <w:rsid w:val="00C179B1"/>
    <w:rsid w:val="00C17ADE"/>
    <w:rsid w:val="00C17D7E"/>
    <w:rsid w:val="00C17F26"/>
    <w:rsid w:val="00C17FC8"/>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966"/>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7BF"/>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3A0A"/>
    <w:rsid w:val="00C43B50"/>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47"/>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A4D"/>
    <w:rsid w:val="00C60C66"/>
    <w:rsid w:val="00C60DC5"/>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9A0"/>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AD3"/>
    <w:rsid w:val="00C74BB4"/>
    <w:rsid w:val="00C750BE"/>
    <w:rsid w:val="00C750FB"/>
    <w:rsid w:val="00C7517C"/>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3EE"/>
    <w:rsid w:val="00CA752A"/>
    <w:rsid w:val="00CA75E1"/>
    <w:rsid w:val="00CA76E1"/>
    <w:rsid w:val="00CA77BF"/>
    <w:rsid w:val="00CA7841"/>
    <w:rsid w:val="00CA7856"/>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09A"/>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7D6"/>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560"/>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4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CF7F4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72"/>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008"/>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37C"/>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2EB"/>
    <w:rsid w:val="00D3459A"/>
    <w:rsid w:val="00D34830"/>
    <w:rsid w:val="00D349AB"/>
    <w:rsid w:val="00D34ABB"/>
    <w:rsid w:val="00D34D79"/>
    <w:rsid w:val="00D34E11"/>
    <w:rsid w:val="00D34FD4"/>
    <w:rsid w:val="00D35075"/>
    <w:rsid w:val="00D351AE"/>
    <w:rsid w:val="00D35201"/>
    <w:rsid w:val="00D3522F"/>
    <w:rsid w:val="00D3527E"/>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5F8"/>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0E24"/>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A5F"/>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B5F"/>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87"/>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4C2"/>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5D41"/>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0E5"/>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47E"/>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91B"/>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552"/>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31"/>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4C0"/>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CD9"/>
    <w:rsid w:val="00E27DB5"/>
    <w:rsid w:val="00E30127"/>
    <w:rsid w:val="00E301F8"/>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0E"/>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636"/>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48D"/>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DEF"/>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402"/>
    <w:rsid w:val="00E87A4D"/>
    <w:rsid w:val="00E87B67"/>
    <w:rsid w:val="00E87D16"/>
    <w:rsid w:val="00E87F29"/>
    <w:rsid w:val="00E90049"/>
    <w:rsid w:val="00E90050"/>
    <w:rsid w:val="00E901E4"/>
    <w:rsid w:val="00E90433"/>
    <w:rsid w:val="00E904BF"/>
    <w:rsid w:val="00E904E2"/>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30"/>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0B"/>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6FC"/>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28E"/>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3C6"/>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7DE"/>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08"/>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6F"/>
    <w:rsid w:val="00EE7994"/>
    <w:rsid w:val="00EE7A0F"/>
    <w:rsid w:val="00EE7A1F"/>
    <w:rsid w:val="00EE7AD4"/>
    <w:rsid w:val="00EE7D17"/>
    <w:rsid w:val="00EE7E12"/>
    <w:rsid w:val="00EF003A"/>
    <w:rsid w:val="00EF0124"/>
    <w:rsid w:val="00EF0618"/>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19B"/>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41C"/>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4BB"/>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76"/>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A2E"/>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25B"/>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5"/>
    <w:rsid w:val="00F6737E"/>
    <w:rsid w:val="00F673B9"/>
    <w:rsid w:val="00F6747A"/>
    <w:rsid w:val="00F674FF"/>
    <w:rsid w:val="00F679E0"/>
    <w:rsid w:val="00F67B5B"/>
    <w:rsid w:val="00F67BD8"/>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0B6"/>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6EEA"/>
    <w:rsid w:val="00F972F2"/>
    <w:rsid w:val="00F97454"/>
    <w:rsid w:val="00F9757F"/>
    <w:rsid w:val="00F976CC"/>
    <w:rsid w:val="00F97731"/>
    <w:rsid w:val="00F9774E"/>
    <w:rsid w:val="00F97856"/>
    <w:rsid w:val="00F97944"/>
    <w:rsid w:val="00F97AE6"/>
    <w:rsid w:val="00F97C62"/>
    <w:rsid w:val="00F97CB2"/>
    <w:rsid w:val="00F97D1B"/>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54B"/>
    <w:rsid w:val="00FA564E"/>
    <w:rsid w:val="00FA56D6"/>
    <w:rsid w:val="00FA5AB4"/>
    <w:rsid w:val="00FA5BCB"/>
    <w:rsid w:val="00FA5BCC"/>
    <w:rsid w:val="00FA5D00"/>
    <w:rsid w:val="00FA5D37"/>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843"/>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E11"/>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22"/>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5F"/>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6D3"/>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F0C31"/>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 字符,numbere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numbere"/>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qFormat/>
    <w:rsid w:val="00AB4DDA"/>
    <w:pPr>
      <w:ind w:left="720"/>
      <w:contextualSpacing/>
    </w:pPr>
    <w:rPr>
      <w:sz w:val="24"/>
      <w:lang w:eastAsia="zh-CN"/>
    </w:rPr>
  </w:style>
  <w:style w:type="character" w:customStyle="1" w:styleId="af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d"/>
    <w:qFormat/>
    <w:locked/>
    <w:rsid w:val="00B32F29"/>
    <w:rPr>
      <w:rFonts w:ascii="MS Gothic" w:eastAsia="MS Gothic" w:hAnsi="MS Gothic"/>
    </w:rPr>
  </w:style>
  <w:style w:type="paragraph" w:customStyle="1" w:styleId="1d">
    <w:name w:val="목록 단락1"/>
    <w:basedOn w:val="a0"/>
    <w:link w:val="affff0"/>
    <w:uiPriority w:val="34"/>
    <w:qFormat/>
    <w:rsid w:val="00B32F29"/>
    <w:pPr>
      <w:spacing w:after="160" w:line="259" w:lineRule="auto"/>
      <w:ind w:leftChars="400" w:left="840"/>
    </w:pPr>
    <w:rPr>
      <w:rFonts w:ascii="MS Gothic" w:eastAsia="MS Gothic" w:hAnsi="MS Gothic"/>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6670761">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13472882">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Docs/R1-2302113.zip" TargetMode="External"/><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png"/><Relationship Id="rId25"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package" Target="embeddings/Microsoft_Visio_Drawing1.vsdx"/><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yperlink" Target="../Docs/R1-2302227.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emf"/><Relationship Id="rId27" Type="http://schemas.openxmlformats.org/officeDocument/2006/relationships/package" Target="embeddings/Microsoft_Visio_Drawing3.vsdx"/><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4C90F-1228-4744-A514-2F3C283F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1570</TotalTime>
  <Pages>28</Pages>
  <Words>14435</Words>
  <Characters>82282</Characters>
  <Application>Microsoft Office Word</Application>
  <DocSecurity>0</DocSecurity>
  <Lines>685</Lines>
  <Paragraphs>193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367</cp:revision>
  <cp:lastPrinted>2011-08-02T21:36:00Z</cp:lastPrinted>
  <dcterms:created xsi:type="dcterms:W3CDTF">2022-11-01T15:56:00Z</dcterms:created>
  <dcterms:modified xsi:type="dcterms:W3CDTF">2023-04-07T12:19:00Z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